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7" w:rsidRDefault="009E2307" w:rsidP="00A679C2">
      <w:pPr>
        <w:jc w:val="center"/>
        <w:rPr>
          <w:b/>
          <w:color w:val="000000"/>
        </w:rPr>
      </w:pP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9E2307" w:rsidRPr="00855421" w:rsidRDefault="009E2307" w:rsidP="009E2307">
      <w:pPr>
        <w:jc w:val="right"/>
        <w:rPr>
          <w:rFonts w:cs="Arial"/>
          <w:b/>
          <w:i/>
          <w:color w:val="000000"/>
          <w:szCs w:val="20"/>
        </w:rPr>
      </w:pPr>
      <w:r w:rsidRPr="00855421">
        <w:rPr>
          <w:rFonts w:cs="Arial"/>
          <w:b/>
          <w:i/>
          <w:color w:val="000000"/>
          <w:szCs w:val="20"/>
        </w:rPr>
        <w:t xml:space="preserve">Приложение </w:t>
      </w:r>
      <w:r>
        <w:rPr>
          <w:rFonts w:cs="Arial"/>
          <w:b/>
          <w:i/>
          <w:color w:val="000000"/>
          <w:szCs w:val="20"/>
        </w:rPr>
        <w:t xml:space="preserve">1 </w:t>
      </w:r>
      <w:r w:rsidRPr="006074CC">
        <w:rPr>
          <w:rFonts w:cs="Arial"/>
          <w:i/>
          <w:color w:val="000000"/>
          <w:szCs w:val="20"/>
        </w:rPr>
        <w:t>(приказ №31 от 01.06.2021)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 xml:space="preserve">к </w:t>
      </w:r>
      <w:r w:rsidRPr="00855421">
        <w:rPr>
          <w:rFonts w:cs="Arial"/>
          <w:b/>
          <w:bCs/>
          <w:i/>
          <w:color w:val="000080"/>
          <w:szCs w:val="20"/>
          <w:u w:val="single"/>
        </w:rPr>
        <w:t>правилам</w:t>
      </w:r>
      <w:r w:rsidRPr="00855421">
        <w:rPr>
          <w:rFonts w:cs="Arial"/>
          <w:i/>
          <w:color w:val="000000"/>
          <w:szCs w:val="20"/>
        </w:rPr>
        <w:t xml:space="preserve"> обучения работников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организаций и населения мерам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пожарной безопасности и требования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к содержанию учебных программ</w:t>
      </w:r>
    </w:p>
    <w:p w:rsidR="009E2307" w:rsidRPr="00855421" w:rsidRDefault="009E2307" w:rsidP="009E2307">
      <w:pPr>
        <w:jc w:val="right"/>
        <w:rPr>
          <w:rFonts w:cs="Arial"/>
          <w:i/>
          <w:color w:val="000000"/>
          <w:szCs w:val="20"/>
        </w:rPr>
      </w:pPr>
      <w:r w:rsidRPr="00855421">
        <w:rPr>
          <w:rFonts w:cs="Arial"/>
          <w:i/>
          <w:color w:val="000000"/>
          <w:szCs w:val="20"/>
        </w:rPr>
        <w:t>по обучению мерам пожарной безопасности</w:t>
      </w:r>
    </w:p>
    <w:p w:rsidR="009E2307" w:rsidRPr="00855421" w:rsidRDefault="009E2307" w:rsidP="009E2307">
      <w:pPr>
        <w:jc w:val="right"/>
        <w:rPr>
          <w:rFonts w:cs="Arial"/>
          <w:color w:val="000000"/>
          <w:szCs w:val="20"/>
        </w:rPr>
      </w:pPr>
      <w:r w:rsidRPr="00855421">
        <w:rPr>
          <w:rFonts w:cs="Arial"/>
          <w:b/>
          <w:bCs/>
          <w:color w:val="000000"/>
          <w:szCs w:val="20"/>
        </w:rPr>
        <w:t>  </w:t>
      </w:r>
    </w:p>
    <w:p w:rsidR="009E2307" w:rsidRPr="00855421" w:rsidRDefault="009E2307" w:rsidP="009E2307">
      <w:pPr>
        <w:jc w:val="center"/>
        <w:rPr>
          <w:rFonts w:cs="Arial"/>
          <w:szCs w:val="20"/>
        </w:rPr>
      </w:pPr>
      <w:r w:rsidRPr="00855421">
        <w:rPr>
          <w:rFonts w:cs="Arial"/>
          <w:b/>
          <w:bCs/>
          <w:szCs w:val="20"/>
        </w:rPr>
        <w:t>Учебные программы обучения пожарно-техническому минимуму</w:t>
      </w:r>
    </w:p>
    <w:p w:rsidR="009E2307" w:rsidRPr="00855421" w:rsidRDefault="009E2307" w:rsidP="009E2307">
      <w:pPr>
        <w:pStyle w:val="3"/>
        <w:rPr>
          <w:rFonts w:cs="Arial"/>
          <w:sz w:val="20"/>
          <w:szCs w:val="20"/>
        </w:rPr>
      </w:pPr>
      <w:bookmarkStart w:id="0" w:name="z13"/>
      <w:bookmarkStart w:id="1" w:name="z18"/>
      <w:bookmarkEnd w:id="0"/>
      <w:bookmarkEnd w:id="1"/>
      <w:r w:rsidRPr="00855421">
        <w:rPr>
          <w:rFonts w:cs="Arial"/>
          <w:sz w:val="20"/>
          <w:szCs w:val="20"/>
        </w:rPr>
        <w:t>Глава 1. Учебные программы обучения пожарно-техническому минимуму для обучающихся в учебных центрах (с отрывом от производства)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1. Тематический план и типовая учебная программа для руководителей организаций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6955"/>
        <w:gridCol w:w="1681"/>
      </w:tblGrid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5542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5542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Наименование темы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Законодательная база в области пожарной безопасности. Основные положения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Организационные основы обеспечения пожарной безопасности в организации</w:t>
            </w:r>
            <w:bookmarkStart w:id="2" w:name="_GoBack"/>
            <w:bookmarkEnd w:id="2"/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Требования пожарной безопасности к эвакуационным путям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Действия работников при пожарах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Прием зачета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07" w:rsidRPr="00855421" w:rsidTr="00BC24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2307" w:rsidRPr="00855421" w:rsidRDefault="009E2307" w:rsidP="00BC247F">
            <w:pPr>
              <w:pStyle w:val="a9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Общее количество часов</w:t>
            </w:r>
          </w:p>
        </w:tc>
        <w:tc>
          <w:tcPr>
            <w:tcW w:w="0" w:type="auto"/>
            <w:vAlign w:val="center"/>
            <w:hideMark/>
          </w:tcPr>
          <w:p w:rsidR="009E2307" w:rsidRPr="00855421" w:rsidRDefault="009E2307" w:rsidP="00BC247F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4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1. Законодательная база в области пожарной безопасности. Основные положения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Изучение основных нормативных правовых актов в области пожарной ответственности за нарушение и (или) невыполнение правил и норм пожарной безопасности.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2. Организационные основы обеспечения пожарной безопасности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Обучение работников мерам пожарной безопасности, ведение документации.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организации. Понятие термина "противопожарный режим". Противопожарный режим на территории объекта, в подвальных и чердачных помещениях, содержание помещений.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3. Требования пожарной безопасности к эвакуационным путям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эвакуационных путей. План эвакуации на случай пожара на эксплуатируемых объектах. Системы экстренного оповещения об эвакуации людей при пожарах. Организация учений по эвакуации людей.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4. Общие сведения о системах противопожарной защиты в организации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Первичные средства пожаротушения. Устройство, тактико-технические характеристики и правила эксплуатации огнетушителей.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Наружное противопожарное водоснабжение и внутренний противопожарный водопровод, назначение, устройство. Пожарные краны, размещение и </w:t>
      </w:r>
      <w:proofErr w:type="gramStart"/>
      <w:r w:rsidRPr="00855421">
        <w:rPr>
          <w:rFonts w:ascii="Arial" w:hAnsi="Arial" w:cs="Arial"/>
          <w:sz w:val="20"/>
          <w:szCs w:val="20"/>
        </w:rPr>
        <w:t>контроль за</w:t>
      </w:r>
      <w:proofErr w:type="gramEnd"/>
      <w:r w:rsidRPr="00855421">
        <w:rPr>
          <w:rFonts w:ascii="Arial" w:hAnsi="Arial" w:cs="Arial"/>
          <w:sz w:val="20"/>
          <w:szCs w:val="20"/>
        </w:rPr>
        <w:t xml:space="preserve"> ними. Правила пользования при пожаре.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lastRenderedPageBreak/>
        <w:t xml:space="preserve">     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855421">
        <w:rPr>
          <w:rFonts w:ascii="Arial" w:hAnsi="Arial" w:cs="Arial"/>
          <w:sz w:val="20"/>
          <w:szCs w:val="20"/>
        </w:rPr>
        <w:t>извещателей</w:t>
      </w:r>
      <w:proofErr w:type="spellEnd"/>
      <w:r w:rsidRPr="00855421">
        <w:rPr>
          <w:rFonts w:ascii="Arial" w:hAnsi="Arial" w:cs="Arial"/>
          <w:sz w:val="20"/>
          <w:szCs w:val="20"/>
        </w:rPr>
        <w:t xml:space="preserve">. Правила монтажа и эксплуатации. Техническое обслуживание и </w:t>
      </w:r>
      <w:proofErr w:type="gramStart"/>
      <w:r w:rsidRPr="00855421">
        <w:rPr>
          <w:rFonts w:ascii="Arial" w:hAnsi="Arial" w:cs="Arial"/>
          <w:sz w:val="20"/>
          <w:szCs w:val="20"/>
        </w:rPr>
        <w:t>контроль за</w:t>
      </w:r>
      <w:proofErr w:type="gramEnd"/>
      <w:r w:rsidRPr="00855421">
        <w:rPr>
          <w:rFonts w:ascii="Arial" w:hAnsi="Arial" w:cs="Arial"/>
          <w:sz w:val="20"/>
          <w:szCs w:val="20"/>
        </w:rPr>
        <w:t xml:space="preserve"> работоспособностью систем. Принцип действия, устройство систем пожаротушения: водяного, пенного, газового и порошкового.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Назначение, виды, основные элементы установок </w:t>
      </w:r>
      <w:proofErr w:type="spellStart"/>
      <w:r w:rsidRPr="00855421">
        <w:rPr>
          <w:rFonts w:ascii="Arial" w:hAnsi="Arial" w:cs="Arial"/>
          <w:sz w:val="20"/>
          <w:szCs w:val="20"/>
        </w:rPr>
        <w:t>противодымной</w:t>
      </w:r>
      <w:proofErr w:type="spellEnd"/>
      <w:r w:rsidRPr="00855421">
        <w:rPr>
          <w:rFonts w:ascii="Arial" w:hAnsi="Arial" w:cs="Arial"/>
          <w:sz w:val="20"/>
          <w:szCs w:val="20"/>
        </w:rPr>
        <w:t xml:space="preserve"> защиты. Требования норм и правил к системам </w:t>
      </w:r>
      <w:proofErr w:type="spellStart"/>
      <w:r w:rsidRPr="00855421">
        <w:rPr>
          <w:rFonts w:ascii="Arial" w:hAnsi="Arial" w:cs="Arial"/>
          <w:sz w:val="20"/>
          <w:szCs w:val="20"/>
        </w:rPr>
        <w:t>противодымной</w:t>
      </w:r>
      <w:proofErr w:type="spellEnd"/>
      <w:r w:rsidRPr="00855421">
        <w:rPr>
          <w:rFonts w:ascii="Arial" w:hAnsi="Arial" w:cs="Arial"/>
          <w:sz w:val="20"/>
          <w:szCs w:val="20"/>
        </w:rPr>
        <w:t xml:space="preserve"> защиты. Эксплуатация и проверка систем </w:t>
      </w:r>
      <w:proofErr w:type="spellStart"/>
      <w:r w:rsidRPr="00855421">
        <w:rPr>
          <w:rFonts w:ascii="Arial" w:hAnsi="Arial" w:cs="Arial"/>
          <w:sz w:val="20"/>
          <w:szCs w:val="20"/>
        </w:rPr>
        <w:t>противодымной</w:t>
      </w:r>
      <w:proofErr w:type="spellEnd"/>
      <w:r w:rsidRPr="00855421">
        <w:rPr>
          <w:rFonts w:ascii="Arial" w:hAnsi="Arial" w:cs="Arial"/>
          <w:sz w:val="20"/>
          <w:szCs w:val="20"/>
        </w:rPr>
        <w:t xml:space="preserve"> защиты. 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5. Действия работников при пожарах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Общий характер и особенности развития пожара. Порядок сообщения о пожаре. Организация тушения пожара до прибытия пожарных подразделений, огнеопасных и ценных веществ и материалов, эвакуация людей. Встреча пожарных подразделений. Меры по предотвращению распространения пожара. Действия после прибытия пожарных подразделений. 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Тема 6. Практические занятия</w:t>
      </w:r>
    </w:p>
    <w:p w:rsidR="009E2307" w:rsidRPr="00855421" w:rsidRDefault="009E2307" w:rsidP="009E2307">
      <w:pPr>
        <w:pStyle w:val="a9"/>
        <w:jc w:val="both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 xml:space="preserve">      Практическое ознакомление и работа с огнетушителем на модельном </w:t>
      </w:r>
      <w:proofErr w:type="gramStart"/>
      <w:r w:rsidRPr="00855421">
        <w:rPr>
          <w:rFonts w:ascii="Arial" w:hAnsi="Arial" w:cs="Arial"/>
          <w:sz w:val="20"/>
          <w:szCs w:val="20"/>
        </w:rPr>
        <w:t>очаге</w:t>
      </w:r>
      <w:proofErr w:type="gramEnd"/>
      <w:r w:rsidRPr="00855421">
        <w:rPr>
          <w:rFonts w:ascii="Arial" w:hAnsi="Arial" w:cs="Arial"/>
          <w:sz w:val="20"/>
          <w:szCs w:val="20"/>
        </w:rPr>
        <w:t xml:space="preserve"> пожара. Тренировка по пользованию пожарным краном. Практическое ознакомление с системами противопожарной защиты. Тренировки по эвакуации людей.</w:t>
      </w:r>
    </w:p>
    <w:p w:rsidR="009E2307" w:rsidRPr="00855421" w:rsidRDefault="009E2307" w:rsidP="009E2307">
      <w:pPr>
        <w:pStyle w:val="a9"/>
        <w:rPr>
          <w:rFonts w:ascii="Arial" w:hAnsi="Arial" w:cs="Arial"/>
          <w:sz w:val="20"/>
          <w:szCs w:val="20"/>
        </w:rPr>
      </w:pPr>
      <w:r w:rsidRPr="00855421">
        <w:rPr>
          <w:rFonts w:ascii="Arial" w:hAnsi="Arial" w:cs="Arial"/>
          <w:sz w:val="20"/>
          <w:szCs w:val="20"/>
        </w:rPr>
        <w:t>      Зачет. Проверка знаний пожарно-технического минимума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1E276F20"/>
    <w:multiLevelType w:val="multilevel"/>
    <w:tmpl w:val="3156F6B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1"/>
  </w:num>
  <w:num w:numId="5">
    <w:abstractNumId w:val="15"/>
  </w:num>
  <w:num w:numId="6">
    <w:abstractNumId w:val="20"/>
  </w:num>
  <w:num w:numId="7">
    <w:abstractNumId w:val="14"/>
  </w:num>
  <w:num w:numId="8">
    <w:abstractNumId w:val="13"/>
  </w:num>
  <w:num w:numId="9">
    <w:abstractNumId w:val="22"/>
  </w:num>
  <w:num w:numId="10">
    <w:abstractNumId w:val="23"/>
  </w:num>
  <w:num w:numId="11">
    <w:abstractNumId w:val="24"/>
  </w:num>
  <w:num w:numId="12">
    <w:abstractNumId w:val="4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18"/>
  </w:num>
  <w:num w:numId="19">
    <w:abstractNumId w:val="17"/>
  </w:num>
  <w:num w:numId="20">
    <w:abstractNumId w:val="12"/>
  </w:num>
  <w:num w:numId="21">
    <w:abstractNumId w:val="2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  <w:num w:numId="27">
    <w:abstractNumId w:val="16"/>
  </w:num>
  <w:num w:numId="28">
    <w:abstractNumId w:val="5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E2307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D4BE2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87465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3D4"/>
    <w:rPr>
      <w:sz w:val="24"/>
      <w:szCs w:val="24"/>
    </w:rPr>
  </w:style>
  <w:style w:type="paragraph" w:styleId="1">
    <w:name w:val="heading 1"/>
    <w:aliases w:val="Заголовок 1 Знак1,Заголовок 1 Знак Знак"/>
    <w:basedOn w:val="a"/>
    <w:next w:val="a0"/>
    <w:link w:val="10"/>
    <w:qFormat/>
    <w:rsid w:val="009E2307"/>
    <w:pPr>
      <w:keepNext/>
      <w:numPr>
        <w:numId w:val="30"/>
      </w:numPr>
      <w:spacing w:before="240" w:after="60"/>
      <w:ind w:left="431" w:hanging="431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9E2307"/>
    <w:pPr>
      <w:keepNext/>
      <w:numPr>
        <w:ilvl w:val="1"/>
        <w:numId w:val="30"/>
      </w:numPr>
      <w:spacing w:before="200" w:after="60"/>
      <w:ind w:left="578" w:hanging="578"/>
      <w:outlineLvl w:val="1"/>
    </w:pPr>
    <w:rPr>
      <w:rFonts w:ascii="Arial" w:hAnsi="Arial"/>
      <w:b/>
      <w:bCs/>
      <w:sz w:val="26"/>
      <w:lang w:val="x-none" w:eastAsia="x-none"/>
    </w:rPr>
  </w:style>
  <w:style w:type="paragraph" w:styleId="3">
    <w:name w:val="heading 3"/>
    <w:basedOn w:val="a"/>
    <w:next w:val="a0"/>
    <w:link w:val="30"/>
    <w:uiPriority w:val="9"/>
    <w:qFormat/>
    <w:rsid w:val="009E2307"/>
    <w:pPr>
      <w:keepNext/>
      <w:numPr>
        <w:ilvl w:val="2"/>
        <w:numId w:val="30"/>
      </w:numPr>
      <w:spacing w:before="200" w:after="120"/>
      <w:jc w:val="both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307"/>
    <w:pPr>
      <w:keepNext/>
      <w:numPr>
        <w:ilvl w:val="3"/>
        <w:numId w:val="30"/>
      </w:numPr>
      <w:outlineLvl w:val="3"/>
    </w:pPr>
    <w:rPr>
      <w:rFonts w:ascii="Verdana" w:hAnsi="Verdana"/>
      <w:sz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9E2307"/>
    <w:pPr>
      <w:keepNext/>
      <w:numPr>
        <w:ilvl w:val="4"/>
        <w:numId w:val="30"/>
      </w:numPr>
      <w:jc w:val="center"/>
      <w:outlineLvl w:val="4"/>
    </w:pPr>
    <w:rPr>
      <w:rFonts w:ascii="Verdana" w:hAnsi="Verdana"/>
      <w:b/>
      <w:bCs/>
      <w:sz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9E2307"/>
    <w:pPr>
      <w:numPr>
        <w:ilvl w:val="5"/>
        <w:numId w:val="30"/>
      </w:numPr>
      <w:spacing w:before="240" w:after="60"/>
      <w:outlineLvl w:val="5"/>
    </w:pPr>
    <w:rPr>
      <w:rFonts w:ascii="Verdana" w:hAnsi="Verdana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9E2307"/>
    <w:pPr>
      <w:numPr>
        <w:ilvl w:val="6"/>
        <w:numId w:val="30"/>
      </w:numPr>
      <w:spacing w:before="240" w:after="60"/>
      <w:outlineLvl w:val="6"/>
    </w:pPr>
    <w:rPr>
      <w:rFonts w:ascii="Verdana" w:hAnsi="Verdana"/>
      <w:sz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E2307"/>
    <w:pPr>
      <w:numPr>
        <w:ilvl w:val="7"/>
        <w:numId w:val="30"/>
      </w:numPr>
      <w:spacing w:before="240" w:after="60"/>
      <w:outlineLvl w:val="7"/>
    </w:pPr>
    <w:rPr>
      <w:rFonts w:ascii="Verdana" w:hAnsi="Verdana"/>
      <w:i/>
      <w:iCs/>
      <w:sz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9E2307"/>
    <w:pPr>
      <w:numPr>
        <w:ilvl w:val="8"/>
        <w:numId w:val="30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6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Balloon Text"/>
    <w:basedOn w:val="a"/>
    <w:link w:val="a8"/>
    <w:rsid w:val="00D8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D86389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a"/>
    <w:uiPriority w:val="99"/>
    <w:qFormat/>
    <w:rsid w:val="007E012A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1"/>
    <w:link w:val="a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b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c">
    <w:name w:val="Plain Text"/>
    <w:basedOn w:val="a"/>
    <w:link w:val="ad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1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0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0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1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1"/>
    <w:rsid w:val="004534D6"/>
  </w:style>
  <w:style w:type="character" w:customStyle="1" w:styleId="10">
    <w:name w:val="Заголовок 1 Знак"/>
    <w:aliases w:val="Заголовок 1 Знак1 Знак,Заголовок 1 Знак Знак Знак"/>
    <w:basedOn w:val="a1"/>
    <w:link w:val="1"/>
    <w:rsid w:val="009E2307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9E2307"/>
    <w:rPr>
      <w:rFonts w:ascii="Arial" w:hAnsi="Arial"/>
      <w:b/>
      <w:bCs/>
      <w:sz w:val="26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E2307"/>
    <w:rPr>
      <w:rFonts w:ascii="Arial" w:hAnsi="Arial"/>
      <w:b/>
      <w:sz w:val="26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2307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9E2307"/>
    <w:rPr>
      <w:rFonts w:ascii="Verdana" w:hAnsi="Verdana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1"/>
    <w:link w:val="7"/>
    <w:rsid w:val="009E2307"/>
    <w:rPr>
      <w:rFonts w:ascii="Verdana" w:hAnsi="Verdana"/>
      <w:sz w:val="22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2307"/>
    <w:rPr>
      <w:rFonts w:ascii="Verdana" w:hAnsi="Verdana"/>
      <w:i/>
      <w:iCs/>
      <w:sz w:val="22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2307"/>
    <w:rPr>
      <w:rFonts w:ascii="Arial" w:hAnsi="Arial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e.moldabergenov</cp:lastModifiedBy>
  <cp:revision>140</cp:revision>
  <cp:lastPrinted>2021-11-18T12:56:00Z</cp:lastPrinted>
  <dcterms:created xsi:type="dcterms:W3CDTF">2013-03-18T11:03:00Z</dcterms:created>
  <dcterms:modified xsi:type="dcterms:W3CDTF">2022-05-13T04:17:00Z</dcterms:modified>
</cp:coreProperties>
</file>