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12" w:rsidRPr="006C63CD" w:rsidRDefault="00BD4612" w:rsidP="00BD4612">
      <w:pPr>
        <w:jc w:val="center"/>
        <w:rPr>
          <w:b/>
          <w:lang w:val="kk-KZ"/>
        </w:rPr>
      </w:pPr>
      <w:bookmarkStart w:id="0" w:name="_GoBack"/>
      <w:bookmarkEnd w:id="0"/>
      <w:r w:rsidRPr="006C63CD">
        <w:rPr>
          <w:b/>
          <w:color w:val="000000"/>
        </w:rPr>
        <w:t>Техническое задание</w:t>
      </w:r>
    </w:p>
    <w:p w:rsidR="00BD4612" w:rsidRPr="006C63CD" w:rsidRDefault="00BD4612" w:rsidP="00BD4612">
      <w:pPr>
        <w:spacing w:line="276" w:lineRule="auto"/>
        <w:ind w:right="142"/>
        <w:jc w:val="center"/>
        <w:rPr>
          <w:b/>
          <w:bCs/>
        </w:rPr>
      </w:pPr>
      <w:r w:rsidRPr="006C63CD">
        <w:rPr>
          <w:b/>
          <w:bCs/>
        </w:rPr>
        <w:t>на обучение по курсу «</w:t>
      </w:r>
      <w:r w:rsidR="00BE1EF0">
        <w:rPr>
          <w:b/>
          <w:bCs/>
          <w:lang w:val="kk-KZ"/>
        </w:rPr>
        <w:t>Первичный учет природного урана, снятие остатков НЗП</w:t>
      </w:r>
      <w:r w:rsidR="00C53A65">
        <w:rPr>
          <w:b/>
          <w:bCs/>
          <w:lang w:val="kk-KZ"/>
        </w:rPr>
        <w:t xml:space="preserve"> и</w:t>
      </w:r>
      <w:r w:rsidR="00BE1EF0">
        <w:rPr>
          <w:b/>
          <w:bCs/>
          <w:lang w:val="kk-KZ"/>
        </w:rPr>
        <w:t xml:space="preserve"> предоставление отчетности</w:t>
      </w:r>
      <w:r w:rsidRPr="006C63CD">
        <w:rPr>
          <w:b/>
          <w:lang w:val="kk-KZ"/>
        </w:rPr>
        <w:t>»</w:t>
      </w:r>
      <w:r w:rsidRPr="006C63CD">
        <w:rPr>
          <w:b/>
          <w:bCs/>
        </w:rPr>
        <w:t xml:space="preserve"> (Раздел 2 – Снятие остатков НЗП ЦППР/АФЦ)</w:t>
      </w:r>
    </w:p>
    <w:p w:rsidR="00BD4612" w:rsidRPr="006C63CD" w:rsidRDefault="00BD4612" w:rsidP="00BD4612">
      <w:pPr>
        <w:spacing w:line="276" w:lineRule="auto"/>
        <w:ind w:right="142"/>
        <w:jc w:val="center"/>
        <w:rPr>
          <w:b/>
          <w:bCs/>
        </w:rPr>
      </w:pPr>
    </w:p>
    <w:p w:rsidR="00BD4612" w:rsidRDefault="00BD4612" w:rsidP="00BD4612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</w:t>
      </w:r>
      <w:r>
        <w:rPr>
          <w:bCs/>
        </w:rPr>
        <w:t xml:space="preserve"> и отчетности.</w:t>
      </w:r>
    </w:p>
    <w:p w:rsidR="00BD4612" w:rsidRDefault="00BD4612" w:rsidP="00BD4612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="00C53A65">
        <w:rPr>
          <w:b/>
          <w:bCs/>
        </w:rPr>
        <w:t>п</w:t>
      </w:r>
      <w:r w:rsidRPr="0095733A">
        <w:rPr>
          <w:rFonts w:eastAsiaTheme="minorEastAsia"/>
        </w:rPr>
        <w:t xml:space="preserve">ерсоналы ПТО, ГГО, ЦППР, АП </w:t>
      </w:r>
    </w:p>
    <w:p w:rsidR="00BD4612" w:rsidRDefault="00BD4612" w:rsidP="00BD4612">
      <w:pPr>
        <w:ind w:left="29"/>
        <w:rPr>
          <w:bCs/>
        </w:rPr>
      </w:pPr>
      <w:r w:rsidRPr="007019B0">
        <w:rPr>
          <w:rFonts w:eastAsiaTheme="minorEastAsia"/>
          <w:b/>
        </w:rPr>
        <w:t xml:space="preserve">Формат обучения </w:t>
      </w:r>
      <w:r>
        <w:rPr>
          <w:rFonts w:eastAsiaTheme="minorEastAsia"/>
          <w:b/>
        </w:rPr>
        <w:t>–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BD4612" w:rsidRPr="00FD438F" w:rsidRDefault="00BD4612" w:rsidP="00BD4612">
      <w:pPr>
        <w:rPr>
          <w:b/>
        </w:rPr>
      </w:pPr>
      <w:r w:rsidRPr="00FD438F">
        <w:rPr>
          <w:b/>
        </w:rPr>
        <w:t>Период проведения обучения</w:t>
      </w:r>
    </w:p>
    <w:p w:rsidR="00BD4612" w:rsidRDefault="00BD4612" w:rsidP="00BD4612">
      <w:r w:rsidRPr="00F70989">
        <w:t xml:space="preserve">группа </w:t>
      </w:r>
      <w:r w:rsidR="00C53A65">
        <w:t>19-21 июня</w:t>
      </w:r>
      <w:r w:rsidRPr="00F70989">
        <w:t xml:space="preserve"> 2024 г. </w:t>
      </w:r>
    </w:p>
    <w:p w:rsidR="00BD4612" w:rsidRDefault="00BD4612" w:rsidP="00BD4612">
      <w:pPr>
        <w:rPr>
          <w:sz w:val="28"/>
        </w:rPr>
      </w:pPr>
      <w:r w:rsidRPr="00FD438F">
        <w:rPr>
          <w:b/>
        </w:rPr>
        <w:t>Формат проведения обучения</w:t>
      </w:r>
      <w:r>
        <w:t xml:space="preserve">: офлайн, </w:t>
      </w:r>
      <w:proofErr w:type="spellStart"/>
      <w:r>
        <w:t>г.Алматы</w:t>
      </w:r>
      <w:proofErr w:type="spellEnd"/>
      <w:r>
        <w:t xml:space="preserve"> на базе Филиала «КЯУ», </w:t>
      </w:r>
      <w:proofErr w:type="spellStart"/>
      <w:r>
        <w:t>Богенбай</w:t>
      </w:r>
      <w:proofErr w:type="spellEnd"/>
      <w:r>
        <w:t xml:space="preserve"> Батыра 168.</w:t>
      </w:r>
    </w:p>
    <w:p w:rsidR="00BD4612" w:rsidRPr="006C63CD" w:rsidRDefault="00BD4612" w:rsidP="00BD4612">
      <w:pPr>
        <w:rPr>
          <w:lang w:val="kk-KZ"/>
        </w:rPr>
      </w:pPr>
      <w:r w:rsidRPr="006C63CD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  <w:jc w:val="center"/>
              <w:rPr>
                <w:b/>
              </w:rPr>
            </w:pPr>
            <w:r w:rsidRPr="006C63CD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Перечень </w:t>
            </w:r>
            <w:r w:rsidR="00C53A65">
              <w:rPr>
                <w:b/>
              </w:rPr>
              <w:t>оказываемых услуг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C63CD">
              <w:rPr>
                <w:b/>
              </w:rPr>
              <w:t>Продолжи</w:t>
            </w:r>
            <w:r w:rsidR="00C53A65">
              <w:rPr>
                <w:b/>
              </w:rPr>
              <w:t>-</w:t>
            </w:r>
            <w:r w:rsidRPr="006C63CD">
              <w:rPr>
                <w:b/>
              </w:rPr>
              <w:t>тельность</w:t>
            </w:r>
            <w:proofErr w:type="gramEnd"/>
            <w:r w:rsidRPr="006C63CD">
              <w:rPr>
                <w:b/>
              </w:rPr>
              <w:t>, час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BD4612" w:rsidRPr="006C63CD" w:rsidTr="00BD3A62">
        <w:tc>
          <w:tcPr>
            <w:tcW w:w="884" w:type="dxa"/>
            <w:hideMark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Проведение обучения работников по теме: </w:t>
            </w:r>
            <w:r w:rsidR="00C53A65" w:rsidRPr="00C53A65">
              <w:rPr>
                <w:b/>
              </w:rPr>
              <w:t>«Первичный учет природного урана, снятие остатков НЗП и предоставление отчетности» (Раздел 2 – Снятие остатков НЗП ЦППР/АФЦ)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tabs>
                <w:tab w:val="left" w:pos="312"/>
              </w:tabs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>Порядок снятия остатков урана в незавершенном производстве.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  <w:p w:rsidR="00BD4612" w:rsidRPr="006C63CD" w:rsidRDefault="00BD4612" w:rsidP="00BD3A62">
            <w:pPr>
              <w:spacing w:line="276" w:lineRule="auto"/>
              <w:jc w:val="center"/>
            </w:pPr>
            <w:r>
              <w:t>15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2.1.1.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Подготовка  производства к снятию остатков урана в НЗП;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2.1.2.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Подготовка персонала к снятию остатков урана в НЗП;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2.1.3</w:t>
            </w:r>
          </w:p>
        </w:tc>
        <w:tc>
          <w:tcPr>
            <w:tcW w:w="6629" w:type="dxa"/>
          </w:tcPr>
          <w:p w:rsidR="00BE1EF0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Важность соблюдения правил техники безопасности;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2.1.4.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Точки  учета урана в НЗП;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2.1.5.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Порядок снятия остатков ионообменной смолы;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2.1.6.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ионообменной смолы;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2.1.7.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Порядок снятия остатков урана в НЗП ЦППР;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2.1.8.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остатков урана в НЗП ЦППР;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2.1.9.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Порядок  снятия остатков урана в НЗП 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2.1.10.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остатков урана в НЗП 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2.1.11.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НЗП ЦППР;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2.1.12.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НЗП 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2.1.13.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Снятие остатков урана в ГП ЦППР/АФЦ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>
              <w:t>2.1.14.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ГП ЦППР/АФЦ;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>
              <w:t>2.1.15.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Специфика отображения остатков урана в ГП ЦППР/АФЦ.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>
              <w:t>2.1.16.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Практическое задание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 w:rsidRPr="006C63CD">
              <w:t>3.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  <w:r>
              <w:t>2</w:t>
            </w: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>
              <w:t>4.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Итоговое практическое задание. Презентация результатов.</w:t>
            </w:r>
          </w:p>
        </w:tc>
        <w:tc>
          <w:tcPr>
            <w:tcW w:w="1984" w:type="dxa"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  <w:r>
              <w:t>6</w:t>
            </w: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  <w:r>
              <w:t>5</w:t>
            </w:r>
            <w:r w:rsidRPr="006C63CD">
              <w:t>.</w:t>
            </w:r>
          </w:p>
        </w:tc>
        <w:tc>
          <w:tcPr>
            <w:tcW w:w="6629" w:type="dxa"/>
          </w:tcPr>
          <w:p w:rsidR="00BE1EF0" w:rsidRPr="006C63CD" w:rsidRDefault="00BE1EF0" w:rsidP="00BE1EF0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  <w:r>
              <w:t>1</w:t>
            </w:r>
          </w:p>
        </w:tc>
      </w:tr>
      <w:tr w:rsidR="00BE1EF0" w:rsidRPr="006C63CD" w:rsidTr="00BD3A62">
        <w:tc>
          <w:tcPr>
            <w:tcW w:w="884" w:type="dxa"/>
          </w:tcPr>
          <w:p w:rsidR="00BE1EF0" w:rsidRPr="006C63CD" w:rsidRDefault="00BE1EF0" w:rsidP="00BE1EF0">
            <w:pPr>
              <w:spacing w:line="276" w:lineRule="auto"/>
            </w:pPr>
          </w:p>
        </w:tc>
        <w:tc>
          <w:tcPr>
            <w:tcW w:w="6629" w:type="dxa"/>
          </w:tcPr>
          <w:p w:rsidR="00BE1EF0" w:rsidRPr="006C63CD" w:rsidRDefault="00BE1EF0" w:rsidP="00BE1EF0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E1EF0" w:rsidRPr="006C63CD" w:rsidRDefault="00BE1EF0" w:rsidP="00BE1EF0">
            <w:pPr>
              <w:spacing w:line="276" w:lineRule="auto"/>
              <w:jc w:val="center"/>
            </w:pPr>
            <w:r>
              <w:t>48</w:t>
            </w:r>
          </w:p>
        </w:tc>
      </w:tr>
    </w:tbl>
    <w:p w:rsidR="00016727" w:rsidRDefault="001E4C53"/>
    <w:sectPr w:rsidR="0001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12"/>
    <w:rsid w:val="001E4C53"/>
    <w:rsid w:val="002E4388"/>
    <w:rsid w:val="00516483"/>
    <w:rsid w:val="00BD4612"/>
    <w:rsid w:val="00BE1EF0"/>
    <w:rsid w:val="00C53A65"/>
    <w:rsid w:val="00C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EAE4-C8E6-4861-8547-E38A792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461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D4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2</cp:revision>
  <dcterms:created xsi:type="dcterms:W3CDTF">2024-06-06T09:07:00Z</dcterms:created>
  <dcterms:modified xsi:type="dcterms:W3CDTF">2024-06-06T09:07:00Z</dcterms:modified>
</cp:coreProperties>
</file>