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07" w:rsidRDefault="009E2307" w:rsidP="00A679C2">
      <w:pPr>
        <w:jc w:val="center"/>
        <w:rPr>
          <w:b/>
          <w:color w:val="000000"/>
        </w:rPr>
      </w:pPr>
      <w:bookmarkStart w:id="0" w:name="_GoBack"/>
      <w:bookmarkEnd w:id="0"/>
    </w:p>
    <w:p w:rsidR="00A679C2" w:rsidRDefault="00A679C2" w:rsidP="00A679C2">
      <w:pPr>
        <w:jc w:val="center"/>
        <w:rPr>
          <w:b/>
          <w:color w:val="000000"/>
        </w:rPr>
      </w:pPr>
      <w:r>
        <w:rPr>
          <w:b/>
          <w:color w:val="000000"/>
        </w:rPr>
        <w:t>ТЕХНИЧЕСКОЕ ЗАДАНИЕ</w:t>
      </w:r>
    </w:p>
    <w:p w:rsidR="00A679C2" w:rsidRPr="00253522" w:rsidRDefault="00A679C2" w:rsidP="00A679C2">
      <w:pPr>
        <w:jc w:val="center"/>
        <w:rPr>
          <w:b/>
          <w:color w:val="000000"/>
          <w:sz w:val="10"/>
          <w:szCs w:val="10"/>
        </w:rPr>
      </w:pPr>
    </w:p>
    <w:p w:rsidR="009E2307" w:rsidRPr="00855421" w:rsidRDefault="009E2307" w:rsidP="009E2307">
      <w:pPr>
        <w:jc w:val="right"/>
        <w:rPr>
          <w:rFonts w:cs="Arial"/>
          <w:b/>
          <w:i/>
          <w:color w:val="000000"/>
          <w:szCs w:val="20"/>
        </w:rPr>
      </w:pPr>
      <w:r w:rsidRPr="00855421">
        <w:rPr>
          <w:rFonts w:cs="Arial"/>
          <w:b/>
          <w:i/>
          <w:color w:val="000000"/>
          <w:szCs w:val="20"/>
        </w:rPr>
        <w:t xml:space="preserve">Приложение </w:t>
      </w:r>
      <w:r>
        <w:rPr>
          <w:rFonts w:cs="Arial"/>
          <w:b/>
          <w:i/>
          <w:color w:val="000000"/>
          <w:szCs w:val="20"/>
        </w:rPr>
        <w:t xml:space="preserve">1 </w:t>
      </w:r>
      <w:r w:rsidRPr="006074CC">
        <w:rPr>
          <w:rFonts w:cs="Arial"/>
          <w:i/>
          <w:color w:val="000000"/>
          <w:szCs w:val="20"/>
        </w:rPr>
        <w:t>(приказ №31 от 01.06.2021)</w:t>
      </w:r>
    </w:p>
    <w:p w:rsidR="009E2307" w:rsidRPr="00855421" w:rsidRDefault="009E2307" w:rsidP="009E2307">
      <w:pPr>
        <w:jc w:val="right"/>
        <w:rPr>
          <w:rFonts w:cs="Arial"/>
          <w:i/>
          <w:color w:val="000000"/>
          <w:szCs w:val="20"/>
        </w:rPr>
      </w:pPr>
      <w:r w:rsidRPr="00855421">
        <w:rPr>
          <w:rFonts w:cs="Arial"/>
          <w:i/>
          <w:color w:val="000000"/>
          <w:szCs w:val="20"/>
        </w:rPr>
        <w:t xml:space="preserve">к </w:t>
      </w:r>
      <w:r w:rsidRPr="00855421">
        <w:rPr>
          <w:rFonts w:cs="Arial"/>
          <w:b/>
          <w:bCs/>
          <w:i/>
          <w:color w:val="000080"/>
          <w:szCs w:val="20"/>
          <w:u w:val="single"/>
        </w:rPr>
        <w:t>правилам</w:t>
      </w:r>
      <w:r w:rsidRPr="00855421">
        <w:rPr>
          <w:rFonts w:cs="Arial"/>
          <w:i/>
          <w:color w:val="000000"/>
          <w:szCs w:val="20"/>
        </w:rPr>
        <w:t xml:space="preserve"> обучения работников</w:t>
      </w:r>
    </w:p>
    <w:p w:rsidR="009E2307" w:rsidRPr="00855421" w:rsidRDefault="009E2307" w:rsidP="009E2307">
      <w:pPr>
        <w:jc w:val="right"/>
        <w:rPr>
          <w:rFonts w:cs="Arial"/>
          <w:i/>
          <w:color w:val="000000"/>
          <w:szCs w:val="20"/>
        </w:rPr>
      </w:pPr>
      <w:r w:rsidRPr="00855421">
        <w:rPr>
          <w:rFonts w:cs="Arial"/>
          <w:i/>
          <w:color w:val="000000"/>
          <w:szCs w:val="20"/>
        </w:rPr>
        <w:t>организаций и населения мерам</w:t>
      </w:r>
    </w:p>
    <w:p w:rsidR="009E2307" w:rsidRPr="00855421" w:rsidRDefault="009E2307" w:rsidP="009E2307">
      <w:pPr>
        <w:jc w:val="right"/>
        <w:rPr>
          <w:rFonts w:cs="Arial"/>
          <w:i/>
          <w:color w:val="000000"/>
          <w:szCs w:val="20"/>
        </w:rPr>
      </w:pPr>
      <w:r w:rsidRPr="00855421">
        <w:rPr>
          <w:rFonts w:cs="Arial"/>
          <w:i/>
          <w:color w:val="000000"/>
          <w:szCs w:val="20"/>
        </w:rPr>
        <w:t>пожарной безопасности и требования</w:t>
      </w:r>
    </w:p>
    <w:p w:rsidR="009E2307" w:rsidRPr="00855421" w:rsidRDefault="009E2307" w:rsidP="009E2307">
      <w:pPr>
        <w:jc w:val="right"/>
        <w:rPr>
          <w:rFonts w:cs="Arial"/>
          <w:i/>
          <w:color w:val="000000"/>
          <w:szCs w:val="20"/>
        </w:rPr>
      </w:pPr>
      <w:r w:rsidRPr="00855421">
        <w:rPr>
          <w:rFonts w:cs="Arial"/>
          <w:i/>
          <w:color w:val="000000"/>
          <w:szCs w:val="20"/>
        </w:rPr>
        <w:t>к содержанию учебных программ</w:t>
      </w:r>
    </w:p>
    <w:p w:rsidR="009E2307" w:rsidRPr="00855421" w:rsidRDefault="009E2307" w:rsidP="009E2307">
      <w:pPr>
        <w:jc w:val="right"/>
        <w:rPr>
          <w:rFonts w:cs="Arial"/>
          <w:i/>
          <w:color w:val="000000"/>
          <w:szCs w:val="20"/>
        </w:rPr>
      </w:pPr>
      <w:r w:rsidRPr="00855421">
        <w:rPr>
          <w:rFonts w:cs="Arial"/>
          <w:i/>
          <w:color w:val="000000"/>
          <w:szCs w:val="20"/>
        </w:rPr>
        <w:t>по обучению мерам пожарной безопасности</w:t>
      </w:r>
    </w:p>
    <w:p w:rsidR="009E2307" w:rsidRPr="00855421" w:rsidRDefault="009E2307" w:rsidP="009E2307">
      <w:pPr>
        <w:jc w:val="right"/>
        <w:rPr>
          <w:rFonts w:cs="Arial"/>
          <w:color w:val="000000"/>
          <w:szCs w:val="20"/>
        </w:rPr>
      </w:pPr>
      <w:r w:rsidRPr="00855421">
        <w:rPr>
          <w:rFonts w:cs="Arial"/>
          <w:b/>
          <w:bCs/>
          <w:color w:val="000000"/>
          <w:szCs w:val="20"/>
        </w:rPr>
        <w:t>  </w:t>
      </w:r>
    </w:p>
    <w:p w:rsidR="009E2307" w:rsidRPr="00855421" w:rsidRDefault="009E2307" w:rsidP="009E2307">
      <w:pPr>
        <w:jc w:val="center"/>
        <w:rPr>
          <w:rFonts w:cs="Arial"/>
          <w:szCs w:val="20"/>
        </w:rPr>
      </w:pPr>
      <w:r w:rsidRPr="00855421">
        <w:rPr>
          <w:rFonts w:cs="Arial"/>
          <w:b/>
          <w:bCs/>
          <w:szCs w:val="20"/>
        </w:rPr>
        <w:t>Учебные программы обучения пожарно-техническому минимуму</w:t>
      </w:r>
    </w:p>
    <w:p w:rsidR="009E2307" w:rsidRPr="00855421" w:rsidRDefault="009E2307" w:rsidP="009E2307">
      <w:pPr>
        <w:pStyle w:val="3"/>
        <w:rPr>
          <w:rFonts w:cs="Arial"/>
          <w:sz w:val="20"/>
          <w:szCs w:val="20"/>
        </w:rPr>
      </w:pPr>
      <w:bookmarkStart w:id="1" w:name="z13"/>
      <w:bookmarkStart w:id="2" w:name="z18"/>
      <w:bookmarkEnd w:id="1"/>
      <w:bookmarkEnd w:id="2"/>
      <w:r w:rsidRPr="00855421">
        <w:rPr>
          <w:rFonts w:cs="Arial"/>
          <w:sz w:val="20"/>
          <w:szCs w:val="20"/>
        </w:rPr>
        <w:t>Глава 1. Учебные программы обучения пожарно-техническому минимуму для обучающихся в учебных центрах (с отрывом от производства)</w:t>
      </w:r>
    </w:p>
    <w:p w:rsidR="009E2307" w:rsidRPr="00855421" w:rsidRDefault="009E2307" w:rsidP="009E2307">
      <w:pPr>
        <w:pStyle w:val="a9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1. Тематический план и типовая учебная программа для руководителей организаций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6955"/>
        <w:gridCol w:w="1681"/>
      </w:tblGrid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Наименование темы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Количество часов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Законодательная база в области пожарной безопасности. Основные положения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Организационные основы обеспечения пожарной безопасности в организации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Требования пожарной безопасности к эвакуационным путям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Общие сведения о системах противопожарной защиты в организации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Действия работников при пожарах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Прием зачета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Общее количество часов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Тема 1. Законодательная база в области пожарной безопасности. Основные положения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 xml:space="preserve">      Изучение основных нормативных правовых актов в области пожарной ответственности за нарушение и (или) невыполнение правил и норм пожарной безопасности. 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Тема 2. Организационные основы обеспечения пожарной безопасности в организации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 xml:space="preserve">      Обучение работников мерам пожарной безопасности, ведение документации.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организации. Понятие термина "противопожарный режим". Противопожарный режим на территории объекта, в подвальных и чердачных помещениях, содержание помещений. 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Тема 3. Требования пожарной безопасности к эвакуационным путям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эвакуационных путей. План эвакуации на случай пожара на эксплуатируемых объектах. Системы экстренного оповещения об эвакуации людей при пожарах. Организация учений по эвакуации людей.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Тема 4. Общие сведения о системах противопожарной защиты в организации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Первичные средства пожаротушения. Устройство, тактико-технические характеристики и правила эксплуатации огнетушителей.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Наружное противопожарное водоснабжение и внутренний противопожарный водопровод, назначение, устройство. Пожарные краны, размещение и контроль за ними. Правила пользования при пожаре.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lastRenderedPageBreak/>
        <w:t>      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извещателей. Правила монтажа и эксплуатации. Техническое обслуживание и контроль за работоспособностью систем. Принцип действия, устройство систем пожаротушения: водяного, пенного, газового и порошкового.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 xml:space="preserve">      Назначение, виды, основные элементы установок противодымной защиты. Требования норм и правил к системам противодымной защиты. Эксплуатация и проверка систем противодымной защиты. </w:t>
      </w:r>
    </w:p>
    <w:p w:rsidR="009E2307" w:rsidRPr="00855421" w:rsidRDefault="009E2307" w:rsidP="009E2307">
      <w:pPr>
        <w:pStyle w:val="a9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Тема 5. Действия работников при пожарах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 xml:space="preserve">      Общий характер и особенности развития пожара. Порядок сообщения о пожаре. Организация тушения пожара до прибытия пожарных подразделений, огнеопасных и ценных веществ и материалов, эвакуация людей. Встреча пожарных подразделений. Меры по предотвращению распространения пожара. Действия после прибытия пожарных подразделений. 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Тема 6. Практические занятия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Практическое ознакомление и работа с огнетушителем на модельном очаге пожара. Тренировка по пользованию пожарным краном. Практическое ознакомление с системами противопожарной защиты. Тренировки по эвакуации людей.</w:t>
      </w:r>
    </w:p>
    <w:p w:rsidR="009E2307" w:rsidRPr="00855421" w:rsidRDefault="009E2307" w:rsidP="009E2307">
      <w:pPr>
        <w:pStyle w:val="a9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Зачет. Проверка знаний пожарно-технического минимума</w:t>
      </w:r>
    </w:p>
    <w:p w:rsidR="00EF408A" w:rsidRDefault="00EF408A" w:rsidP="00EE6E66">
      <w:pPr>
        <w:jc w:val="both"/>
        <w:rPr>
          <w:bCs/>
        </w:rPr>
      </w:pPr>
    </w:p>
    <w:p w:rsidR="002B2D25" w:rsidRDefault="002B2D25" w:rsidP="002B2D25">
      <w:pPr>
        <w:jc w:val="both"/>
        <w:rPr>
          <w:bCs/>
        </w:rPr>
      </w:pPr>
      <w:r>
        <w:rPr>
          <w:bCs/>
        </w:rPr>
        <w:t>Требование к контрагенту:</w:t>
      </w:r>
    </w:p>
    <w:p w:rsidR="002B2D25" w:rsidRDefault="002B2D25" w:rsidP="002B2D25">
      <w:pPr>
        <w:jc w:val="both"/>
        <w:rPr>
          <w:bCs/>
        </w:rPr>
      </w:pPr>
      <w:r>
        <w:rPr>
          <w:bCs/>
        </w:rPr>
        <w:tab/>
      </w:r>
      <w:r w:rsidRPr="00CB7284">
        <w:rPr>
          <w:bCs/>
        </w:rPr>
        <w:t>Уровень образования</w:t>
      </w:r>
      <w:r>
        <w:rPr>
          <w:bCs/>
        </w:rPr>
        <w:t>:</w:t>
      </w:r>
      <w:r w:rsidRPr="00CB7284">
        <w:rPr>
          <w:bCs/>
        </w:rPr>
        <w:tab/>
        <w:t>Высшее</w:t>
      </w:r>
      <w:r>
        <w:rPr>
          <w:bCs/>
        </w:rPr>
        <w:t xml:space="preserve"> </w:t>
      </w:r>
    </w:p>
    <w:p w:rsidR="002B2D25" w:rsidRDefault="002B2D25" w:rsidP="002B2D25">
      <w:pPr>
        <w:jc w:val="both"/>
        <w:rPr>
          <w:bCs/>
        </w:rPr>
      </w:pPr>
      <w:r w:rsidRPr="00CB7284">
        <w:rPr>
          <w:bCs/>
        </w:rPr>
        <w:t>•</w:t>
      </w:r>
      <w:r w:rsidRPr="00CB7284">
        <w:rPr>
          <w:bCs/>
        </w:rPr>
        <w:tab/>
        <w:t>Опыт проведения обучающих мероприятий в учебном центре или высшего образования и/или технического и профессионального образования</w:t>
      </w:r>
      <w:r>
        <w:rPr>
          <w:bCs/>
        </w:rPr>
        <w:t xml:space="preserve"> в области </w:t>
      </w:r>
      <w:r w:rsidR="00DE0AC5">
        <w:rPr>
          <w:bCs/>
          <w:lang w:val="kk-KZ"/>
        </w:rPr>
        <w:t>Пожарного технического минимума</w:t>
      </w:r>
      <w:r>
        <w:rPr>
          <w:bCs/>
        </w:rPr>
        <w:t xml:space="preserve">. </w:t>
      </w:r>
      <w:r w:rsidRPr="00630FFD">
        <w:rPr>
          <w:bCs/>
        </w:rPr>
        <w:t>Наличие</w:t>
      </w:r>
      <w:r>
        <w:rPr>
          <w:bCs/>
        </w:rPr>
        <w:t xml:space="preserve"> </w:t>
      </w:r>
      <w:r w:rsidR="00DE0AC5">
        <w:rPr>
          <w:bCs/>
          <w:lang w:val="kk-KZ"/>
        </w:rPr>
        <w:t>удостоверение Пожарного технического минимума</w:t>
      </w:r>
      <w:r>
        <w:rPr>
          <w:bCs/>
        </w:rPr>
        <w:t xml:space="preserve">.  </w:t>
      </w:r>
    </w:p>
    <w:p w:rsidR="002B2D25" w:rsidRDefault="002B2D25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 xml:space="preserve">Начальник </w:t>
      </w:r>
      <w:r w:rsidR="004F19EE">
        <w:rPr>
          <w:b/>
        </w:rPr>
        <w:t>ООП</w:t>
      </w: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>филиала «КЯУ» ТОО «ИВТ»</w:t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  <w:t>Молдабергенов Е.Е.</w:t>
      </w:r>
    </w:p>
    <w:p w:rsidR="00E968D3" w:rsidRDefault="00E968D3" w:rsidP="00E968D3">
      <w:pPr>
        <w:ind w:left="397"/>
      </w:pPr>
    </w:p>
    <w:p w:rsidR="00E968D3" w:rsidRDefault="00E968D3" w:rsidP="00E968D3">
      <w:pPr>
        <w:ind w:left="397"/>
      </w:pPr>
    </w:p>
    <w:p w:rsidR="008E77B3" w:rsidRPr="0076588D" w:rsidRDefault="008E77B3" w:rsidP="003B7421">
      <w:pPr>
        <w:jc w:val="both"/>
        <w:rPr>
          <w:b/>
        </w:rPr>
      </w:pPr>
    </w:p>
    <w:p w:rsidR="0071121F" w:rsidRDefault="0071121F" w:rsidP="008E77B3">
      <w:pPr>
        <w:ind w:left="397"/>
      </w:pPr>
    </w:p>
    <w:sectPr w:rsidR="0071121F" w:rsidSect="003D1B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1E276F20"/>
    <w:multiLevelType w:val="multilevel"/>
    <w:tmpl w:val="3156F6B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1"/>
  </w:num>
  <w:num w:numId="5">
    <w:abstractNumId w:val="15"/>
  </w:num>
  <w:num w:numId="6">
    <w:abstractNumId w:val="20"/>
  </w:num>
  <w:num w:numId="7">
    <w:abstractNumId w:val="14"/>
  </w:num>
  <w:num w:numId="8">
    <w:abstractNumId w:val="13"/>
  </w:num>
  <w:num w:numId="9">
    <w:abstractNumId w:val="22"/>
  </w:num>
  <w:num w:numId="10">
    <w:abstractNumId w:val="23"/>
  </w:num>
  <w:num w:numId="11">
    <w:abstractNumId w:val="24"/>
  </w:num>
  <w:num w:numId="12">
    <w:abstractNumId w:val="4"/>
  </w:num>
  <w:num w:numId="13">
    <w:abstractNumId w:val="8"/>
  </w:num>
  <w:num w:numId="14">
    <w:abstractNumId w:val="25"/>
  </w:num>
  <w:num w:numId="15">
    <w:abstractNumId w:val="10"/>
  </w:num>
  <w:num w:numId="16">
    <w:abstractNumId w:val="26"/>
  </w:num>
  <w:num w:numId="17">
    <w:abstractNumId w:val="0"/>
  </w:num>
  <w:num w:numId="18">
    <w:abstractNumId w:val="18"/>
  </w:num>
  <w:num w:numId="19">
    <w:abstractNumId w:val="17"/>
  </w:num>
  <w:num w:numId="20">
    <w:abstractNumId w:val="12"/>
  </w:num>
  <w:num w:numId="21">
    <w:abstractNumId w:val="22"/>
  </w:num>
  <w:num w:numId="22">
    <w:abstractNumId w:val="1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19"/>
  </w:num>
  <w:num w:numId="27">
    <w:abstractNumId w:val="16"/>
  </w:num>
  <w:num w:numId="28">
    <w:abstractNumId w:val="5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4"/>
    <w:rsid w:val="00002B9A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294A"/>
    <w:rsid w:val="000E4E3E"/>
    <w:rsid w:val="000F0527"/>
    <w:rsid w:val="000F2C4B"/>
    <w:rsid w:val="00103302"/>
    <w:rsid w:val="00103C7F"/>
    <w:rsid w:val="001047ED"/>
    <w:rsid w:val="00123F50"/>
    <w:rsid w:val="001271DD"/>
    <w:rsid w:val="001365EF"/>
    <w:rsid w:val="00143977"/>
    <w:rsid w:val="001549D8"/>
    <w:rsid w:val="001624B6"/>
    <w:rsid w:val="001712EF"/>
    <w:rsid w:val="00181C19"/>
    <w:rsid w:val="00194C5A"/>
    <w:rsid w:val="001979F0"/>
    <w:rsid w:val="001A7FD4"/>
    <w:rsid w:val="001B74CD"/>
    <w:rsid w:val="001F3A56"/>
    <w:rsid w:val="0022794B"/>
    <w:rsid w:val="00230D97"/>
    <w:rsid w:val="00233EC8"/>
    <w:rsid w:val="00253522"/>
    <w:rsid w:val="0027074B"/>
    <w:rsid w:val="002813FB"/>
    <w:rsid w:val="002970CD"/>
    <w:rsid w:val="002B2D25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6B18"/>
    <w:rsid w:val="003370F5"/>
    <w:rsid w:val="00357A51"/>
    <w:rsid w:val="00360830"/>
    <w:rsid w:val="0036778B"/>
    <w:rsid w:val="003701D2"/>
    <w:rsid w:val="003802A4"/>
    <w:rsid w:val="00382D85"/>
    <w:rsid w:val="00390CC0"/>
    <w:rsid w:val="00395782"/>
    <w:rsid w:val="003B179C"/>
    <w:rsid w:val="003B5CD8"/>
    <w:rsid w:val="003B7421"/>
    <w:rsid w:val="003B7F15"/>
    <w:rsid w:val="003C4094"/>
    <w:rsid w:val="003D1B23"/>
    <w:rsid w:val="003E20DD"/>
    <w:rsid w:val="00400DB9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4F19EE"/>
    <w:rsid w:val="00501C58"/>
    <w:rsid w:val="00510C38"/>
    <w:rsid w:val="00513199"/>
    <w:rsid w:val="00525421"/>
    <w:rsid w:val="00525FDB"/>
    <w:rsid w:val="00527496"/>
    <w:rsid w:val="00547FBF"/>
    <w:rsid w:val="00554689"/>
    <w:rsid w:val="00554ADC"/>
    <w:rsid w:val="00556053"/>
    <w:rsid w:val="00563DA7"/>
    <w:rsid w:val="005A033A"/>
    <w:rsid w:val="005D1C2A"/>
    <w:rsid w:val="005D30E5"/>
    <w:rsid w:val="005D3179"/>
    <w:rsid w:val="006018A8"/>
    <w:rsid w:val="00603762"/>
    <w:rsid w:val="0061673A"/>
    <w:rsid w:val="0062414A"/>
    <w:rsid w:val="00641D0D"/>
    <w:rsid w:val="006426B4"/>
    <w:rsid w:val="0064475C"/>
    <w:rsid w:val="006545DB"/>
    <w:rsid w:val="006715A1"/>
    <w:rsid w:val="00681FB7"/>
    <w:rsid w:val="00690F62"/>
    <w:rsid w:val="0069126E"/>
    <w:rsid w:val="006927EB"/>
    <w:rsid w:val="006951CB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5460"/>
    <w:rsid w:val="00762C6A"/>
    <w:rsid w:val="007A414D"/>
    <w:rsid w:val="007C3406"/>
    <w:rsid w:val="007C58DD"/>
    <w:rsid w:val="007E012A"/>
    <w:rsid w:val="007E6D5B"/>
    <w:rsid w:val="007F2BD8"/>
    <w:rsid w:val="007F3669"/>
    <w:rsid w:val="008709CE"/>
    <w:rsid w:val="00883717"/>
    <w:rsid w:val="00886F1C"/>
    <w:rsid w:val="008B199A"/>
    <w:rsid w:val="008B46DA"/>
    <w:rsid w:val="008B49DF"/>
    <w:rsid w:val="008C2F9A"/>
    <w:rsid w:val="008E1C69"/>
    <w:rsid w:val="008E3831"/>
    <w:rsid w:val="008E77B3"/>
    <w:rsid w:val="00914EFE"/>
    <w:rsid w:val="00920854"/>
    <w:rsid w:val="00930C62"/>
    <w:rsid w:val="00930F52"/>
    <w:rsid w:val="00936F98"/>
    <w:rsid w:val="00960E7B"/>
    <w:rsid w:val="00962D04"/>
    <w:rsid w:val="00971533"/>
    <w:rsid w:val="009831DD"/>
    <w:rsid w:val="00986FFF"/>
    <w:rsid w:val="00996E85"/>
    <w:rsid w:val="009A2ECD"/>
    <w:rsid w:val="009B3018"/>
    <w:rsid w:val="009B5AE4"/>
    <w:rsid w:val="009C1CE4"/>
    <w:rsid w:val="009D0544"/>
    <w:rsid w:val="009D6840"/>
    <w:rsid w:val="009E2307"/>
    <w:rsid w:val="009F1D70"/>
    <w:rsid w:val="009F4CB5"/>
    <w:rsid w:val="00A3353E"/>
    <w:rsid w:val="00A4597F"/>
    <w:rsid w:val="00A47CF0"/>
    <w:rsid w:val="00A545EF"/>
    <w:rsid w:val="00A6497E"/>
    <w:rsid w:val="00A679C2"/>
    <w:rsid w:val="00A845A7"/>
    <w:rsid w:val="00A9561A"/>
    <w:rsid w:val="00A96568"/>
    <w:rsid w:val="00AA63D9"/>
    <w:rsid w:val="00AB406C"/>
    <w:rsid w:val="00AB7E11"/>
    <w:rsid w:val="00AD4BE2"/>
    <w:rsid w:val="00AE574E"/>
    <w:rsid w:val="00AF5834"/>
    <w:rsid w:val="00B131AD"/>
    <w:rsid w:val="00B152FF"/>
    <w:rsid w:val="00B414F3"/>
    <w:rsid w:val="00B56C4A"/>
    <w:rsid w:val="00B7342E"/>
    <w:rsid w:val="00B769C7"/>
    <w:rsid w:val="00B853A3"/>
    <w:rsid w:val="00B85452"/>
    <w:rsid w:val="00B85740"/>
    <w:rsid w:val="00BB1F4E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33671"/>
    <w:rsid w:val="00C43C93"/>
    <w:rsid w:val="00C661CC"/>
    <w:rsid w:val="00CA66A9"/>
    <w:rsid w:val="00CB7015"/>
    <w:rsid w:val="00CC716E"/>
    <w:rsid w:val="00CD1307"/>
    <w:rsid w:val="00CE2939"/>
    <w:rsid w:val="00D1554F"/>
    <w:rsid w:val="00D236E6"/>
    <w:rsid w:val="00D3474F"/>
    <w:rsid w:val="00D42188"/>
    <w:rsid w:val="00D439D2"/>
    <w:rsid w:val="00D676FF"/>
    <w:rsid w:val="00D86389"/>
    <w:rsid w:val="00D87465"/>
    <w:rsid w:val="00D97F5E"/>
    <w:rsid w:val="00DA0C96"/>
    <w:rsid w:val="00DD0756"/>
    <w:rsid w:val="00DD0B4A"/>
    <w:rsid w:val="00DE0AC5"/>
    <w:rsid w:val="00DF207E"/>
    <w:rsid w:val="00E02422"/>
    <w:rsid w:val="00E07B06"/>
    <w:rsid w:val="00E13A62"/>
    <w:rsid w:val="00E15950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D450B"/>
    <w:rsid w:val="00EE2456"/>
    <w:rsid w:val="00EE6E66"/>
    <w:rsid w:val="00EF408A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8793F"/>
    <w:rsid w:val="00F93650"/>
    <w:rsid w:val="00F93A5D"/>
    <w:rsid w:val="00FA3D29"/>
    <w:rsid w:val="00FB53D4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E6ACCB-9C02-4CFD-AE81-88840FE7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D4"/>
    <w:rPr>
      <w:sz w:val="24"/>
      <w:szCs w:val="24"/>
    </w:rPr>
  </w:style>
  <w:style w:type="paragraph" w:styleId="1">
    <w:name w:val="heading 1"/>
    <w:aliases w:val="Заголовок 1 Знак1,Заголовок 1 Знак Знак"/>
    <w:basedOn w:val="a"/>
    <w:next w:val="a0"/>
    <w:link w:val="10"/>
    <w:qFormat/>
    <w:rsid w:val="009E2307"/>
    <w:pPr>
      <w:keepNext/>
      <w:numPr>
        <w:numId w:val="30"/>
      </w:numPr>
      <w:spacing w:before="240" w:after="60"/>
      <w:ind w:left="431" w:hanging="431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0"/>
    <w:link w:val="20"/>
    <w:qFormat/>
    <w:rsid w:val="009E2307"/>
    <w:pPr>
      <w:keepNext/>
      <w:numPr>
        <w:ilvl w:val="1"/>
        <w:numId w:val="30"/>
      </w:numPr>
      <w:spacing w:before="200" w:after="60"/>
      <w:ind w:left="578" w:hanging="578"/>
      <w:outlineLvl w:val="1"/>
    </w:pPr>
    <w:rPr>
      <w:rFonts w:ascii="Arial" w:hAnsi="Arial"/>
      <w:b/>
      <w:bCs/>
      <w:sz w:val="26"/>
      <w:lang w:val="x-none" w:eastAsia="x-none"/>
    </w:rPr>
  </w:style>
  <w:style w:type="paragraph" w:styleId="3">
    <w:name w:val="heading 3"/>
    <w:basedOn w:val="a"/>
    <w:next w:val="a0"/>
    <w:link w:val="30"/>
    <w:uiPriority w:val="9"/>
    <w:qFormat/>
    <w:rsid w:val="009E2307"/>
    <w:pPr>
      <w:keepNext/>
      <w:numPr>
        <w:ilvl w:val="2"/>
        <w:numId w:val="30"/>
      </w:numPr>
      <w:spacing w:before="200" w:after="120"/>
      <w:jc w:val="both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E2307"/>
    <w:pPr>
      <w:keepNext/>
      <w:numPr>
        <w:ilvl w:val="3"/>
        <w:numId w:val="30"/>
      </w:numPr>
      <w:outlineLvl w:val="3"/>
    </w:pPr>
    <w:rPr>
      <w:rFonts w:ascii="Verdana" w:hAnsi="Verdana"/>
      <w:sz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9E2307"/>
    <w:pPr>
      <w:keepNext/>
      <w:numPr>
        <w:ilvl w:val="4"/>
        <w:numId w:val="30"/>
      </w:numPr>
      <w:jc w:val="center"/>
      <w:outlineLvl w:val="4"/>
    </w:pPr>
    <w:rPr>
      <w:rFonts w:ascii="Verdana" w:hAnsi="Verdana"/>
      <w:b/>
      <w:bCs/>
      <w:sz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9E2307"/>
    <w:pPr>
      <w:numPr>
        <w:ilvl w:val="5"/>
        <w:numId w:val="30"/>
      </w:numPr>
      <w:spacing w:before="240" w:after="60"/>
      <w:outlineLvl w:val="5"/>
    </w:pPr>
    <w:rPr>
      <w:rFonts w:ascii="Verdana" w:hAnsi="Verdana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9E2307"/>
    <w:pPr>
      <w:numPr>
        <w:ilvl w:val="6"/>
        <w:numId w:val="30"/>
      </w:numPr>
      <w:spacing w:before="240" w:after="60"/>
      <w:outlineLvl w:val="6"/>
    </w:pPr>
    <w:rPr>
      <w:rFonts w:ascii="Verdana" w:hAnsi="Verdana"/>
      <w:sz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9E2307"/>
    <w:pPr>
      <w:numPr>
        <w:ilvl w:val="7"/>
        <w:numId w:val="30"/>
      </w:numPr>
      <w:spacing w:before="240" w:after="60"/>
      <w:outlineLvl w:val="7"/>
    </w:pPr>
    <w:rPr>
      <w:rFonts w:ascii="Verdana" w:hAnsi="Verdana"/>
      <w:i/>
      <w:iCs/>
      <w:sz w:val="22"/>
      <w:lang w:val="x-none" w:eastAsia="x-none"/>
    </w:rPr>
  </w:style>
  <w:style w:type="paragraph" w:styleId="9">
    <w:name w:val="heading 9"/>
    <w:basedOn w:val="a"/>
    <w:next w:val="a"/>
    <w:link w:val="90"/>
    <w:qFormat/>
    <w:rsid w:val="009E2307"/>
    <w:pPr>
      <w:numPr>
        <w:ilvl w:val="8"/>
        <w:numId w:val="30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6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Balloon Text"/>
    <w:basedOn w:val="a"/>
    <w:link w:val="a8"/>
    <w:rsid w:val="00D86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D86389"/>
    <w:rPr>
      <w:rFonts w:ascii="Tahoma" w:hAnsi="Tahoma" w:cs="Tahoma"/>
      <w:sz w:val="16"/>
      <w:szCs w:val="16"/>
    </w:rPr>
  </w:style>
  <w:style w:type="paragraph" w:styleId="a9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a"/>
    <w:uiPriority w:val="99"/>
    <w:qFormat/>
    <w:rsid w:val="007E012A"/>
    <w:pPr>
      <w:spacing w:before="100" w:beforeAutospacing="1" w:after="100" w:afterAutospacing="1"/>
    </w:pPr>
  </w:style>
  <w:style w:type="character" w:customStyle="1" w:styleId="aa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1"/>
    <w:link w:val="a9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b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c">
    <w:name w:val="Plain Text"/>
    <w:basedOn w:val="a"/>
    <w:link w:val="ad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1"/>
    <w:link w:val="ac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e">
    <w:name w:val="List Paragraph"/>
    <w:basedOn w:val="a"/>
    <w:uiPriority w:val="34"/>
    <w:qFormat/>
    <w:rsid w:val="0036778B"/>
    <w:pPr>
      <w:ind w:left="720"/>
      <w:contextualSpacing/>
    </w:pPr>
  </w:style>
  <w:style w:type="paragraph" w:styleId="af">
    <w:name w:val="footer"/>
    <w:basedOn w:val="a"/>
    <w:link w:val="af0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0">
    <w:name w:val="Нижний колонтитул Знак"/>
    <w:basedOn w:val="a1"/>
    <w:link w:val="af"/>
    <w:rsid w:val="00525FDB"/>
    <w:rPr>
      <w:rFonts w:ascii="Verdana" w:eastAsia="Times" w:hAnsi="Verdana"/>
      <w:color w:val="330066"/>
      <w:lang w:eastAsia="en-GB"/>
    </w:rPr>
  </w:style>
  <w:style w:type="paragraph" w:customStyle="1" w:styleId="af1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2">
    <w:name w:val="Strong"/>
    <w:uiPriority w:val="22"/>
    <w:qFormat/>
    <w:rsid w:val="008B49DF"/>
    <w:rPr>
      <w:b/>
      <w:bCs/>
    </w:rPr>
  </w:style>
  <w:style w:type="paragraph" w:customStyle="1" w:styleId="1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0">
    <w:name w:val="Body Text Indent"/>
    <w:basedOn w:val="a"/>
    <w:link w:val="af3"/>
    <w:rsid w:val="00D439D2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1"/>
    <w:link w:val="a0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1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1"/>
    <w:rsid w:val="004534D6"/>
  </w:style>
  <w:style w:type="character" w:customStyle="1" w:styleId="10">
    <w:name w:val="Заголовок 1 Знак"/>
    <w:aliases w:val="Заголовок 1 Знак1 Знак,Заголовок 1 Знак Знак Знак"/>
    <w:basedOn w:val="a1"/>
    <w:link w:val="1"/>
    <w:rsid w:val="009E2307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9E2307"/>
    <w:rPr>
      <w:rFonts w:ascii="Arial" w:hAnsi="Arial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9E2307"/>
    <w:rPr>
      <w:rFonts w:ascii="Arial" w:hAnsi="Arial"/>
      <w:b/>
      <w:sz w:val="26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9E2307"/>
    <w:rPr>
      <w:rFonts w:ascii="Verdana" w:hAnsi="Verdana"/>
      <w:sz w:val="22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9E2307"/>
    <w:rPr>
      <w:rFonts w:ascii="Verdana" w:hAnsi="Verdana"/>
      <w:b/>
      <w:bCs/>
      <w:sz w:val="22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9E2307"/>
    <w:rPr>
      <w:rFonts w:ascii="Verdana" w:hAnsi="Verdana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1"/>
    <w:link w:val="7"/>
    <w:rsid w:val="009E2307"/>
    <w:rPr>
      <w:rFonts w:ascii="Verdana" w:hAnsi="Verdana"/>
      <w:sz w:val="22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9E2307"/>
    <w:rPr>
      <w:rFonts w:ascii="Verdana" w:hAnsi="Verdana"/>
      <w:i/>
      <w:iCs/>
      <w:sz w:val="22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9E2307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Есимова Бибикуль</cp:lastModifiedBy>
  <cp:revision>2</cp:revision>
  <cp:lastPrinted>2021-11-18T12:56:00Z</cp:lastPrinted>
  <dcterms:created xsi:type="dcterms:W3CDTF">2023-11-21T05:10:00Z</dcterms:created>
  <dcterms:modified xsi:type="dcterms:W3CDTF">2023-11-21T05:10:00Z</dcterms:modified>
</cp:coreProperties>
</file>