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0AA" w:rsidRPr="00545290" w:rsidRDefault="006D28FA" w:rsidP="0096318A">
      <w:pPr>
        <w:tabs>
          <w:tab w:val="left" w:pos="993"/>
        </w:tabs>
        <w:spacing w:line="240" w:lineRule="auto"/>
        <w:ind w:firstLine="567"/>
        <w:jc w:val="right"/>
        <w:rPr>
          <w:rFonts w:ascii="Arial" w:hAnsi="Arial" w:cs="Arial"/>
          <w:sz w:val="24"/>
          <w:szCs w:val="24"/>
        </w:rPr>
      </w:pPr>
      <w:r>
        <w:rPr>
          <w:rFonts w:ascii="Arial" w:hAnsi="Arial" w:cs="Arial"/>
          <w:sz w:val="24"/>
          <w:szCs w:val="24"/>
        </w:rPr>
        <w:t xml:space="preserve"> </w:t>
      </w:r>
      <w:r w:rsidR="00A050AA" w:rsidRPr="00545290">
        <w:rPr>
          <w:rFonts w:ascii="Arial" w:hAnsi="Arial" w:cs="Arial"/>
          <w:sz w:val="24"/>
          <w:szCs w:val="24"/>
        </w:rPr>
        <w:t>«Утверждены»</w:t>
      </w:r>
    </w:p>
    <w:p w:rsidR="00A050AA" w:rsidRPr="00545290" w:rsidRDefault="00A050AA" w:rsidP="0096318A">
      <w:pPr>
        <w:tabs>
          <w:tab w:val="left" w:pos="993"/>
        </w:tabs>
        <w:spacing w:line="240" w:lineRule="auto"/>
        <w:ind w:firstLine="567"/>
        <w:jc w:val="right"/>
        <w:rPr>
          <w:rFonts w:ascii="Arial" w:hAnsi="Arial" w:cs="Arial"/>
          <w:sz w:val="24"/>
          <w:szCs w:val="24"/>
        </w:rPr>
      </w:pPr>
      <w:r w:rsidRPr="00545290">
        <w:rPr>
          <w:rFonts w:ascii="Arial" w:hAnsi="Arial" w:cs="Arial"/>
          <w:sz w:val="24"/>
          <w:szCs w:val="24"/>
        </w:rPr>
        <w:t>Решение</w:t>
      </w:r>
      <w:r w:rsidR="003B6112" w:rsidRPr="00545290">
        <w:rPr>
          <w:rFonts w:ascii="Arial" w:hAnsi="Arial" w:cs="Arial"/>
          <w:sz w:val="24"/>
          <w:szCs w:val="24"/>
        </w:rPr>
        <w:t>м</w:t>
      </w:r>
      <w:r w:rsidRPr="00545290">
        <w:rPr>
          <w:rFonts w:ascii="Arial" w:hAnsi="Arial" w:cs="Arial"/>
          <w:sz w:val="24"/>
          <w:szCs w:val="24"/>
        </w:rPr>
        <w:t xml:space="preserve"> Совета директоров</w:t>
      </w:r>
    </w:p>
    <w:p w:rsidR="0096318A" w:rsidRPr="00545290" w:rsidRDefault="00A050AA" w:rsidP="0096318A">
      <w:pPr>
        <w:tabs>
          <w:tab w:val="left" w:pos="993"/>
        </w:tabs>
        <w:spacing w:line="240" w:lineRule="auto"/>
        <w:ind w:firstLine="567"/>
        <w:jc w:val="right"/>
        <w:rPr>
          <w:rFonts w:ascii="Arial" w:hAnsi="Arial" w:cs="Arial"/>
          <w:sz w:val="24"/>
          <w:szCs w:val="24"/>
        </w:rPr>
      </w:pPr>
      <w:r w:rsidRPr="00545290">
        <w:rPr>
          <w:rFonts w:ascii="Arial" w:hAnsi="Arial" w:cs="Arial"/>
          <w:sz w:val="24"/>
          <w:szCs w:val="24"/>
        </w:rPr>
        <w:t>АО «</w:t>
      </w:r>
      <w:proofErr w:type="spellStart"/>
      <w:r w:rsidRPr="00545290">
        <w:rPr>
          <w:rFonts w:ascii="Arial" w:hAnsi="Arial" w:cs="Arial"/>
          <w:sz w:val="24"/>
          <w:szCs w:val="24"/>
        </w:rPr>
        <w:t>Самру</w:t>
      </w:r>
      <w:proofErr w:type="gramStart"/>
      <w:r w:rsidRPr="00545290">
        <w:rPr>
          <w:rFonts w:ascii="Arial" w:hAnsi="Arial" w:cs="Arial"/>
          <w:sz w:val="24"/>
          <w:szCs w:val="24"/>
        </w:rPr>
        <w:t>к</w:t>
      </w:r>
      <w:proofErr w:type="spellEnd"/>
      <w:r w:rsidRPr="00545290">
        <w:rPr>
          <w:rFonts w:ascii="Arial" w:hAnsi="Arial" w:cs="Arial"/>
          <w:sz w:val="24"/>
          <w:szCs w:val="24"/>
        </w:rPr>
        <w:t>-</w:t>
      </w:r>
      <w:proofErr w:type="gramEnd"/>
      <w:r w:rsidRPr="00545290">
        <w:rPr>
          <w:rFonts w:ascii="Arial" w:hAnsi="Arial" w:cs="Arial"/>
          <w:bCs/>
          <w:caps/>
          <w:sz w:val="24"/>
          <w:szCs w:val="24"/>
          <w:lang w:val="kk-KZ"/>
        </w:rPr>
        <w:t>Қ</w:t>
      </w:r>
      <w:proofErr w:type="spellStart"/>
      <w:r w:rsidRPr="00545290">
        <w:rPr>
          <w:rFonts w:ascii="Arial" w:hAnsi="Arial" w:cs="Arial"/>
          <w:sz w:val="24"/>
          <w:szCs w:val="24"/>
        </w:rPr>
        <w:t>азына</w:t>
      </w:r>
      <w:proofErr w:type="spellEnd"/>
      <w:r w:rsidRPr="00545290">
        <w:rPr>
          <w:rFonts w:ascii="Arial" w:hAnsi="Arial" w:cs="Arial"/>
          <w:sz w:val="24"/>
          <w:szCs w:val="24"/>
        </w:rPr>
        <w:t>»</w:t>
      </w:r>
      <w:r w:rsidR="00004CAD" w:rsidRPr="00545290">
        <w:rPr>
          <w:rFonts w:ascii="Arial" w:hAnsi="Arial" w:cs="Arial"/>
          <w:sz w:val="24"/>
          <w:szCs w:val="24"/>
        </w:rPr>
        <w:t xml:space="preserve"> </w:t>
      </w:r>
    </w:p>
    <w:p w:rsidR="00A050AA" w:rsidRPr="00545290" w:rsidRDefault="00A050AA" w:rsidP="0096318A">
      <w:pPr>
        <w:tabs>
          <w:tab w:val="left" w:pos="993"/>
        </w:tabs>
        <w:spacing w:line="240" w:lineRule="auto"/>
        <w:ind w:firstLine="567"/>
        <w:jc w:val="right"/>
        <w:rPr>
          <w:rFonts w:ascii="Arial" w:hAnsi="Arial" w:cs="Arial"/>
          <w:sz w:val="24"/>
          <w:szCs w:val="24"/>
        </w:rPr>
      </w:pPr>
    </w:p>
    <w:p w:rsidR="00A050AA" w:rsidRPr="00545290" w:rsidRDefault="00A050AA" w:rsidP="0096318A">
      <w:pPr>
        <w:tabs>
          <w:tab w:val="left" w:pos="993"/>
        </w:tabs>
        <w:spacing w:line="240" w:lineRule="auto"/>
        <w:ind w:firstLine="567"/>
        <w:jc w:val="right"/>
        <w:rPr>
          <w:rFonts w:ascii="Arial" w:hAnsi="Arial" w:cs="Arial"/>
          <w:sz w:val="24"/>
          <w:szCs w:val="24"/>
        </w:rPr>
      </w:pPr>
      <w:r w:rsidRPr="00545290">
        <w:rPr>
          <w:rFonts w:ascii="Arial" w:hAnsi="Arial" w:cs="Arial"/>
          <w:sz w:val="24"/>
          <w:szCs w:val="24"/>
        </w:rPr>
        <w:t>Приложение №</w:t>
      </w:r>
      <w:r w:rsidR="00FD13F7" w:rsidRPr="00545290">
        <w:rPr>
          <w:rFonts w:ascii="Arial" w:hAnsi="Arial" w:cs="Arial"/>
          <w:sz w:val="24"/>
          <w:szCs w:val="24"/>
        </w:rPr>
        <w:t xml:space="preserve"> </w:t>
      </w:r>
      <w:r w:rsidR="00751B7F" w:rsidRPr="00545290">
        <w:rPr>
          <w:rFonts w:ascii="Arial" w:hAnsi="Arial" w:cs="Arial"/>
          <w:sz w:val="24"/>
          <w:szCs w:val="24"/>
        </w:rPr>
        <w:t>6</w:t>
      </w:r>
    </w:p>
    <w:p w:rsidR="00A050AA" w:rsidRPr="00545290" w:rsidRDefault="00A050AA" w:rsidP="0096318A">
      <w:pPr>
        <w:tabs>
          <w:tab w:val="left" w:pos="993"/>
        </w:tabs>
        <w:spacing w:line="240" w:lineRule="auto"/>
        <w:ind w:firstLine="567"/>
        <w:jc w:val="right"/>
        <w:rPr>
          <w:rFonts w:ascii="Arial" w:hAnsi="Arial" w:cs="Arial"/>
          <w:sz w:val="24"/>
          <w:szCs w:val="24"/>
        </w:rPr>
      </w:pPr>
      <w:r w:rsidRPr="00545290">
        <w:rPr>
          <w:rFonts w:ascii="Arial" w:hAnsi="Arial" w:cs="Arial"/>
          <w:sz w:val="24"/>
          <w:szCs w:val="24"/>
        </w:rPr>
        <w:t xml:space="preserve">к Протоколу Совета директоров № </w:t>
      </w:r>
      <w:r w:rsidR="00751B7F" w:rsidRPr="00545290">
        <w:rPr>
          <w:rFonts w:ascii="Arial" w:hAnsi="Arial" w:cs="Arial"/>
          <w:sz w:val="24"/>
          <w:szCs w:val="24"/>
        </w:rPr>
        <w:t>126</w:t>
      </w:r>
    </w:p>
    <w:p w:rsidR="00A050AA" w:rsidRPr="00545290" w:rsidRDefault="00A050AA" w:rsidP="0096318A">
      <w:pPr>
        <w:tabs>
          <w:tab w:val="left" w:pos="993"/>
        </w:tabs>
        <w:spacing w:line="240" w:lineRule="auto"/>
        <w:ind w:firstLine="567"/>
        <w:jc w:val="right"/>
        <w:rPr>
          <w:rFonts w:ascii="Arial" w:hAnsi="Arial" w:cs="Arial"/>
          <w:sz w:val="24"/>
          <w:szCs w:val="24"/>
        </w:rPr>
      </w:pPr>
      <w:r w:rsidRPr="00545290">
        <w:rPr>
          <w:rFonts w:ascii="Arial" w:hAnsi="Arial" w:cs="Arial"/>
          <w:sz w:val="24"/>
          <w:szCs w:val="24"/>
        </w:rPr>
        <w:t xml:space="preserve">от </w:t>
      </w:r>
      <w:r w:rsidR="00751B7F" w:rsidRPr="00545290">
        <w:rPr>
          <w:rFonts w:ascii="Arial" w:hAnsi="Arial" w:cs="Arial"/>
          <w:sz w:val="24"/>
          <w:szCs w:val="24"/>
        </w:rPr>
        <w:t>28 января</w:t>
      </w:r>
      <w:r w:rsidR="00F628C8" w:rsidRPr="00545290">
        <w:rPr>
          <w:rFonts w:ascii="Arial" w:hAnsi="Arial" w:cs="Arial"/>
          <w:sz w:val="24"/>
          <w:szCs w:val="24"/>
        </w:rPr>
        <w:t xml:space="preserve"> 201</w:t>
      </w:r>
      <w:r w:rsidR="0059417B" w:rsidRPr="00545290">
        <w:rPr>
          <w:rFonts w:ascii="Arial" w:hAnsi="Arial" w:cs="Arial"/>
          <w:sz w:val="24"/>
          <w:szCs w:val="24"/>
        </w:rPr>
        <w:t>6</w:t>
      </w:r>
      <w:r w:rsidRPr="00545290">
        <w:rPr>
          <w:rFonts w:ascii="Arial" w:hAnsi="Arial" w:cs="Arial"/>
          <w:sz w:val="24"/>
          <w:szCs w:val="24"/>
        </w:rPr>
        <w:t xml:space="preserve"> года</w:t>
      </w:r>
    </w:p>
    <w:p w:rsidR="0096318A" w:rsidRPr="00545290" w:rsidRDefault="0096318A" w:rsidP="0002490A">
      <w:pPr>
        <w:tabs>
          <w:tab w:val="left" w:pos="993"/>
        </w:tabs>
        <w:spacing w:line="240" w:lineRule="auto"/>
        <w:ind w:firstLine="567"/>
        <w:jc w:val="right"/>
        <w:rPr>
          <w:rFonts w:ascii="Arial" w:hAnsi="Arial" w:cs="Arial"/>
          <w:b/>
          <w:sz w:val="24"/>
          <w:szCs w:val="24"/>
        </w:rPr>
      </w:pPr>
    </w:p>
    <w:p w:rsidR="0002490A" w:rsidRPr="00545290" w:rsidRDefault="0002490A"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F628C8" w:rsidRPr="00545290" w:rsidRDefault="00F628C8" w:rsidP="0002490A">
      <w:pPr>
        <w:tabs>
          <w:tab w:val="left" w:pos="993"/>
        </w:tabs>
        <w:spacing w:line="240" w:lineRule="auto"/>
        <w:ind w:firstLine="567"/>
        <w:jc w:val="right"/>
        <w:rPr>
          <w:rFonts w:ascii="Arial" w:hAnsi="Arial" w:cs="Arial"/>
          <w:b/>
          <w:color w:val="FF0000"/>
          <w:sz w:val="24"/>
          <w:szCs w:val="24"/>
        </w:rPr>
      </w:pPr>
    </w:p>
    <w:p w:rsidR="0002490A" w:rsidRPr="00545290" w:rsidRDefault="0002490A" w:rsidP="0002490A">
      <w:pPr>
        <w:spacing w:line="240" w:lineRule="auto"/>
        <w:jc w:val="center"/>
        <w:rPr>
          <w:rFonts w:ascii="Arial" w:hAnsi="Arial" w:cs="Arial"/>
          <w:bCs/>
          <w:caps/>
          <w:sz w:val="27"/>
          <w:szCs w:val="27"/>
        </w:rPr>
      </w:pPr>
      <w:bookmarkStart w:id="0" w:name="SUB100"/>
      <w:bookmarkStart w:id="1" w:name="OLE_LINK3"/>
      <w:bookmarkStart w:id="2" w:name="OLE_LINK4"/>
      <w:bookmarkEnd w:id="0"/>
      <w:r w:rsidRPr="00545290">
        <w:rPr>
          <w:rFonts w:ascii="Arial" w:hAnsi="Arial" w:cs="Arial"/>
          <w:bCs/>
          <w:caps/>
          <w:sz w:val="27"/>
          <w:szCs w:val="27"/>
        </w:rPr>
        <w:t xml:space="preserve">Правила закупок товаров, работ и услуг </w:t>
      </w:r>
    </w:p>
    <w:p w:rsidR="00B96930" w:rsidRPr="00545290" w:rsidRDefault="0002490A" w:rsidP="0002490A">
      <w:pPr>
        <w:spacing w:line="240" w:lineRule="auto"/>
        <w:jc w:val="center"/>
        <w:rPr>
          <w:rFonts w:ascii="Arial" w:hAnsi="Arial" w:cs="Arial"/>
          <w:bCs/>
          <w:caps/>
          <w:sz w:val="27"/>
          <w:szCs w:val="27"/>
        </w:rPr>
      </w:pPr>
      <w:r w:rsidRPr="00545290">
        <w:rPr>
          <w:rFonts w:ascii="Arial" w:hAnsi="Arial" w:cs="Arial"/>
          <w:bCs/>
          <w:caps/>
          <w:sz w:val="27"/>
          <w:szCs w:val="27"/>
          <w:lang w:val="kk-KZ"/>
        </w:rPr>
        <w:t>акЦионерным обществом «Фонд национального благосостояния</w:t>
      </w:r>
      <w:r w:rsidRPr="00545290">
        <w:rPr>
          <w:rFonts w:ascii="Arial" w:hAnsi="Arial" w:cs="Arial"/>
          <w:bCs/>
          <w:caps/>
          <w:sz w:val="27"/>
          <w:szCs w:val="27"/>
        </w:rPr>
        <w:t xml:space="preserve"> «Самрук-</w:t>
      </w:r>
      <w:r w:rsidRPr="00545290">
        <w:rPr>
          <w:rFonts w:ascii="Arial" w:hAnsi="Arial" w:cs="Arial"/>
          <w:bCs/>
          <w:caps/>
          <w:sz w:val="27"/>
          <w:szCs w:val="27"/>
          <w:lang w:val="kk-KZ"/>
        </w:rPr>
        <w:t>Қ</w:t>
      </w:r>
      <w:r w:rsidRPr="00545290">
        <w:rPr>
          <w:rFonts w:ascii="Arial" w:hAnsi="Arial" w:cs="Arial"/>
          <w:bCs/>
          <w:caps/>
          <w:sz w:val="27"/>
          <w:szCs w:val="27"/>
        </w:rPr>
        <w:t xml:space="preserve">азына» и </w:t>
      </w:r>
      <w:r w:rsidR="00EF6F89" w:rsidRPr="00545290">
        <w:rPr>
          <w:rFonts w:ascii="Arial" w:hAnsi="Arial" w:cs="Arial"/>
          <w:bCs/>
          <w:caps/>
          <w:sz w:val="27"/>
          <w:szCs w:val="27"/>
        </w:rPr>
        <w:t xml:space="preserve">ОРГАНИЗАЦИЯМИ ПЯТЬДЕСЯТ И БОЛЕЕ ПРОЦЕНТОВ </w:t>
      </w:r>
      <w:r w:rsidR="00332E18" w:rsidRPr="00545290">
        <w:rPr>
          <w:rFonts w:ascii="Arial" w:hAnsi="Arial" w:cs="Arial"/>
          <w:bCs/>
          <w:caps/>
          <w:sz w:val="27"/>
          <w:szCs w:val="27"/>
        </w:rPr>
        <w:t xml:space="preserve">ГОЛОСУЮЩИХ </w:t>
      </w:r>
      <w:r w:rsidR="00EF6F89" w:rsidRPr="00545290">
        <w:rPr>
          <w:rFonts w:ascii="Arial" w:hAnsi="Arial" w:cs="Arial"/>
          <w:bCs/>
          <w:caps/>
          <w:sz w:val="27"/>
          <w:szCs w:val="27"/>
        </w:rPr>
        <w:t xml:space="preserve">АКЦИЙ (ДОЛЕЙ УЧАСТИЯ) КОТОРЫХ ПРЯМО ИЛИ КОСВЕННО ПРИНАДЛЕЖАТ </w:t>
      </w:r>
      <w:r w:rsidR="00EF6F89" w:rsidRPr="00545290">
        <w:rPr>
          <w:rFonts w:ascii="Arial" w:hAnsi="Arial" w:cs="Arial"/>
          <w:bCs/>
          <w:caps/>
          <w:sz w:val="27"/>
          <w:szCs w:val="27"/>
          <w:lang w:val="kk-KZ"/>
        </w:rPr>
        <w:t>АО</w:t>
      </w:r>
      <w:r w:rsidR="00EF6F89" w:rsidRPr="00545290">
        <w:rPr>
          <w:rFonts w:ascii="Arial" w:hAnsi="Arial" w:cs="Arial"/>
          <w:bCs/>
          <w:caps/>
          <w:sz w:val="27"/>
          <w:szCs w:val="27"/>
        </w:rPr>
        <w:t xml:space="preserve"> «Самрук-</w:t>
      </w:r>
      <w:r w:rsidR="00EF6F89" w:rsidRPr="00545290">
        <w:rPr>
          <w:rFonts w:ascii="Arial" w:hAnsi="Arial" w:cs="Arial"/>
          <w:bCs/>
          <w:caps/>
          <w:sz w:val="27"/>
          <w:szCs w:val="27"/>
          <w:lang w:val="kk-KZ"/>
        </w:rPr>
        <w:t>Қ</w:t>
      </w:r>
      <w:r w:rsidR="00EF6F89" w:rsidRPr="00545290">
        <w:rPr>
          <w:rFonts w:ascii="Arial" w:hAnsi="Arial" w:cs="Arial"/>
          <w:bCs/>
          <w:caps/>
          <w:sz w:val="27"/>
          <w:szCs w:val="27"/>
        </w:rPr>
        <w:t>азына» НА ПРАВЕ СОБСТВЕННОСТИ ИЛИ ДОВЕРИТЕЛЬНОГО УПРАВЛЕНИЯ</w:t>
      </w:r>
    </w:p>
    <w:p w:rsidR="00267E52" w:rsidRPr="00545290" w:rsidRDefault="00267E52" w:rsidP="0002490A">
      <w:pPr>
        <w:spacing w:line="240" w:lineRule="auto"/>
        <w:jc w:val="center"/>
        <w:rPr>
          <w:rFonts w:ascii="Arial" w:hAnsi="Arial" w:cs="Arial"/>
          <w:bCs/>
          <w:caps/>
          <w:color w:val="FF0000"/>
          <w:sz w:val="27"/>
          <w:szCs w:val="27"/>
        </w:rPr>
      </w:pPr>
    </w:p>
    <w:p w:rsidR="00267E52" w:rsidRPr="00545290" w:rsidRDefault="00267E52"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F628C8" w:rsidRPr="00545290" w:rsidRDefault="00F628C8" w:rsidP="0002490A">
      <w:pPr>
        <w:spacing w:line="240" w:lineRule="auto"/>
        <w:jc w:val="center"/>
        <w:rPr>
          <w:rFonts w:ascii="Arial" w:hAnsi="Arial" w:cs="Arial"/>
          <w:bCs/>
          <w:caps/>
          <w:sz w:val="27"/>
          <w:szCs w:val="27"/>
        </w:rPr>
      </w:pPr>
    </w:p>
    <w:p w:rsidR="004F6A88" w:rsidRPr="00545290" w:rsidRDefault="004F6A88" w:rsidP="0002490A">
      <w:pPr>
        <w:spacing w:line="240" w:lineRule="auto"/>
        <w:jc w:val="center"/>
        <w:rPr>
          <w:rFonts w:ascii="Arial" w:hAnsi="Arial" w:cs="Arial"/>
          <w:bCs/>
          <w:caps/>
        </w:rPr>
      </w:pPr>
    </w:p>
    <w:p w:rsidR="00B96930" w:rsidRPr="00545290" w:rsidRDefault="00B96930" w:rsidP="0002490A">
      <w:pPr>
        <w:spacing w:line="240" w:lineRule="auto"/>
        <w:jc w:val="center"/>
        <w:rPr>
          <w:rFonts w:ascii="Arial" w:hAnsi="Arial" w:cs="Arial"/>
          <w:bCs/>
          <w:caps/>
        </w:rPr>
      </w:pPr>
    </w:p>
    <w:p w:rsidR="00B96930" w:rsidRPr="00545290" w:rsidRDefault="00B96930" w:rsidP="0002490A">
      <w:pPr>
        <w:spacing w:line="240" w:lineRule="auto"/>
        <w:jc w:val="center"/>
        <w:rPr>
          <w:rFonts w:ascii="Arial" w:hAnsi="Arial" w:cs="Arial"/>
          <w:bCs/>
          <w:caps/>
        </w:rPr>
      </w:pPr>
    </w:p>
    <w:p w:rsidR="0002490A" w:rsidRPr="00545290" w:rsidRDefault="0002490A" w:rsidP="0002490A">
      <w:pPr>
        <w:spacing w:line="240" w:lineRule="auto"/>
        <w:jc w:val="center"/>
        <w:rPr>
          <w:rFonts w:ascii="Arial" w:hAnsi="Arial" w:cs="Arial"/>
          <w:caps/>
          <w:sz w:val="24"/>
          <w:szCs w:val="24"/>
        </w:rPr>
      </w:pPr>
    </w:p>
    <w:p w:rsidR="005D7008" w:rsidRPr="00545290" w:rsidRDefault="005D7008" w:rsidP="0002490A">
      <w:pPr>
        <w:tabs>
          <w:tab w:val="left" w:pos="993"/>
        </w:tabs>
        <w:spacing w:line="240" w:lineRule="auto"/>
        <w:ind w:firstLine="567"/>
        <w:jc w:val="center"/>
        <w:rPr>
          <w:rFonts w:ascii="Arial" w:hAnsi="Arial" w:cs="Arial"/>
          <w:b/>
          <w:sz w:val="18"/>
          <w:szCs w:val="18"/>
        </w:rPr>
      </w:pPr>
    </w:p>
    <w:p w:rsidR="00A00B77" w:rsidRPr="00545290" w:rsidRDefault="0002490A" w:rsidP="0002490A">
      <w:pPr>
        <w:tabs>
          <w:tab w:val="left" w:pos="993"/>
        </w:tabs>
        <w:spacing w:line="240" w:lineRule="auto"/>
        <w:ind w:firstLine="567"/>
        <w:jc w:val="center"/>
        <w:rPr>
          <w:noProof/>
        </w:rPr>
      </w:pPr>
      <w:r w:rsidRPr="00545290">
        <w:rPr>
          <w:rFonts w:ascii="Arial" w:hAnsi="Arial" w:cs="Arial"/>
          <w:b/>
          <w:sz w:val="18"/>
          <w:szCs w:val="18"/>
        </w:rPr>
        <w:t>Оглавление</w:t>
      </w:r>
      <w:r w:rsidRPr="00545290">
        <w:rPr>
          <w:rFonts w:ascii="Arial" w:hAnsi="Arial" w:cs="Arial"/>
          <w:b/>
          <w:sz w:val="18"/>
          <w:szCs w:val="18"/>
        </w:rPr>
        <w:fldChar w:fldCharType="begin"/>
      </w:r>
      <w:r w:rsidRPr="00545290">
        <w:rPr>
          <w:rFonts w:ascii="Arial" w:hAnsi="Arial" w:cs="Arial"/>
          <w:b/>
          <w:sz w:val="18"/>
          <w:szCs w:val="18"/>
        </w:rPr>
        <w:instrText xml:space="preserve"> TOC \h \z \t "Заголовок раздела;1;Заголовок раздела 2;2" </w:instrText>
      </w:r>
      <w:r w:rsidRPr="00545290">
        <w:rPr>
          <w:rFonts w:ascii="Arial" w:hAnsi="Arial" w:cs="Arial"/>
          <w:b/>
          <w:sz w:val="18"/>
          <w:szCs w:val="18"/>
        </w:rPr>
        <w:fldChar w:fldCharType="separate"/>
      </w:r>
    </w:p>
    <w:p w:rsidR="00A00B77" w:rsidRPr="00545290" w:rsidRDefault="00A65483">
      <w:pPr>
        <w:pStyle w:val="13"/>
        <w:rPr>
          <w:rFonts w:ascii="Calibri" w:hAnsi="Calibri"/>
          <w:b w:val="0"/>
          <w:bCs w:val="0"/>
          <w:noProof/>
          <w:sz w:val="22"/>
          <w:szCs w:val="22"/>
        </w:rPr>
      </w:pPr>
      <w:hyperlink w:anchor="_Toc393286604" w:history="1">
        <w:r w:rsidR="00A00B77" w:rsidRPr="00545290">
          <w:rPr>
            <w:rStyle w:val="a7"/>
            <w:noProof/>
          </w:rPr>
          <w:t>1.</w:t>
        </w:r>
        <w:r w:rsidR="00A00B77" w:rsidRPr="00545290">
          <w:rPr>
            <w:rFonts w:ascii="Calibri" w:hAnsi="Calibri"/>
            <w:b w:val="0"/>
            <w:bCs w:val="0"/>
            <w:noProof/>
            <w:sz w:val="22"/>
            <w:szCs w:val="22"/>
          </w:rPr>
          <w:tab/>
        </w:r>
        <w:r w:rsidR="00A00B77" w:rsidRPr="00545290">
          <w:rPr>
            <w:rStyle w:val="a7"/>
            <w:noProof/>
          </w:rPr>
          <w:t>Общие положения</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_Toc393286604 \h </w:instrText>
        </w:r>
        <w:r w:rsidR="00A00B77" w:rsidRPr="00545290">
          <w:rPr>
            <w:noProof/>
            <w:webHidden/>
          </w:rPr>
        </w:r>
        <w:r w:rsidR="00A00B77" w:rsidRPr="00545290">
          <w:rPr>
            <w:noProof/>
            <w:webHidden/>
          </w:rPr>
          <w:fldChar w:fldCharType="separate"/>
        </w:r>
        <w:r w:rsidR="00316D4D" w:rsidRPr="00545290">
          <w:rPr>
            <w:noProof/>
            <w:webHidden/>
          </w:rPr>
          <w:t>3</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05" w:history="1">
        <w:r w:rsidR="00A00B77" w:rsidRPr="00545290">
          <w:rPr>
            <w:rStyle w:val="a7"/>
            <w:noProof/>
          </w:rPr>
          <w:t>2.</w:t>
        </w:r>
        <w:r w:rsidR="00A00B77" w:rsidRPr="00545290">
          <w:rPr>
            <w:rFonts w:ascii="Calibri" w:hAnsi="Calibri"/>
            <w:b w:val="0"/>
            <w:bCs w:val="0"/>
            <w:noProof/>
            <w:sz w:val="22"/>
            <w:szCs w:val="22"/>
          </w:rPr>
          <w:tab/>
        </w:r>
        <w:r w:rsidR="00A00B77" w:rsidRPr="00545290">
          <w:rPr>
            <w:rStyle w:val="a7"/>
            <w:noProof/>
          </w:rPr>
          <w:t>Планирование закупок</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_Toc393286605 \h </w:instrText>
        </w:r>
        <w:r w:rsidR="00A00B77" w:rsidRPr="00545290">
          <w:rPr>
            <w:noProof/>
            <w:webHidden/>
          </w:rPr>
        </w:r>
        <w:r w:rsidR="00A00B77" w:rsidRPr="00545290">
          <w:rPr>
            <w:noProof/>
            <w:webHidden/>
          </w:rPr>
          <w:fldChar w:fldCharType="separate"/>
        </w:r>
        <w:r w:rsidR="00316D4D" w:rsidRPr="00545290">
          <w:rPr>
            <w:noProof/>
            <w:webHidden/>
          </w:rPr>
          <w:t>9</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06" w:history="1">
        <w:r w:rsidR="00A00B77" w:rsidRPr="00545290">
          <w:rPr>
            <w:rStyle w:val="a7"/>
            <w:noProof/>
          </w:rPr>
          <w:t>3.</w:t>
        </w:r>
        <w:r w:rsidR="00A00B77" w:rsidRPr="00545290">
          <w:rPr>
            <w:rFonts w:ascii="Calibri" w:hAnsi="Calibri"/>
            <w:b w:val="0"/>
            <w:bCs w:val="0"/>
            <w:noProof/>
            <w:sz w:val="22"/>
            <w:szCs w:val="22"/>
          </w:rPr>
          <w:tab/>
        </w:r>
        <w:r w:rsidR="00A00B77" w:rsidRPr="00545290">
          <w:rPr>
            <w:rStyle w:val="a7"/>
            <w:noProof/>
          </w:rPr>
          <w:t>Способы закупок</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_Toc393286606 \h </w:instrText>
        </w:r>
        <w:r w:rsidR="00A00B77" w:rsidRPr="00545290">
          <w:rPr>
            <w:noProof/>
            <w:webHidden/>
          </w:rPr>
        </w:r>
        <w:r w:rsidR="00A00B77" w:rsidRPr="00545290">
          <w:rPr>
            <w:noProof/>
            <w:webHidden/>
          </w:rPr>
          <w:fldChar w:fldCharType="separate"/>
        </w:r>
        <w:r w:rsidR="00316D4D" w:rsidRPr="00545290">
          <w:rPr>
            <w:noProof/>
            <w:webHidden/>
          </w:rPr>
          <w:t>11</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07" w:history="1">
        <w:r w:rsidR="00A00B77" w:rsidRPr="00545290">
          <w:rPr>
            <w:rStyle w:val="a7"/>
            <w:noProof/>
          </w:rPr>
          <w:t>4.</w:t>
        </w:r>
        <w:r w:rsidR="00A00B77" w:rsidRPr="00545290">
          <w:rPr>
            <w:rFonts w:ascii="Calibri" w:hAnsi="Calibri"/>
            <w:b w:val="0"/>
            <w:bCs w:val="0"/>
            <w:noProof/>
            <w:sz w:val="22"/>
            <w:szCs w:val="22"/>
          </w:rPr>
          <w:tab/>
        </w:r>
        <w:r w:rsidR="00A00B77" w:rsidRPr="00545290">
          <w:rPr>
            <w:rStyle w:val="a7"/>
            <w:noProof/>
          </w:rPr>
          <w:t>Закупки способом проведения тендера</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_Toc393286607 \h </w:instrText>
        </w:r>
        <w:r w:rsidR="00A00B77" w:rsidRPr="00545290">
          <w:rPr>
            <w:noProof/>
            <w:webHidden/>
          </w:rPr>
        </w:r>
        <w:r w:rsidR="00A00B77" w:rsidRPr="00545290">
          <w:rPr>
            <w:noProof/>
            <w:webHidden/>
          </w:rPr>
          <w:fldChar w:fldCharType="separate"/>
        </w:r>
        <w:r w:rsidR="00316D4D" w:rsidRPr="00545290">
          <w:rPr>
            <w:noProof/>
            <w:webHidden/>
          </w:rPr>
          <w:t>13</w:t>
        </w:r>
        <w:r w:rsidR="00A00B77" w:rsidRPr="00545290">
          <w:rPr>
            <w:noProof/>
            <w:webHidden/>
          </w:rPr>
          <w:fldChar w:fldCharType="end"/>
        </w:r>
      </w:hyperlink>
    </w:p>
    <w:p w:rsidR="00A00B77" w:rsidRPr="00545290" w:rsidRDefault="00A65483">
      <w:pPr>
        <w:pStyle w:val="22"/>
        <w:tabs>
          <w:tab w:val="right" w:pos="9889"/>
        </w:tabs>
        <w:rPr>
          <w:rFonts w:ascii="Calibri" w:hAnsi="Calibri"/>
          <w:i w:val="0"/>
          <w:iCs w:val="0"/>
          <w:noProof/>
          <w:sz w:val="22"/>
          <w:szCs w:val="22"/>
        </w:rPr>
      </w:pPr>
      <w:hyperlink w:anchor="_Toc393286608" w:history="1">
        <w:r w:rsidR="00A00B77" w:rsidRPr="00545290">
          <w:rPr>
            <w:rStyle w:val="a7"/>
            <w:noProof/>
          </w:rPr>
          <w:t>Общие положения</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_Toc393286608 \h </w:instrText>
        </w:r>
        <w:r w:rsidR="00A00B77" w:rsidRPr="00545290">
          <w:rPr>
            <w:noProof/>
            <w:webHidden/>
          </w:rPr>
        </w:r>
        <w:r w:rsidR="00A00B77" w:rsidRPr="00545290">
          <w:rPr>
            <w:noProof/>
            <w:webHidden/>
          </w:rPr>
          <w:fldChar w:fldCharType="separate"/>
        </w:r>
        <w:r w:rsidR="00316D4D" w:rsidRPr="00545290">
          <w:rPr>
            <w:noProof/>
            <w:webHidden/>
          </w:rPr>
          <w:t>13</w:t>
        </w:r>
        <w:r w:rsidR="00A00B77" w:rsidRPr="00545290">
          <w:rPr>
            <w:noProof/>
            <w:webHidden/>
          </w:rPr>
          <w:fldChar w:fldCharType="end"/>
        </w:r>
      </w:hyperlink>
    </w:p>
    <w:p w:rsidR="00A00B77" w:rsidRPr="00545290" w:rsidRDefault="00A65483">
      <w:pPr>
        <w:pStyle w:val="22"/>
        <w:tabs>
          <w:tab w:val="right" w:pos="9889"/>
        </w:tabs>
        <w:rPr>
          <w:rFonts w:ascii="Calibri" w:hAnsi="Calibri"/>
          <w:i w:val="0"/>
          <w:iCs w:val="0"/>
          <w:noProof/>
          <w:sz w:val="22"/>
          <w:szCs w:val="22"/>
        </w:rPr>
      </w:pPr>
      <w:hyperlink w:anchor="_Toc393286609" w:history="1">
        <w:r w:rsidR="00A00B77" w:rsidRPr="00545290">
          <w:rPr>
            <w:rStyle w:val="a7"/>
            <w:noProof/>
          </w:rPr>
          <w:t>Закупки способом проведения открытого тендера</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_Toc393286609 \h </w:instrText>
        </w:r>
        <w:r w:rsidR="00A00B77" w:rsidRPr="00545290">
          <w:rPr>
            <w:noProof/>
            <w:webHidden/>
          </w:rPr>
        </w:r>
        <w:r w:rsidR="00A00B77" w:rsidRPr="00545290">
          <w:rPr>
            <w:noProof/>
            <w:webHidden/>
          </w:rPr>
          <w:fldChar w:fldCharType="separate"/>
        </w:r>
        <w:r w:rsidR="00316D4D" w:rsidRPr="00545290">
          <w:rPr>
            <w:noProof/>
            <w:webHidden/>
          </w:rPr>
          <w:t>13</w:t>
        </w:r>
        <w:r w:rsidR="00A00B77" w:rsidRPr="00545290">
          <w:rPr>
            <w:noProof/>
            <w:webHidden/>
          </w:rPr>
          <w:fldChar w:fldCharType="end"/>
        </w:r>
      </w:hyperlink>
    </w:p>
    <w:p w:rsidR="00A00B77" w:rsidRPr="00545290" w:rsidRDefault="00A65483">
      <w:pPr>
        <w:pStyle w:val="22"/>
        <w:tabs>
          <w:tab w:val="right" w:pos="9889"/>
        </w:tabs>
        <w:rPr>
          <w:rFonts w:ascii="Calibri" w:hAnsi="Calibri"/>
          <w:i w:val="0"/>
          <w:iCs w:val="0"/>
          <w:noProof/>
          <w:sz w:val="22"/>
          <w:szCs w:val="22"/>
        </w:rPr>
      </w:pPr>
      <w:hyperlink w:anchor="_Toc393286610" w:history="1">
        <w:r w:rsidR="00A00B77" w:rsidRPr="00545290">
          <w:rPr>
            <w:rStyle w:val="a7"/>
            <w:noProof/>
          </w:rPr>
          <w:t>Тендерная комиссия, экспертная комиссия (эксперт)</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_Toc393286610 \h </w:instrText>
        </w:r>
        <w:r w:rsidR="00A00B77" w:rsidRPr="00545290">
          <w:rPr>
            <w:noProof/>
            <w:webHidden/>
          </w:rPr>
        </w:r>
        <w:r w:rsidR="00A00B77" w:rsidRPr="00545290">
          <w:rPr>
            <w:noProof/>
            <w:webHidden/>
          </w:rPr>
          <w:fldChar w:fldCharType="separate"/>
        </w:r>
        <w:r w:rsidR="00316D4D" w:rsidRPr="00545290">
          <w:rPr>
            <w:noProof/>
            <w:webHidden/>
          </w:rPr>
          <w:t>14</w:t>
        </w:r>
        <w:r w:rsidR="00A00B77" w:rsidRPr="00545290">
          <w:rPr>
            <w:noProof/>
            <w:webHidden/>
          </w:rPr>
          <w:fldChar w:fldCharType="end"/>
        </w:r>
      </w:hyperlink>
    </w:p>
    <w:p w:rsidR="00A00B77" w:rsidRPr="00545290" w:rsidRDefault="00A65483">
      <w:pPr>
        <w:pStyle w:val="22"/>
        <w:tabs>
          <w:tab w:val="right" w:pos="9889"/>
        </w:tabs>
        <w:rPr>
          <w:rFonts w:ascii="Calibri" w:hAnsi="Calibri"/>
          <w:i w:val="0"/>
          <w:iCs w:val="0"/>
          <w:noProof/>
          <w:sz w:val="22"/>
          <w:szCs w:val="22"/>
        </w:rPr>
      </w:pPr>
      <w:hyperlink w:anchor="_Toc393286611" w:history="1">
        <w:r w:rsidR="00A00B77" w:rsidRPr="00545290">
          <w:rPr>
            <w:rStyle w:val="a7"/>
            <w:noProof/>
          </w:rPr>
          <w:t>Тендерная документация</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_Toc393286611 \h </w:instrText>
        </w:r>
        <w:r w:rsidR="00A00B77" w:rsidRPr="00545290">
          <w:rPr>
            <w:noProof/>
            <w:webHidden/>
          </w:rPr>
        </w:r>
        <w:r w:rsidR="00A00B77" w:rsidRPr="00545290">
          <w:rPr>
            <w:noProof/>
            <w:webHidden/>
          </w:rPr>
          <w:fldChar w:fldCharType="separate"/>
        </w:r>
        <w:r w:rsidR="00316D4D" w:rsidRPr="00545290">
          <w:rPr>
            <w:noProof/>
            <w:webHidden/>
          </w:rPr>
          <w:t>17</w:t>
        </w:r>
        <w:r w:rsidR="00A00B77" w:rsidRPr="00545290">
          <w:rPr>
            <w:noProof/>
            <w:webHidden/>
          </w:rPr>
          <w:fldChar w:fldCharType="end"/>
        </w:r>
      </w:hyperlink>
    </w:p>
    <w:p w:rsidR="00A00B77" w:rsidRPr="00545290" w:rsidRDefault="00A65483">
      <w:pPr>
        <w:pStyle w:val="22"/>
        <w:tabs>
          <w:tab w:val="right" w:pos="9889"/>
        </w:tabs>
        <w:rPr>
          <w:rFonts w:ascii="Calibri" w:hAnsi="Calibri"/>
          <w:i w:val="0"/>
          <w:iCs w:val="0"/>
          <w:noProof/>
          <w:sz w:val="22"/>
          <w:szCs w:val="22"/>
        </w:rPr>
      </w:pPr>
      <w:hyperlink w:anchor="_Toc393286612" w:history="1">
        <w:r w:rsidR="00A00B77" w:rsidRPr="00545290">
          <w:rPr>
            <w:rStyle w:val="a7"/>
            <w:noProof/>
          </w:rPr>
          <w:t>Извещение о проведении закупок способом открытого тендера</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_Toc393286612 \h </w:instrText>
        </w:r>
        <w:r w:rsidR="00A00B77" w:rsidRPr="00545290">
          <w:rPr>
            <w:noProof/>
            <w:webHidden/>
          </w:rPr>
        </w:r>
        <w:r w:rsidR="00A00B77" w:rsidRPr="00545290">
          <w:rPr>
            <w:noProof/>
            <w:webHidden/>
          </w:rPr>
          <w:fldChar w:fldCharType="separate"/>
        </w:r>
        <w:r w:rsidR="00316D4D" w:rsidRPr="00545290">
          <w:rPr>
            <w:noProof/>
            <w:webHidden/>
          </w:rPr>
          <w:t>22</w:t>
        </w:r>
        <w:r w:rsidR="00A00B77" w:rsidRPr="00545290">
          <w:rPr>
            <w:noProof/>
            <w:webHidden/>
          </w:rPr>
          <w:fldChar w:fldCharType="end"/>
        </w:r>
      </w:hyperlink>
    </w:p>
    <w:p w:rsidR="00A00B77" w:rsidRPr="00545290" w:rsidRDefault="00A65483">
      <w:pPr>
        <w:pStyle w:val="22"/>
        <w:tabs>
          <w:tab w:val="right" w:pos="9889"/>
        </w:tabs>
        <w:rPr>
          <w:rFonts w:ascii="Calibri" w:hAnsi="Calibri"/>
          <w:i w:val="0"/>
          <w:iCs w:val="0"/>
          <w:noProof/>
          <w:sz w:val="22"/>
          <w:szCs w:val="22"/>
        </w:rPr>
      </w:pPr>
      <w:hyperlink w:anchor="_Toc393286613" w:history="1">
        <w:r w:rsidR="00A00B77" w:rsidRPr="00545290">
          <w:rPr>
            <w:rStyle w:val="a7"/>
            <w:noProof/>
          </w:rPr>
          <w:t>Представление тендерной документации</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_Toc393286613 \h </w:instrText>
        </w:r>
        <w:r w:rsidR="00A00B77" w:rsidRPr="00545290">
          <w:rPr>
            <w:noProof/>
            <w:webHidden/>
          </w:rPr>
        </w:r>
        <w:r w:rsidR="00A00B77" w:rsidRPr="00545290">
          <w:rPr>
            <w:noProof/>
            <w:webHidden/>
          </w:rPr>
          <w:fldChar w:fldCharType="separate"/>
        </w:r>
        <w:r w:rsidR="00316D4D" w:rsidRPr="00545290">
          <w:rPr>
            <w:noProof/>
            <w:webHidden/>
          </w:rPr>
          <w:t>23</w:t>
        </w:r>
        <w:r w:rsidR="00A00B77" w:rsidRPr="00545290">
          <w:rPr>
            <w:noProof/>
            <w:webHidden/>
          </w:rPr>
          <w:fldChar w:fldCharType="end"/>
        </w:r>
      </w:hyperlink>
    </w:p>
    <w:p w:rsidR="00A00B77" w:rsidRPr="00545290" w:rsidRDefault="00A65483">
      <w:pPr>
        <w:pStyle w:val="22"/>
        <w:tabs>
          <w:tab w:val="right" w:pos="9889"/>
        </w:tabs>
        <w:rPr>
          <w:rFonts w:ascii="Calibri" w:hAnsi="Calibri"/>
          <w:i w:val="0"/>
          <w:iCs w:val="0"/>
          <w:noProof/>
          <w:sz w:val="22"/>
          <w:szCs w:val="22"/>
        </w:rPr>
      </w:pPr>
      <w:hyperlink w:anchor="_Toc393286614" w:history="1">
        <w:r w:rsidR="00A00B77" w:rsidRPr="00545290">
          <w:rPr>
            <w:rStyle w:val="a7"/>
            <w:noProof/>
          </w:rPr>
          <w:t>Содержание, оформление  и представление заявок на участие в открытом тендере</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_Toc393286614 \h </w:instrText>
        </w:r>
        <w:r w:rsidR="00A00B77" w:rsidRPr="00545290">
          <w:rPr>
            <w:noProof/>
            <w:webHidden/>
          </w:rPr>
        </w:r>
        <w:r w:rsidR="00A00B77" w:rsidRPr="00545290">
          <w:rPr>
            <w:noProof/>
            <w:webHidden/>
          </w:rPr>
          <w:fldChar w:fldCharType="separate"/>
        </w:r>
        <w:r w:rsidR="00316D4D" w:rsidRPr="00545290">
          <w:rPr>
            <w:noProof/>
            <w:webHidden/>
          </w:rPr>
          <w:t>24</w:t>
        </w:r>
        <w:r w:rsidR="00A00B77" w:rsidRPr="00545290">
          <w:rPr>
            <w:noProof/>
            <w:webHidden/>
          </w:rPr>
          <w:fldChar w:fldCharType="end"/>
        </w:r>
      </w:hyperlink>
    </w:p>
    <w:p w:rsidR="00A00B77" w:rsidRPr="00545290" w:rsidRDefault="00A65483">
      <w:pPr>
        <w:pStyle w:val="22"/>
        <w:tabs>
          <w:tab w:val="right" w:pos="9889"/>
        </w:tabs>
        <w:rPr>
          <w:rFonts w:ascii="Calibri" w:hAnsi="Calibri"/>
          <w:i w:val="0"/>
          <w:iCs w:val="0"/>
          <w:noProof/>
          <w:sz w:val="22"/>
          <w:szCs w:val="22"/>
        </w:rPr>
      </w:pPr>
      <w:hyperlink w:anchor="_Toc393286615" w:history="1">
        <w:r w:rsidR="00A00B77" w:rsidRPr="00545290">
          <w:rPr>
            <w:rStyle w:val="a7"/>
            <w:noProof/>
          </w:rPr>
          <w:t>Вскрытие конвертов с заявками на участие в открытом тендере</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_Toc393286615 \h </w:instrText>
        </w:r>
        <w:r w:rsidR="00A00B77" w:rsidRPr="00545290">
          <w:rPr>
            <w:noProof/>
            <w:webHidden/>
          </w:rPr>
        </w:r>
        <w:r w:rsidR="00A00B77" w:rsidRPr="00545290">
          <w:rPr>
            <w:noProof/>
            <w:webHidden/>
          </w:rPr>
          <w:fldChar w:fldCharType="separate"/>
        </w:r>
        <w:r w:rsidR="00316D4D" w:rsidRPr="00545290">
          <w:rPr>
            <w:noProof/>
            <w:webHidden/>
          </w:rPr>
          <w:t>27</w:t>
        </w:r>
        <w:r w:rsidR="00A00B77" w:rsidRPr="00545290">
          <w:rPr>
            <w:noProof/>
            <w:webHidden/>
          </w:rPr>
          <w:fldChar w:fldCharType="end"/>
        </w:r>
      </w:hyperlink>
    </w:p>
    <w:p w:rsidR="00A00B77" w:rsidRPr="00545290" w:rsidRDefault="00A65483">
      <w:pPr>
        <w:pStyle w:val="22"/>
        <w:tabs>
          <w:tab w:val="right" w:pos="9889"/>
        </w:tabs>
        <w:rPr>
          <w:rFonts w:ascii="Calibri" w:hAnsi="Calibri"/>
          <w:i w:val="0"/>
          <w:iCs w:val="0"/>
          <w:noProof/>
          <w:sz w:val="22"/>
          <w:szCs w:val="22"/>
        </w:rPr>
      </w:pPr>
      <w:hyperlink w:anchor="_Toc393286616" w:history="1">
        <w:r w:rsidR="00A00B77" w:rsidRPr="00545290">
          <w:rPr>
            <w:rStyle w:val="a7"/>
            <w:noProof/>
          </w:rPr>
          <w:t>Рассмотрение заявок на участие в открытом тендере и подведение итогов открытого тендера</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_Toc393286616 \h </w:instrText>
        </w:r>
        <w:r w:rsidR="00A00B77" w:rsidRPr="00545290">
          <w:rPr>
            <w:noProof/>
            <w:webHidden/>
          </w:rPr>
        </w:r>
        <w:r w:rsidR="00A00B77" w:rsidRPr="00545290">
          <w:rPr>
            <w:noProof/>
            <w:webHidden/>
          </w:rPr>
          <w:fldChar w:fldCharType="separate"/>
        </w:r>
        <w:r w:rsidR="00316D4D" w:rsidRPr="00545290">
          <w:rPr>
            <w:noProof/>
            <w:webHidden/>
          </w:rPr>
          <w:t>29</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17" w:history="1">
        <w:r w:rsidR="00A00B77" w:rsidRPr="00545290">
          <w:rPr>
            <w:rStyle w:val="a7"/>
            <w:noProof/>
          </w:rPr>
          <w:t>5.</w:t>
        </w:r>
        <w:r w:rsidR="00A00B77" w:rsidRPr="00545290">
          <w:rPr>
            <w:rFonts w:ascii="Calibri" w:hAnsi="Calibri"/>
            <w:b w:val="0"/>
            <w:bCs w:val="0"/>
            <w:noProof/>
            <w:sz w:val="22"/>
            <w:szCs w:val="22"/>
          </w:rPr>
          <w:tab/>
        </w:r>
        <w:r w:rsidR="00A00B77" w:rsidRPr="00545290">
          <w:rPr>
            <w:rStyle w:val="a7"/>
            <w:noProof/>
          </w:rPr>
          <w:t>Закупки способом проведения закрытого тендера</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_Toc393286617 \h </w:instrText>
        </w:r>
        <w:r w:rsidR="00A00B77" w:rsidRPr="00545290">
          <w:rPr>
            <w:noProof/>
            <w:webHidden/>
          </w:rPr>
        </w:r>
        <w:r w:rsidR="00A00B77" w:rsidRPr="00545290">
          <w:rPr>
            <w:noProof/>
            <w:webHidden/>
          </w:rPr>
          <w:fldChar w:fldCharType="separate"/>
        </w:r>
        <w:r w:rsidR="00316D4D" w:rsidRPr="00545290">
          <w:rPr>
            <w:noProof/>
            <w:webHidden/>
          </w:rPr>
          <w:t>37</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18" w:history="1">
        <w:r w:rsidR="00A00B77" w:rsidRPr="00545290">
          <w:rPr>
            <w:rStyle w:val="a7"/>
            <w:noProof/>
          </w:rPr>
          <w:t>6.</w:t>
        </w:r>
        <w:r w:rsidR="00A00B77" w:rsidRPr="00545290">
          <w:rPr>
            <w:rFonts w:ascii="Calibri" w:hAnsi="Calibri"/>
            <w:b w:val="0"/>
            <w:bCs w:val="0"/>
            <w:noProof/>
            <w:sz w:val="22"/>
            <w:szCs w:val="22"/>
          </w:rPr>
          <w:tab/>
        </w:r>
        <w:r w:rsidR="00A00B77" w:rsidRPr="00545290">
          <w:rPr>
            <w:rStyle w:val="a7"/>
            <w:noProof/>
          </w:rPr>
          <w:t>Закупки способом проведения двухэтапного тендера</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_Toc393286618 \h </w:instrText>
        </w:r>
        <w:r w:rsidR="00A00B77" w:rsidRPr="00545290">
          <w:rPr>
            <w:noProof/>
            <w:webHidden/>
          </w:rPr>
        </w:r>
        <w:r w:rsidR="00A00B77" w:rsidRPr="00545290">
          <w:rPr>
            <w:noProof/>
            <w:webHidden/>
          </w:rPr>
          <w:fldChar w:fldCharType="separate"/>
        </w:r>
        <w:r w:rsidR="00316D4D" w:rsidRPr="00545290">
          <w:rPr>
            <w:noProof/>
            <w:webHidden/>
          </w:rPr>
          <w:t>37</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19" w:history="1">
        <w:r w:rsidR="00A00B77" w:rsidRPr="00545290">
          <w:rPr>
            <w:rStyle w:val="a7"/>
            <w:noProof/>
          </w:rPr>
          <w:t>7.</w:t>
        </w:r>
        <w:r w:rsidR="00A00B77" w:rsidRPr="00545290">
          <w:rPr>
            <w:rFonts w:ascii="Calibri" w:hAnsi="Calibri"/>
            <w:b w:val="0"/>
            <w:bCs w:val="0"/>
            <w:noProof/>
            <w:sz w:val="22"/>
            <w:szCs w:val="22"/>
          </w:rPr>
          <w:tab/>
        </w:r>
        <w:r w:rsidR="00A00B77" w:rsidRPr="00545290">
          <w:rPr>
            <w:rStyle w:val="a7"/>
            <w:noProof/>
          </w:rPr>
          <w:t>Закупки способом запроса ценовых предложений</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_Toc393286619 \h </w:instrText>
        </w:r>
        <w:r w:rsidR="00A00B77" w:rsidRPr="00545290">
          <w:rPr>
            <w:noProof/>
            <w:webHidden/>
          </w:rPr>
        </w:r>
        <w:r w:rsidR="00A00B77" w:rsidRPr="00545290">
          <w:rPr>
            <w:noProof/>
            <w:webHidden/>
          </w:rPr>
          <w:fldChar w:fldCharType="separate"/>
        </w:r>
        <w:r w:rsidR="00316D4D" w:rsidRPr="00545290">
          <w:rPr>
            <w:noProof/>
            <w:webHidden/>
          </w:rPr>
          <w:t>38</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20" w:history="1">
        <w:r w:rsidR="00A00B77" w:rsidRPr="00545290">
          <w:rPr>
            <w:rStyle w:val="a7"/>
            <w:noProof/>
          </w:rPr>
          <w:t>8.</w:t>
        </w:r>
        <w:r w:rsidR="00A00B77" w:rsidRPr="00545290">
          <w:rPr>
            <w:rFonts w:ascii="Calibri" w:hAnsi="Calibri"/>
            <w:b w:val="0"/>
            <w:bCs w:val="0"/>
            <w:noProof/>
            <w:sz w:val="22"/>
            <w:szCs w:val="22"/>
          </w:rPr>
          <w:tab/>
        </w:r>
        <w:r w:rsidR="00A00B77" w:rsidRPr="00545290">
          <w:rPr>
            <w:rStyle w:val="a7"/>
            <w:noProof/>
          </w:rPr>
          <w:t>Закупки на организованных электронных торгах, через товарные биржи и на централизованных торгах электрической энергией</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_Toc393286620 \h </w:instrText>
        </w:r>
        <w:r w:rsidR="00A00B77" w:rsidRPr="00545290">
          <w:rPr>
            <w:noProof/>
            <w:webHidden/>
          </w:rPr>
        </w:r>
        <w:r w:rsidR="00A00B77" w:rsidRPr="00545290">
          <w:rPr>
            <w:noProof/>
            <w:webHidden/>
          </w:rPr>
          <w:fldChar w:fldCharType="separate"/>
        </w:r>
        <w:r w:rsidR="00316D4D" w:rsidRPr="00545290">
          <w:rPr>
            <w:noProof/>
            <w:webHidden/>
          </w:rPr>
          <w:t>42</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21" w:history="1">
        <w:r w:rsidR="00A00B77" w:rsidRPr="00545290">
          <w:rPr>
            <w:rStyle w:val="a7"/>
            <w:noProof/>
          </w:rPr>
          <w:t>9.</w:t>
        </w:r>
        <w:r w:rsidR="00A00B77" w:rsidRPr="00545290">
          <w:rPr>
            <w:rFonts w:ascii="Calibri" w:hAnsi="Calibri"/>
            <w:b w:val="0"/>
            <w:bCs w:val="0"/>
            <w:noProof/>
            <w:sz w:val="22"/>
            <w:szCs w:val="22"/>
          </w:rPr>
          <w:tab/>
        </w:r>
        <w:r w:rsidR="00A00B77" w:rsidRPr="00545290">
          <w:rPr>
            <w:rStyle w:val="a7"/>
            <w:noProof/>
          </w:rPr>
          <w:t>Заключение договора о закупках</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_Toc393286621 \h </w:instrText>
        </w:r>
        <w:r w:rsidR="00A00B77" w:rsidRPr="00545290">
          <w:rPr>
            <w:noProof/>
            <w:webHidden/>
          </w:rPr>
        </w:r>
        <w:r w:rsidR="00A00B77" w:rsidRPr="00545290">
          <w:rPr>
            <w:noProof/>
            <w:webHidden/>
          </w:rPr>
          <w:fldChar w:fldCharType="separate"/>
        </w:r>
        <w:r w:rsidR="00316D4D" w:rsidRPr="00545290">
          <w:rPr>
            <w:noProof/>
            <w:webHidden/>
          </w:rPr>
          <w:t>43</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22" w:history="1">
        <w:r w:rsidR="00A00B77" w:rsidRPr="00545290">
          <w:rPr>
            <w:rStyle w:val="a7"/>
            <w:noProof/>
          </w:rPr>
          <w:t>10.</w:t>
        </w:r>
        <w:r w:rsidR="00A00B77" w:rsidRPr="00545290">
          <w:rPr>
            <w:rFonts w:ascii="Calibri" w:hAnsi="Calibri"/>
            <w:b w:val="0"/>
            <w:bCs w:val="0"/>
            <w:noProof/>
            <w:sz w:val="22"/>
            <w:szCs w:val="22"/>
          </w:rPr>
          <w:tab/>
        </w:r>
        <w:r w:rsidR="00A00B77" w:rsidRPr="00545290">
          <w:rPr>
            <w:rStyle w:val="a7"/>
            <w:noProof/>
          </w:rPr>
          <w:t>Закупки из одного источника</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_Toc393286622 \h </w:instrText>
        </w:r>
        <w:r w:rsidR="00A00B77" w:rsidRPr="00545290">
          <w:rPr>
            <w:noProof/>
            <w:webHidden/>
          </w:rPr>
        </w:r>
        <w:r w:rsidR="00A00B77" w:rsidRPr="00545290">
          <w:rPr>
            <w:noProof/>
            <w:webHidden/>
          </w:rPr>
          <w:fldChar w:fldCharType="separate"/>
        </w:r>
        <w:r w:rsidR="00316D4D" w:rsidRPr="00545290">
          <w:rPr>
            <w:noProof/>
            <w:webHidden/>
          </w:rPr>
          <w:t>47</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23" w:history="1">
        <w:r w:rsidR="00A00B77" w:rsidRPr="00545290">
          <w:rPr>
            <w:rStyle w:val="a7"/>
            <w:noProof/>
          </w:rPr>
          <w:t>11.</w:t>
        </w:r>
        <w:r w:rsidR="00A00B77" w:rsidRPr="00545290">
          <w:rPr>
            <w:rFonts w:ascii="Calibri" w:hAnsi="Calibri"/>
            <w:b w:val="0"/>
            <w:bCs w:val="0"/>
            <w:noProof/>
            <w:sz w:val="22"/>
            <w:szCs w:val="22"/>
          </w:rPr>
          <w:tab/>
        </w:r>
        <w:r w:rsidR="00A00B77" w:rsidRPr="00545290">
          <w:rPr>
            <w:rStyle w:val="a7"/>
            <w:noProof/>
          </w:rPr>
          <w:t>Исполнение договора о закупках</w:t>
        </w:r>
        <w:r w:rsidR="00A00B77" w:rsidRPr="00545290">
          <w:rPr>
            <w:noProof/>
            <w:webHidden/>
          </w:rPr>
          <w:tab/>
        </w:r>
        <w:r w:rsidR="004D35DE" w:rsidRPr="00545290">
          <w:rPr>
            <w:noProof/>
            <w:webHidden/>
          </w:rPr>
          <w:t>5</w:t>
        </w:r>
      </w:hyperlink>
      <w:r w:rsidR="00F5643E" w:rsidRPr="00545290">
        <w:rPr>
          <w:rStyle w:val="a7"/>
          <w:noProof/>
          <w:color w:val="auto"/>
          <w:u w:val="none"/>
        </w:rPr>
        <w:t>3</w:t>
      </w:r>
    </w:p>
    <w:p w:rsidR="00A00B77" w:rsidRPr="00545290" w:rsidRDefault="00A65483">
      <w:pPr>
        <w:pStyle w:val="13"/>
        <w:rPr>
          <w:rFonts w:ascii="Calibri" w:hAnsi="Calibri"/>
          <w:b w:val="0"/>
          <w:bCs w:val="0"/>
          <w:noProof/>
          <w:sz w:val="22"/>
          <w:szCs w:val="22"/>
        </w:rPr>
      </w:pPr>
      <w:hyperlink w:anchor="_Toc393286625" w:history="1">
        <w:r w:rsidR="00F628C8" w:rsidRPr="00545290">
          <w:rPr>
            <w:rStyle w:val="a7"/>
            <w:noProof/>
          </w:rPr>
          <w:t>12</w:t>
        </w:r>
        <w:r w:rsidR="00A00B77" w:rsidRPr="00545290">
          <w:rPr>
            <w:rStyle w:val="a7"/>
            <w:noProof/>
          </w:rPr>
          <w:t>.</w:t>
        </w:r>
        <w:r w:rsidR="00A00B77" w:rsidRPr="00545290">
          <w:rPr>
            <w:rFonts w:ascii="Calibri" w:hAnsi="Calibri"/>
            <w:b w:val="0"/>
            <w:bCs w:val="0"/>
            <w:noProof/>
            <w:sz w:val="22"/>
            <w:szCs w:val="22"/>
          </w:rPr>
          <w:tab/>
        </w:r>
        <w:r w:rsidR="00A00B77" w:rsidRPr="00545290">
          <w:rPr>
            <w:rStyle w:val="a7"/>
            <w:noProof/>
          </w:rPr>
          <w:t>Дополнительные положения</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_Toc393286625 \h </w:instrText>
        </w:r>
        <w:r w:rsidR="00A00B77" w:rsidRPr="00545290">
          <w:rPr>
            <w:noProof/>
            <w:webHidden/>
          </w:rPr>
        </w:r>
        <w:r w:rsidR="00A00B77" w:rsidRPr="00545290">
          <w:rPr>
            <w:noProof/>
            <w:webHidden/>
          </w:rPr>
          <w:fldChar w:fldCharType="separate"/>
        </w:r>
        <w:r w:rsidR="00316D4D" w:rsidRPr="00545290">
          <w:rPr>
            <w:noProof/>
            <w:webHidden/>
          </w:rPr>
          <w:t>53</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26" w:history="1">
        <w:r w:rsidR="00F628C8" w:rsidRPr="00545290">
          <w:rPr>
            <w:rStyle w:val="a7"/>
            <w:noProof/>
          </w:rPr>
          <w:t>13</w:t>
        </w:r>
        <w:r w:rsidR="00A00B77" w:rsidRPr="00545290">
          <w:rPr>
            <w:rStyle w:val="a7"/>
            <w:noProof/>
          </w:rPr>
          <w:t>.</w:t>
        </w:r>
        <w:r w:rsidR="00A00B77" w:rsidRPr="00545290">
          <w:rPr>
            <w:rFonts w:ascii="Calibri" w:hAnsi="Calibri"/>
            <w:b w:val="0"/>
            <w:bCs w:val="0"/>
            <w:noProof/>
            <w:sz w:val="22"/>
            <w:szCs w:val="22"/>
          </w:rPr>
          <w:tab/>
        </w:r>
        <w:r w:rsidR="00A00B77" w:rsidRPr="00545290">
          <w:rPr>
            <w:rStyle w:val="a7"/>
            <w:noProof/>
          </w:rPr>
          <w:t>Ответственность за нарушение норм Правил</w:t>
        </w:r>
        <w:r w:rsidR="00A00B77" w:rsidRPr="00545290">
          <w:rPr>
            <w:noProof/>
            <w:webHidden/>
          </w:rPr>
          <w:tab/>
        </w:r>
        <w:r w:rsidR="00A00B77" w:rsidRPr="00545290">
          <w:rPr>
            <w:noProof/>
            <w:webHidden/>
          </w:rPr>
          <w:fldChar w:fldCharType="begin"/>
        </w:r>
        <w:r w:rsidR="00A00B77" w:rsidRPr="00545290">
          <w:rPr>
            <w:noProof/>
            <w:webHidden/>
          </w:rPr>
          <w:instrText xml:space="preserve"> PAGEREF _Toc393286626 \h </w:instrText>
        </w:r>
        <w:r w:rsidR="00A00B77" w:rsidRPr="00545290">
          <w:rPr>
            <w:noProof/>
            <w:webHidden/>
          </w:rPr>
        </w:r>
        <w:r w:rsidR="00A00B77" w:rsidRPr="00545290">
          <w:rPr>
            <w:noProof/>
            <w:webHidden/>
          </w:rPr>
          <w:fldChar w:fldCharType="separate"/>
        </w:r>
        <w:r w:rsidR="00316D4D" w:rsidRPr="00545290">
          <w:rPr>
            <w:noProof/>
            <w:webHidden/>
          </w:rPr>
          <w:t>55</w:t>
        </w:r>
        <w:r w:rsidR="00A00B77" w:rsidRPr="00545290">
          <w:rPr>
            <w:noProof/>
            <w:webHidden/>
          </w:rPr>
          <w:fldChar w:fldCharType="end"/>
        </w:r>
      </w:hyperlink>
    </w:p>
    <w:p w:rsidR="00A00B77" w:rsidRPr="00545290" w:rsidRDefault="00A65483">
      <w:pPr>
        <w:pStyle w:val="13"/>
        <w:rPr>
          <w:rFonts w:ascii="Calibri" w:hAnsi="Calibri"/>
          <w:b w:val="0"/>
          <w:bCs w:val="0"/>
          <w:noProof/>
          <w:sz w:val="22"/>
          <w:szCs w:val="22"/>
        </w:rPr>
      </w:pPr>
      <w:hyperlink w:anchor="_Toc393286627" w:history="1">
        <w:r w:rsidR="00F628C8" w:rsidRPr="00545290">
          <w:rPr>
            <w:rStyle w:val="a7"/>
            <w:noProof/>
          </w:rPr>
          <w:t>14</w:t>
        </w:r>
        <w:r w:rsidR="00A00B77" w:rsidRPr="00545290">
          <w:rPr>
            <w:rStyle w:val="a7"/>
            <w:noProof/>
          </w:rPr>
          <w:t>.</w:t>
        </w:r>
        <w:r w:rsidR="00A00B77" w:rsidRPr="00545290">
          <w:rPr>
            <w:rFonts w:ascii="Calibri" w:hAnsi="Calibri"/>
            <w:b w:val="0"/>
            <w:bCs w:val="0"/>
            <w:noProof/>
            <w:sz w:val="22"/>
            <w:szCs w:val="22"/>
          </w:rPr>
          <w:tab/>
        </w:r>
        <w:r w:rsidR="00A00B77" w:rsidRPr="00545290">
          <w:rPr>
            <w:rStyle w:val="a7"/>
            <w:noProof/>
          </w:rPr>
          <w:t>Заключительные положения</w:t>
        </w:r>
        <w:r w:rsidR="00A00B77" w:rsidRPr="00545290">
          <w:rPr>
            <w:noProof/>
            <w:webHidden/>
          </w:rPr>
          <w:tab/>
        </w:r>
        <w:r w:rsidR="004D35DE" w:rsidRPr="00545290">
          <w:rPr>
            <w:noProof/>
            <w:webHidden/>
          </w:rPr>
          <w:t>5</w:t>
        </w:r>
      </w:hyperlink>
      <w:r w:rsidR="00F5643E" w:rsidRPr="00545290">
        <w:rPr>
          <w:rStyle w:val="a7"/>
          <w:noProof/>
          <w:color w:val="auto"/>
          <w:u w:val="none"/>
        </w:rPr>
        <w:t>5</w:t>
      </w:r>
    </w:p>
    <w:p w:rsidR="0002490A" w:rsidRPr="00545290" w:rsidRDefault="0002490A" w:rsidP="000E3FBC">
      <w:pPr>
        <w:tabs>
          <w:tab w:val="left" w:pos="993"/>
        </w:tabs>
        <w:spacing w:line="240" w:lineRule="auto"/>
        <w:rPr>
          <w:rFonts w:ascii="Arial" w:hAnsi="Arial" w:cs="Arial"/>
          <w:b/>
          <w:sz w:val="24"/>
          <w:szCs w:val="24"/>
        </w:rPr>
      </w:pPr>
      <w:r w:rsidRPr="00545290">
        <w:rPr>
          <w:rFonts w:ascii="Arial" w:hAnsi="Arial" w:cs="Arial"/>
          <w:b/>
          <w:sz w:val="18"/>
          <w:szCs w:val="18"/>
        </w:rPr>
        <w:fldChar w:fldCharType="end"/>
      </w:r>
    </w:p>
    <w:p w:rsidR="004F0A02" w:rsidRPr="00545290" w:rsidRDefault="004F0A02" w:rsidP="000E3FBC">
      <w:pPr>
        <w:tabs>
          <w:tab w:val="left" w:pos="993"/>
        </w:tabs>
        <w:spacing w:line="240" w:lineRule="auto"/>
        <w:rPr>
          <w:rFonts w:ascii="Arial" w:hAnsi="Arial" w:cs="Arial"/>
          <w:b/>
          <w:sz w:val="24"/>
          <w:szCs w:val="24"/>
        </w:rPr>
      </w:pPr>
    </w:p>
    <w:p w:rsidR="004F0A02" w:rsidRPr="00545290" w:rsidRDefault="004F0A02" w:rsidP="000E3FBC">
      <w:pPr>
        <w:tabs>
          <w:tab w:val="left" w:pos="993"/>
        </w:tabs>
        <w:spacing w:line="240" w:lineRule="auto"/>
        <w:rPr>
          <w:rFonts w:ascii="Arial" w:hAnsi="Arial" w:cs="Arial"/>
          <w:b/>
          <w:sz w:val="24"/>
          <w:szCs w:val="24"/>
        </w:rPr>
      </w:pPr>
    </w:p>
    <w:p w:rsidR="0002490A" w:rsidRPr="00545290" w:rsidRDefault="0002490A" w:rsidP="0002490A">
      <w:pPr>
        <w:pStyle w:val="a0"/>
      </w:pPr>
      <w:bookmarkStart w:id="3" w:name="_Toc231118136"/>
      <w:bookmarkStart w:id="4" w:name="_Toc393286604"/>
      <w:r w:rsidRPr="00545290">
        <w:lastRenderedPageBreak/>
        <w:t>Общие положения</w:t>
      </w:r>
      <w:bookmarkEnd w:id="3"/>
      <w:bookmarkEnd w:id="4"/>
    </w:p>
    <w:p w:rsidR="0002490A" w:rsidRPr="00545290" w:rsidRDefault="0002490A" w:rsidP="0002490A">
      <w:pPr>
        <w:tabs>
          <w:tab w:val="left" w:pos="993"/>
        </w:tabs>
        <w:spacing w:line="240" w:lineRule="auto"/>
        <w:ind w:firstLine="567"/>
        <w:rPr>
          <w:rFonts w:ascii="Arial" w:hAnsi="Arial" w:cs="Arial"/>
          <w:sz w:val="24"/>
          <w:szCs w:val="24"/>
        </w:rPr>
      </w:pPr>
    </w:p>
    <w:p w:rsidR="0002490A" w:rsidRPr="00545290" w:rsidRDefault="0002490A" w:rsidP="00EF0EB8">
      <w:pPr>
        <w:pStyle w:val="a2"/>
        <w:tabs>
          <w:tab w:val="clear" w:pos="993"/>
          <w:tab w:val="left" w:pos="1080"/>
        </w:tabs>
        <w:ind w:left="0" w:firstLine="426"/>
      </w:pPr>
      <w:r w:rsidRPr="00545290">
        <w:rPr>
          <w:bCs/>
        </w:rPr>
        <w:t xml:space="preserve">Настоящие Правила закупок </w:t>
      </w:r>
      <w:r w:rsidR="001661AB" w:rsidRPr="00545290">
        <w:rPr>
          <w:bCs/>
        </w:rPr>
        <w:t>товаров, работ и услуг</w:t>
      </w:r>
      <w:r w:rsidR="001661AB" w:rsidRPr="00545290">
        <w:rPr>
          <w:bCs/>
          <w:lang w:val="kk-KZ"/>
        </w:rPr>
        <w:t xml:space="preserve"> </w:t>
      </w:r>
      <w:r w:rsidR="00A662BF" w:rsidRPr="00545290">
        <w:rPr>
          <w:bCs/>
          <w:lang w:val="kk-KZ"/>
        </w:rPr>
        <w:t>ак</w:t>
      </w:r>
      <w:r w:rsidR="00887389" w:rsidRPr="00545290">
        <w:rPr>
          <w:bCs/>
        </w:rPr>
        <w:t>ц</w:t>
      </w:r>
      <w:r w:rsidR="00A662BF" w:rsidRPr="00545290">
        <w:rPr>
          <w:bCs/>
          <w:lang w:val="kk-KZ"/>
        </w:rPr>
        <w:t>ионерным обществом «Фонд национального благосостояния</w:t>
      </w:r>
      <w:r w:rsidR="00A662BF" w:rsidRPr="00545290">
        <w:rPr>
          <w:bCs/>
        </w:rPr>
        <w:t xml:space="preserve"> «</w:t>
      </w:r>
      <w:proofErr w:type="spellStart"/>
      <w:r w:rsidR="00A662BF" w:rsidRPr="00545290">
        <w:rPr>
          <w:bCs/>
        </w:rPr>
        <w:t>Самру</w:t>
      </w:r>
      <w:proofErr w:type="gramStart"/>
      <w:r w:rsidR="00A662BF" w:rsidRPr="00545290">
        <w:rPr>
          <w:bCs/>
        </w:rPr>
        <w:t>к</w:t>
      </w:r>
      <w:proofErr w:type="spellEnd"/>
      <w:r w:rsidR="00A662BF" w:rsidRPr="00545290">
        <w:rPr>
          <w:bCs/>
        </w:rPr>
        <w:t>-</w:t>
      </w:r>
      <w:proofErr w:type="gramEnd"/>
      <w:r w:rsidR="00A662BF" w:rsidRPr="00545290">
        <w:rPr>
          <w:bCs/>
          <w:lang w:val="kk-KZ"/>
        </w:rPr>
        <w:t>Қ</w:t>
      </w:r>
      <w:proofErr w:type="spellStart"/>
      <w:r w:rsidR="00A662BF" w:rsidRPr="00545290">
        <w:rPr>
          <w:bCs/>
        </w:rPr>
        <w:t>азына</w:t>
      </w:r>
      <w:proofErr w:type="spellEnd"/>
      <w:r w:rsidR="00A662BF" w:rsidRPr="00545290">
        <w:rPr>
          <w:bCs/>
        </w:rPr>
        <w:t>» и организациями</w:t>
      </w:r>
      <w:r w:rsidR="00D11CD5" w:rsidRPr="00545290">
        <w:rPr>
          <w:bCs/>
        </w:rPr>
        <w:t>,</w:t>
      </w:r>
      <w:r w:rsidR="00A662BF" w:rsidRPr="00545290">
        <w:rPr>
          <w:bCs/>
        </w:rPr>
        <w:t xml:space="preserve"> </w:t>
      </w:r>
      <w:r w:rsidRPr="00545290">
        <w:rPr>
          <w:bCs/>
        </w:rPr>
        <w:t>пятьдесят и более процент</w:t>
      </w:r>
      <w:r w:rsidR="00A662BF" w:rsidRPr="00545290">
        <w:rPr>
          <w:bCs/>
        </w:rPr>
        <w:t>ов</w:t>
      </w:r>
      <w:r w:rsidRPr="00545290">
        <w:rPr>
          <w:bCs/>
        </w:rPr>
        <w:t xml:space="preserve"> </w:t>
      </w:r>
      <w:r w:rsidR="00332E18" w:rsidRPr="00545290">
        <w:rPr>
          <w:bCs/>
        </w:rPr>
        <w:t xml:space="preserve">голосующих </w:t>
      </w:r>
      <w:r w:rsidRPr="00545290">
        <w:rPr>
          <w:bCs/>
        </w:rPr>
        <w:t xml:space="preserve">акций (долей участия) которых прямо или косвенно </w:t>
      </w:r>
      <w:r w:rsidR="00A662BF" w:rsidRPr="00545290">
        <w:rPr>
          <w:bCs/>
        </w:rPr>
        <w:t xml:space="preserve">принадлежат АО </w:t>
      </w:r>
      <w:r w:rsidRPr="00545290">
        <w:rPr>
          <w:bCs/>
        </w:rPr>
        <w:t>«</w:t>
      </w:r>
      <w:proofErr w:type="spellStart"/>
      <w:r w:rsidRPr="00545290">
        <w:rPr>
          <w:bCs/>
        </w:rPr>
        <w:t>Самрук</w:t>
      </w:r>
      <w:proofErr w:type="spellEnd"/>
      <w:r w:rsidRPr="00545290">
        <w:rPr>
          <w:bCs/>
        </w:rPr>
        <w:t>-</w:t>
      </w:r>
      <w:r w:rsidRPr="00545290">
        <w:rPr>
          <w:bCs/>
          <w:lang w:val="kk-KZ"/>
        </w:rPr>
        <w:t>Қ</w:t>
      </w:r>
      <w:proofErr w:type="spellStart"/>
      <w:r w:rsidRPr="00545290">
        <w:rPr>
          <w:bCs/>
        </w:rPr>
        <w:t>азына</w:t>
      </w:r>
      <w:proofErr w:type="spellEnd"/>
      <w:r w:rsidRPr="00545290">
        <w:rPr>
          <w:bCs/>
        </w:rPr>
        <w:t>»</w:t>
      </w:r>
      <w:r w:rsidRPr="00545290">
        <w:t xml:space="preserve"> </w:t>
      </w:r>
      <w:r w:rsidR="00A662BF" w:rsidRPr="00545290">
        <w:t>на праве собственности или доверительного управления</w:t>
      </w:r>
      <w:r w:rsidR="00365B76" w:rsidRPr="00545290">
        <w:t xml:space="preserve"> </w:t>
      </w:r>
      <w:r w:rsidRPr="00545290">
        <w:t>(далее - Правила) определяют порядок осуществления заказчиками закупок товаров, работ или услуг за счёт собственных денежных средств.</w:t>
      </w:r>
    </w:p>
    <w:p w:rsidR="000F3E55" w:rsidRPr="00545290" w:rsidRDefault="000F3E55" w:rsidP="00EF0EB8">
      <w:pPr>
        <w:pStyle w:val="a2"/>
        <w:numPr>
          <w:ilvl w:val="0"/>
          <w:numId w:val="0"/>
        </w:numPr>
        <w:ind w:firstLine="567"/>
      </w:pPr>
      <w:r w:rsidRPr="00545290">
        <w:t>Положения Правил не распространяются на банки второго уровня и их дочерние организации.</w:t>
      </w:r>
    </w:p>
    <w:p w:rsidR="0002490A" w:rsidRPr="00545290" w:rsidRDefault="0002490A" w:rsidP="00E6637E">
      <w:pPr>
        <w:pStyle w:val="a2"/>
        <w:tabs>
          <w:tab w:val="clear" w:pos="993"/>
          <w:tab w:val="left" w:pos="1134"/>
        </w:tabs>
      </w:pPr>
      <w:r w:rsidRPr="00545290">
        <w:t>В Правилах используются следующие основные понятия:</w:t>
      </w:r>
    </w:p>
    <w:p w:rsidR="008C4048" w:rsidRPr="00545290" w:rsidRDefault="008C4048"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аттестация потенциальных поставщиков</w:t>
      </w:r>
      <w:r w:rsidRPr="00545290">
        <w:rPr>
          <w:rFonts w:ascii="Arial" w:hAnsi="Arial" w:cs="Arial"/>
          <w:sz w:val="24"/>
          <w:szCs w:val="24"/>
        </w:rPr>
        <w:t xml:space="preserve"> – комплекс мероприятий по отбору потенциальных поставщиков с целью оценки их способности оказать услуги, закупаемые в соответствии со Специальным порядком;</w:t>
      </w:r>
    </w:p>
    <w:p w:rsidR="0002490A" w:rsidRPr="00545290" w:rsidRDefault="0002490A" w:rsidP="00E6637E">
      <w:pPr>
        <w:tabs>
          <w:tab w:val="left" w:pos="0"/>
          <w:tab w:val="left" w:pos="993"/>
        </w:tabs>
        <w:spacing w:line="240" w:lineRule="auto"/>
        <w:ind w:firstLine="567"/>
        <w:rPr>
          <w:rFonts w:ascii="Arial" w:hAnsi="Arial" w:cs="Arial"/>
          <w:sz w:val="24"/>
          <w:szCs w:val="24"/>
        </w:rPr>
      </w:pPr>
      <w:proofErr w:type="spellStart"/>
      <w:r w:rsidRPr="00545290">
        <w:rPr>
          <w:rFonts w:ascii="Arial" w:hAnsi="Arial" w:cs="Arial"/>
          <w:b/>
          <w:iCs/>
          <w:sz w:val="24"/>
          <w:szCs w:val="24"/>
        </w:rPr>
        <w:t>аффилиированное</w:t>
      </w:r>
      <w:proofErr w:type="spellEnd"/>
      <w:r w:rsidRPr="00545290">
        <w:rPr>
          <w:rFonts w:ascii="Arial" w:hAnsi="Arial" w:cs="Arial"/>
          <w:b/>
          <w:iCs/>
          <w:sz w:val="24"/>
          <w:szCs w:val="24"/>
        </w:rPr>
        <w:t xml:space="preserve"> лицо потенциального поставщика </w:t>
      </w:r>
      <w:r w:rsidRPr="00545290">
        <w:rPr>
          <w:rFonts w:ascii="Arial" w:hAnsi="Arial" w:cs="Arial"/>
          <w:iCs/>
          <w:sz w:val="24"/>
          <w:szCs w:val="24"/>
        </w:rPr>
        <w:t>–</w:t>
      </w:r>
      <w:r w:rsidRPr="00545290">
        <w:rPr>
          <w:rFonts w:ascii="Arial" w:hAnsi="Arial" w:cs="Arial"/>
          <w:b/>
          <w:iCs/>
          <w:sz w:val="24"/>
          <w:szCs w:val="24"/>
        </w:rPr>
        <w:t xml:space="preserve"> </w:t>
      </w:r>
      <w:r w:rsidRPr="00545290">
        <w:rPr>
          <w:rFonts w:ascii="Arial" w:hAnsi="Arial" w:cs="Arial"/>
          <w:sz w:val="24"/>
          <w:szCs w:val="24"/>
        </w:rPr>
        <w:t xml:space="preserve">любое физическое или юридическое лицо, которое имеет право определять решения и (или) оказывать влияние на принимаемые </w:t>
      </w:r>
      <w:r w:rsidR="000E0C89" w:rsidRPr="00545290">
        <w:rPr>
          <w:rFonts w:ascii="Arial" w:hAnsi="Arial" w:cs="Arial"/>
          <w:iCs/>
          <w:sz w:val="24"/>
          <w:szCs w:val="24"/>
        </w:rPr>
        <w:t>п</w:t>
      </w:r>
      <w:r w:rsidRPr="00545290">
        <w:rPr>
          <w:rFonts w:ascii="Arial" w:hAnsi="Arial" w:cs="Arial"/>
          <w:iCs/>
          <w:sz w:val="24"/>
          <w:szCs w:val="24"/>
        </w:rPr>
        <w:t>отенциальным поставщиком</w:t>
      </w:r>
      <w:r w:rsidRPr="00545290">
        <w:rPr>
          <w:rFonts w:ascii="Arial" w:hAnsi="Arial" w:cs="Arial"/>
          <w:sz w:val="24"/>
          <w:szCs w:val="24"/>
        </w:rPr>
        <w:t xml:space="preserve"> решения, в том числе в силу сделки, совершенной в письменной форме, а также любое физическое или юридическое лицо, в отношении которого </w:t>
      </w:r>
      <w:r w:rsidR="000E0C89" w:rsidRPr="00545290">
        <w:rPr>
          <w:rFonts w:ascii="Arial" w:hAnsi="Arial" w:cs="Arial"/>
          <w:iCs/>
          <w:sz w:val="24"/>
          <w:szCs w:val="24"/>
        </w:rPr>
        <w:t>п</w:t>
      </w:r>
      <w:r w:rsidRPr="00545290">
        <w:rPr>
          <w:rFonts w:ascii="Arial" w:hAnsi="Arial" w:cs="Arial"/>
          <w:iCs/>
          <w:sz w:val="24"/>
          <w:szCs w:val="24"/>
        </w:rPr>
        <w:t>отенциальный поставщик</w:t>
      </w:r>
      <w:r w:rsidRPr="00545290">
        <w:rPr>
          <w:rFonts w:ascii="Arial" w:hAnsi="Arial" w:cs="Arial"/>
          <w:sz w:val="24"/>
          <w:szCs w:val="24"/>
        </w:rPr>
        <w:t xml:space="preserve"> имеет такое право;</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внутрихолдинговая кооперация</w:t>
      </w:r>
      <w:r w:rsidRPr="00545290">
        <w:rPr>
          <w:rFonts w:ascii="Arial" w:hAnsi="Arial" w:cs="Arial"/>
          <w:sz w:val="24"/>
          <w:szCs w:val="24"/>
        </w:rPr>
        <w:t xml:space="preserve"> – закуп товаров, работ, услуг у организаций, входящих в Холдинг;</w:t>
      </w:r>
    </w:p>
    <w:p w:rsidR="00897CA3" w:rsidRPr="00545290" w:rsidRDefault="00897CA3"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виды однородных товаров</w:t>
      </w:r>
      <w:r w:rsidRPr="00545290">
        <w:rPr>
          <w:rFonts w:ascii="Arial" w:hAnsi="Arial" w:cs="Arial"/>
          <w:sz w:val="24"/>
          <w:szCs w:val="24"/>
        </w:rPr>
        <w:t xml:space="preserve"> – не взаимозаменяемые однородные товары; </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договор о закупках</w:t>
      </w:r>
      <w:r w:rsidRPr="00545290">
        <w:rPr>
          <w:rFonts w:ascii="Arial" w:hAnsi="Arial" w:cs="Arial"/>
          <w:sz w:val="24"/>
          <w:szCs w:val="24"/>
        </w:rPr>
        <w:t xml:space="preserve"> – гражданско-правовой договор, заключенный между Заказчиком и поставщиком;</w:t>
      </w:r>
    </w:p>
    <w:p w:rsidR="00085920" w:rsidRPr="00545290" w:rsidRDefault="00085920" w:rsidP="00085920">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документация по аттестации</w:t>
      </w:r>
      <w:r w:rsidRPr="00545290">
        <w:rPr>
          <w:rFonts w:ascii="Arial" w:hAnsi="Arial" w:cs="Arial"/>
          <w:sz w:val="24"/>
          <w:szCs w:val="24"/>
        </w:rPr>
        <w:t xml:space="preserve"> – документация, предоставляемая потенциальному поставщику для подготовки заявки на участие в процедуре аттестации и содержащая сведения об условиях и порядке проведения аттестации;</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долгосрочный договор</w:t>
      </w:r>
      <w:r w:rsidRPr="00545290">
        <w:rPr>
          <w:rFonts w:ascii="Arial" w:hAnsi="Arial" w:cs="Arial"/>
          <w:sz w:val="24"/>
          <w:szCs w:val="24"/>
        </w:rPr>
        <w:t xml:space="preserve"> – договор о закупках</w:t>
      </w:r>
      <w:r w:rsidR="009457FC" w:rsidRPr="00545290">
        <w:rPr>
          <w:rFonts w:ascii="Arial" w:hAnsi="Arial" w:cs="Arial"/>
          <w:sz w:val="24"/>
          <w:szCs w:val="24"/>
        </w:rPr>
        <w:t>, заключаемый на срок</w:t>
      </w:r>
      <w:r w:rsidRPr="00545290">
        <w:rPr>
          <w:rFonts w:ascii="Arial" w:hAnsi="Arial" w:cs="Arial"/>
          <w:sz w:val="24"/>
          <w:szCs w:val="24"/>
        </w:rPr>
        <w:t xml:space="preserve"> более 12</w:t>
      </w:r>
      <w:r w:rsidR="00702A2A" w:rsidRPr="00545290">
        <w:rPr>
          <w:rFonts w:ascii="Arial" w:hAnsi="Arial" w:cs="Arial"/>
          <w:sz w:val="24"/>
          <w:szCs w:val="24"/>
        </w:rPr>
        <w:t xml:space="preserve"> (двенадцати)</w:t>
      </w:r>
      <w:r w:rsidRPr="00545290">
        <w:rPr>
          <w:rFonts w:ascii="Arial" w:hAnsi="Arial" w:cs="Arial"/>
          <w:sz w:val="24"/>
          <w:szCs w:val="24"/>
        </w:rPr>
        <w:t xml:space="preserve"> месяцев</w:t>
      </w:r>
      <w:r w:rsidR="00E76D39" w:rsidRPr="00545290">
        <w:rPr>
          <w:rFonts w:ascii="Arial" w:hAnsi="Arial" w:cs="Arial"/>
          <w:sz w:val="24"/>
          <w:szCs w:val="24"/>
        </w:rPr>
        <w:t xml:space="preserve"> в соответствии </w:t>
      </w:r>
      <w:r w:rsidR="00196474" w:rsidRPr="00545290">
        <w:rPr>
          <w:rFonts w:ascii="Arial" w:hAnsi="Arial" w:cs="Arial"/>
          <w:sz w:val="24"/>
          <w:szCs w:val="24"/>
        </w:rPr>
        <w:t xml:space="preserve">с </w:t>
      </w:r>
      <w:r w:rsidR="00E76D39" w:rsidRPr="00545290">
        <w:rPr>
          <w:rFonts w:ascii="Arial" w:hAnsi="Arial" w:cs="Arial"/>
          <w:sz w:val="24"/>
          <w:szCs w:val="24"/>
        </w:rPr>
        <w:t>планом долгосрочных закупок</w:t>
      </w:r>
      <w:r w:rsidRPr="00545290">
        <w:rPr>
          <w:rFonts w:ascii="Arial" w:hAnsi="Arial" w:cs="Arial"/>
          <w:sz w:val="24"/>
          <w:szCs w:val="24"/>
        </w:rPr>
        <w:t xml:space="preserve">; </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долгосрочные закупки</w:t>
      </w:r>
      <w:r w:rsidR="009457FC" w:rsidRPr="00545290">
        <w:rPr>
          <w:rFonts w:ascii="Arial" w:hAnsi="Arial" w:cs="Arial"/>
          <w:sz w:val="24"/>
          <w:szCs w:val="24"/>
        </w:rPr>
        <w:t xml:space="preserve"> – </w:t>
      </w:r>
      <w:r w:rsidR="00D11CD5" w:rsidRPr="00545290">
        <w:rPr>
          <w:rFonts w:ascii="Arial" w:hAnsi="Arial" w:cs="Arial"/>
          <w:sz w:val="24"/>
          <w:szCs w:val="24"/>
        </w:rPr>
        <w:t>закупки товаров, работ и услуг, осуществляемые в соответствии с планом долгосрочных закупок, срок поставки (выполнения/оказания) которых превышает 12 (двенадцать) месяцев</w:t>
      </w:r>
      <w:r w:rsidRPr="00545290">
        <w:rPr>
          <w:rFonts w:ascii="Arial" w:hAnsi="Arial" w:cs="Arial"/>
          <w:sz w:val="24"/>
          <w:szCs w:val="24"/>
        </w:rPr>
        <w:t>;</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Заказчик</w:t>
      </w:r>
      <w:r w:rsidRPr="00545290">
        <w:rPr>
          <w:rFonts w:ascii="Arial" w:hAnsi="Arial" w:cs="Arial"/>
          <w:sz w:val="24"/>
          <w:szCs w:val="24"/>
        </w:rPr>
        <w:t xml:space="preserve"> – Фонд</w:t>
      </w:r>
      <w:r w:rsidRPr="00545290">
        <w:rPr>
          <w:rFonts w:ascii="Arial" w:hAnsi="Arial" w:cs="Arial"/>
          <w:sz w:val="24"/>
          <w:szCs w:val="24"/>
          <w:lang w:val="kk-KZ"/>
        </w:rPr>
        <w:t xml:space="preserve"> и</w:t>
      </w:r>
      <w:r w:rsidR="00332E18" w:rsidRPr="00545290">
        <w:rPr>
          <w:rFonts w:ascii="Arial" w:hAnsi="Arial" w:cs="Arial"/>
          <w:sz w:val="24"/>
          <w:szCs w:val="24"/>
          <w:lang w:val="kk-KZ"/>
        </w:rPr>
        <w:t>ли</w:t>
      </w:r>
      <w:r w:rsidRPr="00545290">
        <w:rPr>
          <w:rFonts w:ascii="Arial" w:hAnsi="Arial" w:cs="Arial"/>
          <w:b/>
          <w:sz w:val="24"/>
          <w:szCs w:val="24"/>
          <w:lang w:val="kk-KZ"/>
        </w:rPr>
        <w:t xml:space="preserve"> </w:t>
      </w:r>
      <w:r w:rsidRPr="00545290">
        <w:rPr>
          <w:rFonts w:ascii="Arial" w:hAnsi="Arial" w:cs="Arial"/>
          <w:sz w:val="24"/>
          <w:szCs w:val="24"/>
        </w:rPr>
        <w:t>организация, входящая в Холдинг;</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закупки</w:t>
      </w:r>
      <w:r w:rsidRPr="00545290">
        <w:rPr>
          <w:rFonts w:ascii="Arial" w:hAnsi="Arial" w:cs="Arial"/>
          <w:sz w:val="24"/>
          <w:szCs w:val="24"/>
        </w:rPr>
        <w:t xml:space="preserve"> – приобретение Заказчиками </w:t>
      </w:r>
      <w:r w:rsidR="00ED483C" w:rsidRPr="00545290">
        <w:rPr>
          <w:rFonts w:ascii="Arial" w:hAnsi="Arial" w:cs="Arial"/>
          <w:sz w:val="24"/>
          <w:szCs w:val="24"/>
        </w:rPr>
        <w:t xml:space="preserve">за счет собственных денежных средств </w:t>
      </w:r>
      <w:r w:rsidRPr="00545290">
        <w:rPr>
          <w:rFonts w:ascii="Arial" w:hAnsi="Arial" w:cs="Arial"/>
          <w:sz w:val="24"/>
          <w:szCs w:val="24"/>
        </w:rPr>
        <w:t>товаров, работ или услуг, необходимых для обеспечения функционирования, а также выполнения функций либо уставной деятельности Заказчика, осуществляемое в порядке, установленном гражданским законодательством Республики Казахстан</w:t>
      </w:r>
      <w:r w:rsidR="00562F58" w:rsidRPr="00545290">
        <w:rPr>
          <w:rFonts w:ascii="Arial" w:hAnsi="Arial" w:cs="Arial"/>
          <w:sz w:val="24"/>
          <w:szCs w:val="24"/>
        </w:rPr>
        <w:t xml:space="preserve"> и Правилами</w:t>
      </w:r>
      <w:r w:rsidR="00542B17" w:rsidRPr="00545290">
        <w:rPr>
          <w:rFonts w:ascii="Arial" w:hAnsi="Arial" w:cs="Arial"/>
          <w:sz w:val="24"/>
          <w:szCs w:val="24"/>
        </w:rPr>
        <w:t>, за исключением:</w:t>
      </w:r>
    </w:p>
    <w:p w:rsidR="00842879" w:rsidRPr="00545290" w:rsidRDefault="00842879" w:rsidP="00E6637E">
      <w:pPr>
        <w:tabs>
          <w:tab w:val="left" w:pos="0"/>
          <w:tab w:val="left" w:pos="993"/>
        </w:tabs>
        <w:spacing w:line="240" w:lineRule="auto"/>
        <w:ind w:firstLine="567"/>
        <w:rPr>
          <w:rFonts w:ascii="Arial" w:hAnsi="Arial" w:cs="Arial"/>
          <w:sz w:val="24"/>
          <w:szCs w:val="24"/>
        </w:rPr>
      </w:pPr>
      <w:r w:rsidRPr="00545290">
        <w:rPr>
          <w:rFonts w:ascii="Arial" w:hAnsi="Arial" w:cs="Arial"/>
          <w:sz w:val="24"/>
          <w:szCs w:val="24"/>
        </w:rPr>
        <w:t>приобретения товаров, работ и услуг юридическими лицами,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зарегистрированными за пределами Республики Казахстан;</w:t>
      </w:r>
    </w:p>
    <w:p w:rsidR="00267E52" w:rsidRPr="00545290" w:rsidRDefault="00267E52" w:rsidP="00E6637E">
      <w:pPr>
        <w:tabs>
          <w:tab w:val="left" w:pos="0"/>
          <w:tab w:val="left" w:pos="993"/>
        </w:tabs>
        <w:spacing w:line="240" w:lineRule="auto"/>
        <w:ind w:firstLine="567"/>
        <w:rPr>
          <w:rFonts w:ascii="Arial" w:hAnsi="Arial" w:cs="Arial"/>
          <w:sz w:val="24"/>
          <w:szCs w:val="24"/>
        </w:rPr>
      </w:pPr>
      <w:r w:rsidRPr="00545290">
        <w:rPr>
          <w:rFonts w:ascii="Arial" w:hAnsi="Arial" w:cs="Arial"/>
          <w:sz w:val="24"/>
          <w:szCs w:val="24"/>
        </w:rPr>
        <w:t>приобретения услуг хеджирования у иностранных банков и/или организаций, зарегистрированных на территории иностранных государств;</w:t>
      </w:r>
    </w:p>
    <w:p w:rsidR="00542B17" w:rsidRPr="00545290" w:rsidRDefault="00542B17" w:rsidP="00E6637E">
      <w:pPr>
        <w:widowControl/>
        <w:tabs>
          <w:tab w:val="left" w:pos="0"/>
        </w:tabs>
        <w:adjustRightInd/>
        <w:spacing w:line="240" w:lineRule="auto"/>
        <w:ind w:firstLine="567"/>
        <w:rPr>
          <w:rFonts w:ascii="Arial" w:hAnsi="Arial" w:cs="Arial"/>
          <w:sz w:val="24"/>
          <w:szCs w:val="24"/>
        </w:rPr>
      </w:pPr>
      <w:r w:rsidRPr="00545290">
        <w:rPr>
          <w:rFonts w:ascii="Arial" w:hAnsi="Arial" w:cs="Arial"/>
          <w:sz w:val="24"/>
          <w:szCs w:val="24"/>
        </w:rPr>
        <w:t>приобретения услуг, осуществляемых у физических лиц по трудовым договорам либо у физических лиц, не являющихся субъектами предпринимательской деятельности, по договорам возмездного оказания услуг</w:t>
      </w:r>
      <w:r w:rsidR="004658BE" w:rsidRPr="00545290">
        <w:rPr>
          <w:rFonts w:ascii="Arial" w:hAnsi="Arial" w:cs="Arial"/>
          <w:sz w:val="24"/>
          <w:szCs w:val="24"/>
        </w:rPr>
        <w:t>, в том числе услуг частных нотариусов и частных адвокатов</w:t>
      </w:r>
      <w:r w:rsidRPr="00545290">
        <w:rPr>
          <w:rFonts w:ascii="Arial" w:hAnsi="Arial" w:cs="Arial"/>
          <w:sz w:val="24"/>
          <w:szCs w:val="24"/>
        </w:rPr>
        <w:t>;</w:t>
      </w:r>
    </w:p>
    <w:p w:rsidR="00542B17" w:rsidRPr="00545290" w:rsidRDefault="00542B17" w:rsidP="00E6637E">
      <w:pPr>
        <w:widowControl/>
        <w:tabs>
          <w:tab w:val="left" w:pos="0"/>
        </w:tabs>
        <w:adjustRightInd/>
        <w:spacing w:line="240" w:lineRule="auto"/>
        <w:ind w:firstLine="567"/>
        <w:rPr>
          <w:rFonts w:ascii="Arial" w:hAnsi="Arial" w:cs="Arial"/>
          <w:sz w:val="24"/>
          <w:szCs w:val="24"/>
        </w:rPr>
      </w:pPr>
      <w:r w:rsidRPr="00545290">
        <w:rPr>
          <w:rFonts w:ascii="Arial" w:hAnsi="Arial" w:cs="Arial"/>
          <w:sz w:val="24"/>
          <w:szCs w:val="24"/>
        </w:rPr>
        <w:t xml:space="preserve">внесения </w:t>
      </w:r>
      <w:r w:rsidR="00E76D39" w:rsidRPr="00545290">
        <w:rPr>
          <w:rFonts w:ascii="Arial" w:hAnsi="Arial" w:cs="Arial"/>
          <w:sz w:val="24"/>
          <w:szCs w:val="24"/>
        </w:rPr>
        <w:t xml:space="preserve">членских </w:t>
      </w:r>
      <w:r w:rsidRPr="00545290">
        <w:rPr>
          <w:rFonts w:ascii="Arial" w:hAnsi="Arial" w:cs="Arial"/>
          <w:sz w:val="24"/>
          <w:szCs w:val="24"/>
        </w:rPr>
        <w:t>взносов (вкладов), в том числе в уставный капитал юридических лиц;</w:t>
      </w:r>
    </w:p>
    <w:p w:rsidR="00755D46" w:rsidRPr="00545290" w:rsidRDefault="00755D46" w:rsidP="00E6637E">
      <w:pPr>
        <w:widowControl/>
        <w:tabs>
          <w:tab w:val="left" w:pos="0"/>
        </w:tabs>
        <w:adjustRightInd/>
        <w:spacing w:line="240" w:lineRule="auto"/>
        <w:ind w:firstLine="567"/>
        <w:rPr>
          <w:rFonts w:ascii="Arial" w:hAnsi="Arial" w:cs="Arial"/>
          <w:sz w:val="24"/>
          <w:szCs w:val="24"/>
        </w:rPr>
      </w:pPr>
      <w:r w:rsidRPr="00545290">
        <w:rPr>
          <w:rFonts w:ascii="Arial" w:hAnsi="Arial" w:cs="Arial"/>
          <w:sz w:val="24"/>
          <w:szCs w:val="24"/>
        </w:rPr>
        <w:lastRenderedPageBreak/>
        <w:t xml:space="preserve">приобретения </w:t>
      </w:r>
      <w:r w:rsidR="009B274E" w:rsidRPr="00545290">
        <w:rPr>
          <w:rFonts w:ascii="Arial" w:hAnsi="Arial" w:cs="Arial"/>
          <w:sz w:val="24"/>
          <w:szCs w:val="24"/>
        </w:rPr>
        <w:t>пакетов акций (долей участия) в уставном капитале юридических лиц;</w:t>
      </w:r>
    </w:p>
    <w:p w:rsidR="00542B17" w:rsidRPr="00545290" w:rsidRDefault="00542B17" w:rsidP="00E6637E">
      <w:pPr>
        <w:widowControl/>
        <w:tabs>
          <w:tab w:val="left" w:pos="0"/>
        </w:tabs>
        <w:adjustRightInd/>
        <w:spacing w:line="240" w:lineRule="auto"/>
        <w:ind w:firstLine="567"/>
        <w:rPr>
          <w:rFonts w:ascii="Arial" w:hAnsi="Arial" w:cs="Arial"/>
          <w:sz w:val="24"/>
          <w:szCs w:val="24"/>
        </w:rPr>
      </w:pPr>
      <w:r w:rsidRPr="00545290">
        <w:rPr>
          <w:rFonts w:ascii="Arial" w:hAnsi="Arial" w:cs="Arial"/>
          <w:sz w:val="24"/>
          <w:szCs w:val="24"/>
        </w:rPr>
        <w:t>приобретения товаров, работ, услуг, осуществляемых в соответствии с международными договорами Республики Казахстан, а также в рамках реализации инвестиционных проектов, финансируемых международными организациями, членом которых является Республики Казахстан;</w:t>
      </w:r>
    </w:p>
    <w:p w:rsidR="00542B17" w:rsidRPr="00545290" w:rsidRDefault="00542B17" w:rsidP="00E6637E">
      <w:pPr>
        <w:widowControl/>
        <w:tabs>
          <w:tab w:val="left" w:pos="0"/>
        </w:tabs>
        <w:adjustRightInd/>
        <w:spacing w:line="240" w:lineRule="auto"/>
        <w:ind w:firstLine="567"/>
        <w:rPr>
          <w:rFonts w:ascii="Arial" w:hAnsi="Arial" w:cs="Arial"/>
          <w:sz w:val="24"/>
          <w:szCs w:val="24"/>
        </w:rPr>
      </w:pPr>
      <w:proofErr w:type="gramStart"/>
      <w:r w:rsidRPr="00545290">
        <w:rPr>
          <w:rFonts w:ascii="Arial" w:hAnsi="Arial" w:cs="Arial"/>
          <w:sz w:val="24"/>
          <w:szCs w:val="24"/>
        </w:rPr>
        <w:t>приобретения финансовых услуг, связанных с проведением банковских операций, осуществляемых Национальным Банком Республики Казахстан, банками и организациями, осуществляющими отдельные виды банковских операций на основании лицензий, полученных в соответствии с законодательством Республики Казахстан</w:t>
      </w:r>
      <w:r w:rsidR="001C29C3" w:rsidRPr="00545290">
        <w:rPr>
          <w:rFonts w:ascii="Arial" w:hAnsi="Arial" w:cs="Arial"/>
          <w:sz w:val="24"/>
          <w:szCs w:val="24"/>
        </w:rPr>
        <w:t>, а также приобретения услуг по подключению, обслуживанию и использованию транспортных (телекоммуникационных) систем «ФАСТИ» и «S.W.I.F.T», в том числе связанных с получением банковских выписок</w:t>
      </w:r>
      <w:r w:rsidRPr="00545290">
        <w:rPr>
          <w:rFonts w:ascii="Arial" w:hAnsi="Arial" w:cs="Arial"/>
          <w:sz w:val="24"/>
          <w:szCs w:val="24"/>
        </w:rPr>
        <w:t>;</w:t>
      </w:r>
      <w:proofErr w:type="gramEnd"/>
    </w:p>
    <w:p w:rsidR="00887389" w:rsidRPr="00545290" w:rsidRDefault="00887389" w:rsidP="00E6637E">
      <w:pPr>
        <w:pStyle w:val="af8"/>
        <w:tabs>
          <w:tab w:val="left" w:pos="0"/>
        </w:tabs>
        <w:spacing w:line="240" w:lineRule="auto"/>
        <w:ind w:left="0" w:firstLine="567"/>
        <w:rPr>
          <w:rFonts w:ascii="Arial" w:hAnsi="Arial" w:cs="Arial"/>
          <w:bCs/>
          <w:color w:val="000000"/>
          <w:sz w:val="24"/>
          <w:szCs w:val="24"/>
        </w:rPr>
      </w:pPr>
      <w:r w:rsidRPr="00545290">
        <w:rPr>
          <w:rFonts w:ascii="Arial" w:hAnsi="Arial" w:cs="Arial"/>
          <w:bCs/>
          <w:color w:val="000000"/>
          <w:sz w:val="24"/>
          <w:szCs w:val="24"/>
        </w:rPr>
        <w:t>приобретения балан</w:t>
      </w:r>
      <w:r w:rsidR="002273D0" w:rsidRPr="00545290">
        <w:rPr>
          <w:rFonts w:ascii="Arial" w:hAnsi="Arial" w:cs="Arial"/>
          <w:bCs/>
          <w:color w:val="000000"/>
          <w:sz w:val="24"/>
          <w:szCs w:val="24"/>
        </w:rPr>
        <w:t xml:space="preserve">сирующей электрической энергии </w:t>
      </w:r>
      <w:r w:rsidRPr="00545290">
        <w:rPr>
          <w:rFonts w:ascii="Arial" w:hAnsi="Arial" w:cs="Arial"/>
          <w:bCs/>
          <w:color w:val="000000"/>
          <w:sz w:val="24"/>
          <w:szCs w:val="24"/>
        </w:rPr>
        <w:t xml:space="preserve">в соответствии с законодательством Республики Казахстан об электроэнергетике, электрической и (или) тепловой энергии у квалифицированной </w:t>
      </w:r>
      <w:proofErr w:type="spellStart"/>
      <w:r w:rsidRPr="00545290">
        <w:rPr>
          <w:rFonts w:ascii="Arial" w:hAnsi="Arial" w:cs="Arial"/>
          <w:bCs/>
          <w:color w:val="000000"/>
          <w:sz w:val="24"/>
          <w:szCs w:val="24"/>
        </w:rPr>
        <w:t>энергопроизводящей</w:t>
      </w:r>
      <w:proofErr w:type="spellEnd"/>
      <w:r w:rsidRPr="00545290">
        <w:rPr>
          <w:rFonts w:ascii="Arial" w:hAnsi="Arial" w:cs="Arial"/>
          <w:bCs/>
          <w:color w:val="000000"/>
          <w:sz w:val="24"/>
          <w:szCs w:val="24"/>
        </w:rPr>
        <w:t xml:space="preserve"> организации, осуществляемых в соответствии с законодательством Республики Казахстан в области поддержки использования возобновляемых источников энергии;</w:t>
      </w:r>
    </w:p>
    <w:p w:rsidR="00887389" w:rsidRPr="00545290" w:rsidRDefault="00887389" w:rsidP="00E6637E">
      <w:pPr>
        <w:pStyle w:val="af8"/>
        <w:tabs>
          <w:tab w:val="left" w:pos="0"/>
        </w:tabs>
        <w:spacing w:line="240" w:lineRule="auto"/>
        <w:ind w:left="0" w:firstLine="567"/>
        <w:rPr>
          <w:rFonts w:ascii="Arial" w:hAnsi="Arial" w:cs="Arial"/>
          <w:sz w:val="24"/>
          <w:szCs w:val="24"/>
        </w:rPr>
      </w:pPr>
      <w:r w:rsidRPr="00545290">
        <w:rPr>
          <w:rFonts w:ascii="Arial" w:hAnsi="Arial" w:cs="Arial"/>
          <w:sz w:val="24"/>
          <w:szCs w:val="24"/>
        </w:rPr>
        <w:t>оплаты сборов и платежей, взимаемых в морском порту;</w:t>
      </w:r>
    </w:p>
    <w:p w:rsidR="00887389" w:rsidRPr="00545290" w:rsidRDefault="00887389" w:rsidP="00E6637E">
      <w:pPr>
        <w:pStyle w:val="af8"/>
        <w:tabs>
          <w:tab w:val="left" w:pos="0"/>
        </w:tabs>
        <w:spacing w:line="240" w:lineRule="auto"/>
        <w:ind w:left="0" w:firstLine="567"/>
        <w:rPr>
          <w:rFonts w:ascii="Arial" w:hAnsi="Arial" w:cs="Arial"/>
          <w:bCs/>
          <w:color w:val="000000"/>
          <w:sz w:val="24"/>
          <w:szCs w:val="24"/>
        </w:rPr>
      </w:pPr>
      <w:r w:rsidRPr="00545290">
        <w:rPr>
          <w:rFonts w:ascii="Arial" w:hAnsi="Arial" w:cs="Arial"/>
          <w:bCs/>
          <w:color w:val="000000"/>
          <w:sz w:val="24"/>
          <w:szCs w:val="24"/>
        </w:rPr>
        <w:t>возмещения командировочных расходов;</w:t>
      </w:r>
    </w:p>
    <w:p w:rsidR="00887389" w:rsidRPr="00545290" w:rsidRDefault="00887389" w:rsidP="00E6637E">
      <w:pPr>
        <w:pStyle w:val="af8"/>
        <w:tabs>
          <w:tab w:val="left" w:pos="0"/>
        </w:tabs>
        <w:spacing w:line="240" w:lineRule="auto"/>
        <w:ind w:left="0" w:firstLine="567"/>
        <w:rPr>
          <w:rFonts w:ascii="Arial" w:hAnsi="Arial" w:cs="Arial"/>
          <w:bCs/>
          <w:color w:val="000000"/>
          <w:sz w:val="24"/>
          <w:szCs w:val="24"/>
        </w:rPr>
      </w:pPr>
      <w:r w:rsidRPr="00545290">
        <w:rPr>
          <w:rFonts w:ascii="Arial" w:hAnsi="Arial" w:cs="Arial"/>
          <w:sz w:val="24"/>
          <w:szCs w:val="24"/>
        </w:rPr>
        <w:t>выплаты вознаграждений членам органа управления и наблюдательного совета;</w:t>
      </w:r>
    </w:p>
    <w:p w:rsidR="00887389" w:rsidRPr="00545290" w:rsidRDefault="00887389" w:rsidP="00E6637E">
      <w:pPr>
        <w:tabs>
          <w:tab w:val="left" w:pos="0"/>
        </w:tabs>
        <w:spacing w:line="240" w:lineRule="auto"/>
        <w:ind w:firstLine="567"/>
        <w:rPr>
          <w:rFonts w:ascii="Arial" w:hAnsi="Arial" w:cs="Arial"/>
          <w:sz w:val="24"/>
          <w:szCs w:val="24"/>
        </w:rPr>
      </w:pPr>
      <w:r w:rsidRPr="00545290">
        <w:rPr>
          <w:rFonts w:ascii="Arial" w:hAnsi="Arial" w:cs="Arial"/>
          <w:sz w:val="24"/>
          <w:szCs w:val="24"/>
        </w:rPr>
        <w:t>приобретения сельскохозяйственной продукции и продуктов ее переработки у производителей сельскохозяйственной продукции и продуктов её переработки, являющихся резидентами Республики Казахстан, а также услуг по их хранению, переработке, перевозке</w:t>
      </w:r>
      <w:r w:rsidR="00A11561" w:rsidRPr="00545290">
        <w:rPr>
          <w:rFonts w:ascii="Arial" w:hAnsi="Arial" w:cs="Arial"/>
          <w:sz w:val="24"/>
          <w:szCs w:val="24"/>
        </w:rPr>
        <w:t>;</w:t>
      </w:r>
      <w:r w:rsidRPr="00545290">
        <w:rPr>
          <w:rFonts w:ascii="Arial" w:hAnsi="Arial" w:cs="Arial"/>
          <w:sz w:val="24"/>
          <w:szCs w:val="24"/>
        </w:rPr>
        <w:t xml:space="preserve"> </w:t>
      </w:r>
    </w:p>
    <w:p w:rsidR="00B25E7F" w:rsidRPr="00545290" w:rsidRDefault="00B25E7F" w:rsidP="00E6637E">
      <w:pPr>
        <w:tabs>
          <w:tab w:val="left" w:pos="0"/>
        </w:tabs>
        <w:spacing w:line="240" w:lineRule="auto"/>
        <w:ind w:firstLine="567"/>
        <w:rPr>
          <w:rFonts w:ascii="Arial" w:hAnsi="Arial" w:cs="Arial"/>
          <w:sz w:val="24"/>
          <w:szCs w:val="24"/>
        </w:rPr>
      </w:pPr>
      <w:r w:rsidRPr="00545290">
        <w:rPr>
          <w:rFonts w:ascii="Arial" w:hAnsi="Arial" w:cs="Arial"/>
          <w:sz w:val="24"/>
          <w:szCs w:val="24"/>
        </w:rPr>
        <w:t>приобретения углеводородного сырья иностранного происхождения в целях последующей переработки или дальнейшей реализации;</w:t>
      </w:r>
    </w:p>
    <w:p w:rsidR="0025255B" w:rsidRPr="00545290" w:rsidRDefault="0025255B" w:rsidP="00E6637E">
      <w:pPr>
        <w:tabs>
          <w:tab w:val="left" w:pos="0"/>
        </w:tabs>
        <w:spacing w:line="240" w:lineRule="auto"/>
        <w:ind w:firstLine="567"/>
        <w:rPr>
          <w:rFonts w:ascii="Arial" w:hAnsi="Arial" w:cs="Arial"/>
          <w:color w:val="000000"/>
          <w:sz w:val="24"/>
          <w:szCs w:val="24"/>
        </w:rPr>
      </w:pPr>
      <w:r w:rsidRPr="00545290">
        <w:rPr>
          <w:rFonts w:ascii="Arial" w:hAnsi="Arial" w:cs="Arial"/>
          <w:color w:val="000000"/>
          <w:sz w:val="24"/>
          <w:szCs w:val="24"/>
        </w:rPr>
        <w:t>приобретения товаров, работ, услуг, связанных с представительскими расходами;</w:t>
      </w:r>
    </w:p>
    <w:p w:rsidR="003541C2" w:rsidRPr="00545290" w:rsidRDefault="003541C2" w:rsidP="00E6637E">
      <w:pPr>
        <w:tabs>
          <w:tab w:val="left" w:pos="0"/>
        </w:tabs>
        <w:spacing w:line="240" w:lineRule="auto"/>
        <w:ind w:firstLine="567"/>
        <w:rPr>
          <w:rFonts w:ascii="Arial" w:hAnsi="Arial" w:cs="Arial"/>
          <w:sz w:val="24"/>
          <w:szCs w:val="24"/>
        </w:rPr>
      </w:pPr>
      <w:proofErr w:type="gramStart"/>
      <w:r w:rsidRPr="00545290">
        <w:rPr>
          <w:rFonts w:ascii="Arial" w:hAnsi="Arial" w:cs="Arial"/>
          <w:sz w:val="24"/>
          <w:szCs w:val="24"/>
        </w:rPr>
        <w:t>приобретения товаров, работ и услуг физкультурно - спортивными организациями, связанных с организацией и проведением спортивных мероприятий, включая сборы спортсменов/участников, в том числе не входящих в штат организации, детей, тренирующихся в вышеуказанной организации, а также расходов, связанных с участием в таких мероприятиях</w:t>
      </w:r>
      <w:r w:rsidR="00094996" w:rsidRPr="00545290">
        <w:rPr>
          <w:rFonts w:ascii="Arial" w:hAnsi="Arial" w:cs="Arial"/>
          <w:sz w:val="24"/>
          <w:szCs w:val="24"/>
        </w:rPr>
        <w:t>,</w:t>
      </w:r>
      <w:r w:rsidRPr="00545290">
        <w:rPr>
          <w:rFonts w:ascii="Arial" w:hAnsi="Arial" w:cs="Arial"/>
          <w:sz w:val="24"/>
          <w:szCs w:val="24"/>
        </w:rPr>
        <w:t xml:space="preserve"> аренды спортивных сооружений</w:t>
      </w:r>
      <w:r w:rsidR="00094996" w:rsidRPr="00545290">
        <w:rPr>
          <w:rFonts w:ascii="Arial" w:hAnsi="Arial" w:cs="Arial"/>
          <w:sz w:val="24"/>
          <w:szCs w:val="24"/>
        </w:rPr>
        <w:t>,</w:t>
      </w:r>
      <w:r w:rsidRPr="00545290">
        <w:rPr>
          <w:rFonts w:ascii="Arial" w:hAnsi="Arial" w:cs="Arial"/>
          <w:sz w:val="24"/>
          <w:szCs w:val="24"/>
        </w:rPr>
        <w:t xml:space="preserve"> расходы, связанные с трансфером и «арендой» игроков и тренеров, включая услуги агентов игроков и тренеров (и</w:t>
      </w:r>
      <w:proofErr w:type="gramEnd"/>
      <w:r w:rsidRPr="00545290">
        <w:rPr>
          <w:rFonts w:ascii="Arial" w:hAnsi="Arial" w:cs="Arial"/>
          <w:sz w:val="24"/>
          <w:szCs w:val="24"/>
        </w:rPr>
        <w:t xml:space="preserve"> их представителей), а также другие расходы, предусмотренные нормативными правов</w:t>
      </w:r>
      <w:r w:rsidR="00F97A12" w:rsidRPr="00545290">
        <w:rPr>
          <w:rFonts w:ascii="Arial" w:hAnsi="Arial" w:cs="Arial"/>
          <w:sz w:val="24"/>
          <w:szCs w:val="24"/>
        </w:rPr>
        <w:t xml:space="preserve">ыми актами и иными документами, </w:t>
      </w:r>
      <w:r w:rsidRPr="00545290">
        <w:rPr>
          <w:rFonts w:ascii="Arial" w:hAnsi="Arial" w:cs="Arial"/>
          <w:sz w:val="24"/>
          <w:szCs w:val="24"/>
        </w:rPr>
        <w:t>регулирующими общественные отношения в области физической культуры и спорта;</w:t>
      </w:r>
    </w:p>
    <w:p w:rsidR="006F33E2" w:rsidRPr="00545290" w:rsidRDefault="006F33E2" w:rsidP="00E6637E">
      <w:pPr>
        <w:tabs>
          <w:tab w:val="left" w:pos="0"/>
        </w:tabs>
        <w:spacing w:line="240" w:lineRule="auto"/>
        <w:ind w:firstLine="567"/>
        <w:rPr>
          <w:rFonts w:ascii="Arial" w:hAnsi="Arial" w:cs="Arial"/>
          <w:sz w:val="24"/>
          <w:szCs w:val="24"/>
        </w:rPr>
      </w:pPr>
      <w:r w:rsidRPr="00545290">
        <w:rPr>
          <w:rFonts w:ascii="Arial" w:hAnsi="Arial" w:cs="Arial"/>
          <w:sz w:val="24"/>
          <w:szCs w:val="24"/>
        </w:rPr>
        <w:t>приобретения товаров, работ, услуг в рамках доверительного управления контрактной территорией в соответствии с пунктом 10 статьи 72 Закона Республики Казахстан «О недрах и недропользовании» в течение 12 (двенадцати) месяцев со дня передачи в управление;</w:t>
      </w:r>
    </w:p>
    <w:p w:rsidR="00072140" w:rsidRPr="00545290" w:rsidRDefault="00072140" w:rsidP="00E6637E">
      <w:pPr>
        <w:tabs>
          <w:tab w:val="left" w:pos="0"/>
        </w:tabs>
        <w:spacing w:line="240" w:lineRule="auto"/>
        <w:ind w:firstLine="567"/>
        <w:rPr>
          <w:rFonts w:ascii="Arial" w:hAnsi="Arial" w:cs="Arial"/>
          <w:sz w:val="24"/>
          <w:szCs w:val="24"/>
        </w:rPr>
      </w:pPr>
      <w:r w:rsidRPr="00545290">
        <w:rPr>
          <w:rFonts w:ascii="Arial" w:hAnsi="Arial" w:cs="Arial"/>
          <w:sz w:val="24"/>
          <w:szCs w:val="24"/>
        </w:rPr>
        <w:t>приобретения услуг по предоставлению займов, а также иным видам финансирования с выплатой вознаграждения у организаций, зарегистрированных на территории иностранных государств;</w:t>
      </w:r>
    </w:p>
    <w:p w:rsidR="00A645E5" w:rsidRPr="00545290" w:rsidRDefault="000A5E2A" w:rsidP="00E6637E">
      <w:pPr>
        <w:tabs>
          <w:tab w:val="left" w:pos="0"/>
        </w:tabs>
        <w:spacing w:line="240" w:lineRule="auto"/>
        <w:ind w:firstLine="567"/>
        <w:rPr>
          <w:rFonts w:ascii="Arial" w:hAnsi="Arial" w:cs="Arial"/>
          <w:sz w:val="24"/>
          <w:szCs w:val="24"/>
        </w:rPr>
      </w:pPr>
      <w:r w:rsidRPr="00545290">
        <w:rPr>
          <w:rFonts w:ascii="Arial" w:hAnsi="Arial" w:cs="Arial"/>
          <w:sz w:val="24"/>
          <w:szCs w:val="24"/>
        </w:rPr>
        <w:t>приобретения права природопользования, в том числе, недропо</w:t>
      </w:r>
      <w:r w:rsidR="000F3BD4" w:rsidRPr="00545290">
        <w:rPr>
          <w:rFonts w:ascii="Arial" w:hAnsi="Arial" w:cs="Arial"/>
          <w:sz w:val="24"/>
          <w:szCs w:val="24"/>
        </w:rPr>
        <w:t>льзования;</w:t>
      </w:r>
    </w:p>
    <w:p w:rsidR="002C7DAF" w:rsidRPr="00545290" w:rsidRDefault="002C7DAF" w:rsidP="00E6637E">
      <w:pPr>
        <w:tabs>
          <w:tab w:val="left" w:pos="0"/>
        </w:tabs>
        <w:spacing w:line="240" w:lineRule="auto"/>
        <w:ind w:firstLine="567"/>
        <w:rPr>
          <w:rFonts w:ascii="Arial" w:hAnsi="Arial" w:cs="Arial"/>
          <w:sz w:val="24"/>
          <w:szCs w:val="24"/>
        </w:rPr>
      </w:pPr>
      <w:r w:rsidRPr="00545290">
        <w:rPr>
          <w:rFonts w:ascii="Arial" w:hAnsi="Arial" w:cs="Arial"/>
          <w:sz w:val="24"/>
          <w:szCs w:val="24"/>
        </w:rPr>
        <w:t>приобретения услуг по доверительному управлению имуществом;</w:t>
      </w:r>
    </w:p>
    <w:p w:rsidR="002C7DAF" w:rsidRPr="00545290" w:rsidRDefault="002C7DAF" w:rsidP="00E6637E">
      <w:pPr>
        <w:tabs>
          <w:tab w:val="left" w:pos="0"/>
        </w:tabs>
        <w:spacing w:line="240" w:lineRule="auto"/>
        <w:ind w:firstLine="567"/>
        <w:rPr>
          <w:rFonts w:ascii="Arial" w:hAnsi="Arial" w:cs="Arial"/>
          <w:sz w:val="24"/>
          <w:szCs w:val="24"/>
        </w:rPr>
      </w:pPr>
      <w:r w:rsidRPr="00545290">
        <w:rPr>
          <w:rFonts w:ascii="Arial" w:hAnsi="Arial" w:cs="Arial"/>
          <w:sz w:val="24"/>
          <w:szCs w:val="24"/>
        </w:rPr>
        <w:t>приобретения услуг государственных учреждений, если иное не установлено для них законами Республики Казахстан;</w:t>
      </w:r>
    </w:p>
    <w:p w:rsidR="00464A8C" w:rsidRPr="00545290" w:rsidRDefault="00464A8C" w:rsidP="00E6637E">
      <w:pPr>
        <w:tabs>
          <w:tab w:val="left" w:pos="0"/>
        </w:tabs>
        <w:spacing w:line="240" w:lineRule="auto"/>
        <w:ind w:firstLine="567"/>
        <w:rPr>
          <w:rFonts w:ascii="Arial" w:hAnsi="Arial" w:cs="Arial"/>
          <w:sz w:val="24"/>
          <w:szCs w:val="24"/>
        </w:rPr>
      </w:pPr>
      <w:r w:rsidRPr="00545290">
        <w:rPr>
          <w:rFonts w:ascii="Arial" w:hAnsi="Arial" w:cs="Arial"/>
          <w:sz w:val="24"/>
          <w:szCs w:val="24"/>
        </w:rPr>
        <w:t>оплаты сборов, других расходов, связанных с разрешением споров в судах</w:t>
      </w:r>
      <w:r w:rsidR="002C7DAF" w:rsidRPr="00545290">
        <w:rPr>
          <w:rFonts w:ascii="Arial" w:hAnsi="Arial" w:cs="Arial"/>
          <w:sz w:val="24"/>
          <w:szCs w:val="24"/>
        </w:rPr>
        <w:t>, арбитражах и третейских судах</w:t>
      </w:r>
      <w:r w:rsidRPr="00545290">
        <w:rPr>
          <w:rFonts w:ascii="Arial" w:hAnsi="Arial" w:cs="Arial"/>
          <w:sz w:val="24"/>
          <w:szCs w:val="24"/>
        </w:rPr>
        <w:t>;</w:t>
      </w:r>
    </w:p>
    <w:p w:rsidR="006357D9" w:rsidRPr="00545290" w:rsidRDefault="006357D9" w:rsidP="00E6637E">
      <w:pPr>
        <w:tabs>
          <w:tab w:val="left" w:pos="0"/>
        </w:tabs>
        <w:spacing w:line="240" w:lineRule="auto"/>
        <w:ind w:firstLine="567"/>
        <w:rPr>
          <w:rFonts w:ascii="Arial" w:hAnsi="Arial" w:cs="Arial"/>
          <w:bCs/>
          <w:sz w:val="24"/>
          <w:szCs w:val="24"/>
        </w:rPr>
      </w:pPr>
      <w:r w:rsidRPr="00545290">
        <w:rPr>
          <w:rFonts w:ascii="Arial" w:hAnsi="Arial" w:cs="Arial"/>
          <w:sz w:val="24"/>
          <w:szCs w:val="24"/>
        </w:rPr>
        <w:t xml:space="preserve">приобретения услуг для обеспечения деятельности Международного Консультативного Совета </w:t>
      </w:r>
      <w:r w:rsidRPr="00545290">
        <w:rPr>
          <w:rFonts w:ascii="Arial" w:hAnsi="Arial" w:cs="Arial"/>
          <w:bCs/>
          <w:sz w:val="24"/>
          <w:szCs w:val="24"/>
        </w:rPr>
        <w:t>АО «</w:t>
      </w:r>
      <w:proofErr w:type="spellStart"/>
      <w:r w:rsidRPr="00545290">
        <w:rPr>
          <w:rFonts w:ascii="Arial" w:hAnsi="Arial" w:cs="Arial"/>
          <w:bCs/>
          <w:sz w:val="24"/>
          <w:szCs w:val="24"/>
        </w:rPr>
        <w:t>Самру</w:t>
      </w:r>
      <w:proofErr w:type="gramStart"/>
      <w:r w:rsidRPr="00545290">
        <w:rPr>
          <w:rFonts w:ascii="Arial" w:hAnsi="Arial" w:cs="Arial"/>
          <w:bCs/>
          <w:sz w:val="24"/>
          <w:szCs w:val="24"/>
        </w:rPr>
        <w:t>к</w:t>
      </w:r>
      <w:proofErr w:type="spellEnd"/>
      <w:r w:rsidRPr="00545290">
        <w:rPr>
          <w:rFonts w:ascii="Arial" w:hAnsi="Arial" w:cs="Arial"/>
          <w:bCs/>
          <w:sz w:val="24"/>
          <w:szCs w:val="24"/>
        </w:rPr>
        <w:t>-</w:t>
      </w:r>
      <w:proofErr w:type="gramEnd"/>
      <w:r w:rsidRPr="00545290">
        <w:rPr>
          <w:rFonts w:ascii="Arial" w:hAnsi="Arial" w:cs="Arial"/>
          <w:bCs/>
          <w:sz w:val="24"/>
          <w:szCs w:val="24"/>
          <w:lang w:val="kk-KZ"/>
        </w:rPr>
        <w:t>Қ</w:t>
      </w:r>
      <w:proofErr w:type="spellStart"/>
      <w:r w:rsidRPr="00545290">
        <w:rPr>
          <w:rFonts w:ascii="Arial" w:hAnsi="Arial" w:cs="Arial"/>
          <w:bCs/>
          <w:sz w:val="24"/>
          <w:szCs w:val="24"/>
        </w:rPr>
        <w:t>азына</w:t>
      </w:r>
      <w:proofErr w:type="spellEnd"/>
      <w:r w:rsidRPr="00545290">
        <w:rPr>
          <w:rFonts w:ascii="Arial" w:hAnsi="Arial" w:cs="Arial"/>
          <w:bCs/>
          <w:sz w:val="24"/>
          <w:szCs w:val="24"/>
        </w:rPr>
        <w:t>»;</w:t>
      </w:r>
    </w:p>
    <w:p w:rsidR="00C82E4F" w:rsidRPr="00545290" w:rsidRDefault="00C82E4F" w:rsidP="00E6637E">
      <w:pPr>
        <w:tabs>
          <w:tab w:val="left" w:pos="0"/>
        </w:tabs>
        <w:spacing w:line="240" w:lineRule="auto"/>
        <w:ind w:firstLine="567"/>
        <w:rPr>
          <w:rFonts w:ascii="Arial" w:hAnsi="Arial" w:cs="Arial"/>
          <w:sz w:val="24"/>
          <w:szCs w:val="24"/>
        </w:rPr>
      </w:pPr>
      <w:r w:rsidRPr="00545290">
        <w:rPr>
          <w:rFonts w:ascii="Arial" w:hAnsi="Arial" w:cs="Arial"/>
          <w:b/>
          <w:bCs/>
          <w:sz w:val="24"/>
          <w:szCs w:val="24"/>
        </w:rPr>
        <w:lastRenderedPageBreak/>
        <w:t xml:space="preserve">значительное снижение курса национальной валюты Республики Казахстан </w:t>
      </w:r>
      <w:r w:rsidRPr="00545290">
        <w:rPr>
          <w:rFonts w:ascii="Arial" w:hAnsi="Arial" w:cs="Arial"/>
          <w:bCs/>
          <w:sz w:val="24"/>
          <w:szCs w:val="24"/>
        </w:rPr>
        <w:t xml:space="preserve">– снижение курса национальной валюты Республики Казахстан по отношению к иностранным валютам на </w:t>
      </w:r>
      <w:r w:rsidR="0022203E" w:rsidRPr="00545290">
        <w:rPr>
          <w:rFonts w:ascii="Arial" w:hAnsi="Arial" w:cs="Arial"/>
          <w:bCs/>
          <w:sz w:val="24"/>
          <w:szCs w:val="24"/>
        </w:rPr>
        <w:t>20</w:t>
      </w:r>
      <w:r w:rsidRPr="00545290">
        <w:rPr>
          <w:rFonts w:ascii="Arial" w:hAnsi="Arial" w:cs="Arial"/>
          <w:bCs/>
          <w:sz w:val="24"/>
          <w:szCs w:val="24"/>
        </w:rPr>
        <w:t xml:space="preserve"> (</w:t>
      </w:r>
      <w:r w:rsidR="0022203E" w:rsidRPr="00545290">
        <w:rPr>
          <w:rFonts w:ascii="Arial" w:hAnsi="Arial" w:cs="Arial"/>
          <w:bCs/>
          <w:sz w:val="24"/>
          <w:szCs w:val="24"/>
        </w:rPr>
        <w:t>двадцать</w:t>
      </w:r>
      <w:r w:rsidRPr="00545290">
        <w:rPr>
          <w:rFonts w:ascii="Arial" w:hAnsi="Arial" w:cs="Arial"/>
          <w:bCs/>
          <w:sz w:val="24"/>
          <w:szCs w:val="24"/>
        </w:rPr>
        <w:t>) и более процентов</w:t>
      </w:r>
      <w:r w:rsidRPr="00545290">
        <w:rPr>
          <w:rFonts w:ascii="Arial" w:hAnsi="Arial" w:cs="Arial"/>
          <w:sz w:val="24"/>
          <w:szCs w:val="24"/>
        </w:rPr>
        <w:t>.</w:t>
      </w:r>
    </w:p>
    <w:p w:rsidR="00C82E4F" w:rsidRPr="00545290" w:rsidRDefault="00C82E4F" w:rsidP="0022203E">
      <w:pPr>
        <w:tabs>
          <w:tab w:val="left" w:pos="0"/>
        </w:tabs>
        <w:spacing w:line="240" w:lineRule="auto"/>
        <w:ind w:firstLine="567"/>
        <w:rPr>
          <w:rFonts w:ascii="Arial" w:hAnsi="Arial" w:cs="Arial"/>
          <w:sz w:val="24"/>
          <w:szCs w:val="24"/>
        </w:rPr>
      </w:pPr>
      <w:r w:rsidRPr="00545290">
        <w:rPr>
          <w:rFonts w:ascii="Arial" w:hAnsi="Arial" w:cs="Arial"/>
          <w:sz w:val="24"/>
          <w:szCs w:val="24"/>
        </w:rPr>
        <w:t>Определение значительного снижения курса национальной валюты Республики Казахстан осуществляется на основании следующей формулы:</w:t>
      </w:r>
    </w:p>
    <w:p w:rsidR="0022203E" w:rsidRPr="00545290" w:rsidRDefault="0022203E" w:rsidP="0022203E">
      <w:pPr>
        <w:tabs>
          <w:tab w:val="left" w:pos="0"/>
        </w:tabs>
        <w:spacing w:line="240" w:lineRule="auto"/>
        <w:ind w:firstLine="567"/>
        <w:rPr>
          <w:rFonts w:ascii="Arial" w:hAnsi="Arial" w:cs="Arial"/>
          <w:sz w:val="24"/>
          <w:szCs w:val="24"/>
        </w:rPr>
      </w:pPr>
      <w:r w:rsidRPr="00545290">
        <w:rPr>
          <w:rFonts w:ascii="Arial" w:hAnsi="Arial" w:cs="Arial"/>
          <w:sz w:val="24"/>
          <w:szCs w:val="24"/>
        </w:rPr>
        <w:t>[(</w:t>
      </w:r>
      <w:r w:rsidRPr="00545290">
        <w:rPr>
          <w:rFonts w:ascii="Arial" w:hAnsi="Arial" w:cs="Arial"/>
          <w:sz w:val="24"/>
          <w:szCs w:val="24"/>
          <w:lang w:val="en-US"/>
        </w:rPr>
        <w:t>R</w:t>
      </w:r>
      <w:r w:rsidRPr="00545290">
        <w:rPr>
          <w:rFonts w:ascii="Arial" w:hAnsi="Arial" w:cs="Arial"/>
          <w:sz w:val="24"/>
          <w:szCs w:val="24"/>
          <w:vertAlign w:val="subscript"/>
        </w:rPr>
        <w:t>1</w:t>
      </w:r>
      <w:r w:rsidRPr="00545290">
        <w:rPr>
          <w:rFonts w:ascii="Arial" w:hAnsi="Arial" w:cs="Arial"/>
          <w:sz w:val="24"/>
          <w:szCs w:val="24"/>
        </w:rPr>
        <w:t>-</w:t>
      </w:r>
      <w:r w:rsidRPr="00545290">
        <w:rPr>
          <w:rFonts w:ascii="Arial" w:hAnsi="Arial" w:cs="Arial"/>
          <w:sz w:val="24"/>
          <w:szCs w:val="24"/>
          <w:lang w:val="en-US"/>
        </w:rPr>
        <w:t>R</w:t>
      </w:r>
      <w:r w:rsidRPr="00545290">
        <w:rPr>
          <w:rFonts w:ascii="Arial" w:hAnsi="Arial" w:cs="Arial"/>
          <w:sz w:val="24"/>
          <w:szCs w:val="24"/>
          <w:vertAlign w:val="subscript"/>
        </w:rPr>
        <w:t>0</w:t>
      </w:r>
      <w:r w:rsidRPr="00545290">
        <w:rPr>
          <w:rFonts w:ascii="Arial" w:hAnsi="Arial" w:cs="Arial"/>
          <w:sz w:val="24"/>
          <w:szCs w:val="24"/>
        </w:rPr>
        <w:t>)/</w:t>
      </w:r>
      <w:r w:rsidRPr="00545290">
        <w:rPr>
          <w:rFonts w:ascii="Arial" w:hAnsi="Arial" w:cs="Arial"/>
          <w:sz w:val="24"/>
          <w:szCs w:val="24"/>
          <w:lang w:val="en-US"/>
        </w:rPr>
        <w:t>R</w:t>
      </w:r>
      <w:r w:rsidRPr="00545290">
        <w:rPr>
          <w:rFonts w:ascii="Arial" w:hAnsi="Arial" w:cs="Arial"/>
          <w:sz w:val="24"/>
          <w:szCs w:val="24"/>
          <w:vertAlign w:val="subscript"/>
        </w:rPr>
        <w:t>0</w:t>
      </w:r>
      <w:r w:rsidRPr="00545290">
        <w:rPr>
          <w:rFonts w:ascii="Arial" w:hAnsi="Arial" w:cs="Arial"/>
          <w:sz w:val="24"/>
          <w:szCs w:val="24"/>
        </w:rPr>
        <w:t xml:space="preserve">] </w:t>
      </w:r>
      <w:r w:rsidRPr="00545290">
        <w:rPr>
          <w:rFonts w:ascii="Arial" w:hAnsi="Arial" w:cs="Arial"/>
          <w:sz w:val="24"/>
          <w:szCs w:val="24"/>
          <w:lang w:val="en-US"/>
        </w:rPr>
        <w:t>x</w:t>
      </w:r>
      <w:r w:rsidRPr="00545290">
        <w:rPr>
          <w:rFonts w:ascii="Arial" w:hAnsi="Arial" w:cs="Arial"/>
          <w:sz w:val="24"/>
          <w:szCs w:val="24"/>
        </w:rPr>
        <w:t xml:space="preserve"> 100, где</w:t>
      </w:r>
    </w:p>
    <w:p w:rsidR="0022203E" w:rsidRPr="00545290" w:rsidRDefault="0022203E" w:rsidP="0022203E">
      <w:pPr>
        <w:tabs>
          <w:tab w:val="left" w:pos="0"/>
        </w:tabs>
        <w:spacing w:line="240" w:lineRule="auto"/>
        <w:ind w:firstLine="567"/>
        <w:rPr>
          <w:rFonts w:ascii="Arial" w:hAnsi="Arial" w:cs="Arial"/>
          <w:sz w:val="24"/>
          <w:szCs w:val="24"/>
        </w:rPr>
      </w:pPr>
      <w:r w:rsidRPr="00545290">
        <w:rPr>
          <w:rFonts w:ascii="Arial" w:hAnsi="Arial" w:cs="Arial"/>
          <w:sz w:val="24"/>
          <w:szCs w:val="24"/>
          <w:lang w:val="en-US"/>
        </w:rPr>
        <w:t>R</w:t>
      </w:r>
      <w:r w:rsidRPr="00545290">
        <w:rPr>
          <w:rFonts w:ascii="Arial" w:hAnsi="Arial" w:cs="Arial"/>
          <w:sz w:val="24"/>
          <w:szCs w:val="24"/>
          <w:vertAlign w:val="subscript"/>
        </w:rPr>
        <w:t xml:space="preserve">0 </w:t>
      </w:r>
      <w:r w:rsidRPr="00545290">
        <w:rPr>
          <w:rFonts w:ascii="Arial" w:hAnsi="Arial" w:cs="Arial"/>
          <w:sz w:val="24"/>
          <w:szCs w:val="24"/>
        </w:rPr>
        <w:t>– начальное значение официального курса национальной валюты;</w:t>
      </w:r>
    </w:p>
    <w:p w:rsidR="0022203E" w:rsidRPr="00545290" w:rsidRDefault="0022203E" w:rsidP="0022203E">
      <w:pPr>
        <w:tabs>
          <w:tab w:val="left" w:pos="0"/>
        </w:tabs>
        <w:spacing w:line="240" w:lineRule="auto"/>
        <w:ind w:firstLine="567"/>
        <w:rPr>
          <w:rFonts w:ascii="Arial" w:hAnsi="Arial" w:cs="Arial"/>
          <w:sz w:val="24"/>
          <w:szCs w:val="24"/>
        </w:rPr>
      </w:pPr>
      <w:r w:rsidRPr="00545290">
        <w:rPr>
          <w:rFonts w:ascii="Arial" w:hAnsi="Arial" w:cs="Arial"/>
          <w:sz w:val="24"/>
          <w:szCs w:val="24"/>
          <w:lang w:val="en-US"/>
        </w:rPr>
        <w:t>R</w:t>
      </w:r>
      <w:r w:rsidRPr="00545290">
        <w:rPr>
          <w:rFonts w:ascii="Arial" w:hAnsi="Arial" w:cs="Arial"/>
          <w:sz w:val="24"/>
          <w:szCs w:val="24"/>
          <w:vertAlign w:val="subscript"/>
        </w:rPr>
        <w:t xml:space="preserve">1 </w:t>
      </w:r>
      <w:r w:rsidRPr="00545290">
        <w:rPr>
          <w:rFonts w:ascii="Arial" w:hAnsi="Arial" w:cs="Arial"/>
          <w:sz w:val="24"/>
          <w:szCs w:val="24"/>
        </w:rPr>
        <w:t>– конечное значение официального курса национальной валюты</w:t>
      </w:r>
      <w:r w:rsidR="00BA63BD" w:rsidRPr="00545290">
        <w:rPr>
          <w:rFonts w:ascii="Arial" w:hAnsi="Arial" w:cs="Arial"/>
          <w:sz w:val="24"/>
          <w:szCs w:val="24"/>
        </w:rPr>
        <w:t>;</w:t>
      </w:r>
      <w:r w:rsidRPr="00545290">
        <w:rPr>
          <w:rFonts w:ascii="Arial" w:hAnsi="Arial" w:cs="Arial"/>
          <w:sz w:val="24"/>
          <w:szCs w:val="24"/>
        </w:rPr>
        <w:t xml:space="preserve"> </w:t>
      </w:r>
    </w:p>
    <w:p w:rsidR="00616E21" w:rsidRPr="00545290" w:rsidRDefault="0002490A" w:rsidP="00E6637E">
      <w:pPr>
        <w:tabs>
          <w:tab w:val="left" w:pos="0"/>
          <w:tab w:val="left" w:pos="993"/>
        </w:tabs>
        <w:spacing w:line="240" w:lineRule="auto"/>
        <w:ind w:firstLine="567"/>
        <w:rPr>
          <w:rFonts w:ascii="Arial" w:hAnsi="Arial" w:cs="Arial"/>
          <w:b/>
          <w:sz w:val="24"/>
          <w:szCs w:val="24"/>
        </w:rPr>
      </w:pPr>
      <w:r w:rsidRPr="00545290">
        <w:rPr>
          <w:rFonts w:ascii="Arial" w:hAnsi="Arial" w:cs="Arial"/>
          <w:b/>
          <w:sz w:val="24"/>
          <w:szCs w:val="24"/>
        </w:rPr>
        <w:t xml:space="preserve">инвестиционный </w:t>
      </w:r>
      <w:r w:rsidR="00D67CCC" w:rsidRPr="00545290">
        <w:rPr>
          <w:rFonts w:ascii="Arial" w:hAnsi="Arial" w:cs="Arial"/>
          <w:b/>
          <w:sz w:val="24"/>
          <w:szCs w:val="24"/>
        </w:rPr>
        <w:t xml:space="preserve">стратегический </w:t>
      </w:r>
      <w:r w:rsidRPr="00545290">
        <w:rPr>
          <w:rFonts w:ascii="Arial" w:hAnsi="Arial" w:cs="Arial"/>
          <w:b/>
          <w:sz w:val="24"/>
          <w:szCs w:val="24"/>
        </w:rPr>
        <w:t>проект</w:t>
      </w:r>
      <w:r w:rsidR="00616E21" w:rsidRPr="00545290">
        <w:rPr>
          <w:rFonts w:ascii="Arial" w:hAnsi="Arial" w:cs="Arial"/>
          <w:b/>
          <w:sz w:val="24"/>
          <w:szCs w:val="24"/>
        </w:rPr>
        <w:t>:</w:t>
      </w:r>
    </w:p>
    <w:p w:rsidR="00616E21" w:rsidRPr="00545290" w:rsidRDefault="00E6637E" w:rsidP="00E6637E">
      <w:pPr>
        <w:tabs>
          <w:tab w:val="left" w:pos="0"/>
          <w:tab w:val="left" w:pos="993"/>
        </w:tabs>
        <w:spacing w:line="240" w:lineRule="auto"/>
        <w:ind w:firstLine="567"/>
        <w:rPr>
          <w:rFonts w:ascii="Arial" w:hAnsi="Arial" w:cs="Arial"/>
          <w:sz w:val="24"/>
          <w:szCs w:val="24"/>
        </w:rPr>
      </w:pPr>
      <w:r w:rsidRPr="00545290">
        <w:rPr>
          <w:rFonts w:ascii="Arial" w:hAnsi="Arial" w:cs="Arial"/>
          <w:sz w:val="24"/>
          <w:szCs w:val="24"/>
        </w:rPr>
        <w:t xml:space="preserve"> </w:t>
      </w:r>
      <w:r w:rsidR="00616E21" w:rsidRPr="00545290">
        <w:rPr>
          <w:rFonts w:ascii="Arial" w:hAnsi="Arial" w:cs="Arial"/>
          <w:sz w:val="24"/>
          <w:szCs w:val="24"/>
        </w:rPr>
        <w:t>- инвестиционный проект, входящий в перечень, определяемый Правительством Республики Казахстан, и способный оказать стратегическое влияние на экономическое развитие Республики Казахстан;</w:t>
      </w:r>
    </w:p>
    <w:p w:rsidR="000D6476" w:rsidRPr="00545290" w:rsidRDefault="000D6476" w:rsidP="000D6476">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инновация</w:t>
      </w:r>
      <w:r w:rsidRPr="00545290">
        <w:rPr>
          <w:rFonts w:ascii="Arial" w:hAnsi="Arial" w:cs="Arial"/>
          <w:sz w:val="24"/>
          <w:szCs w:val="24"/>
        </w:rPr>
        <w:t xml:space="preserve"> – результат деятельности физических и (или) юридических лиц, получивший практическую реализацию в виде новых или усовершенствованных производств, технологий, товаров, работ и услуг, организационных решений технического, производственного, административного, коммерческого характера, а также иного общественно полезного результата при условии обеспечения экологической безопасности и снижении удельных затрат;</w:t>
      </w:r>
    </w:p>
    <w:p w:rsidR="000D6476" w:rsidRPr="00545290" w:rsidRDefault="000D6476" w:rsidP="000D6476">
      <w:pPr>
        <w:tabs>
          <w:tab w:val="left" w:pos="0"/>
          <w:tab w:val="left" w:pos="993"/>
        </w:tabs>
        <w:spacing w:line="240" w:lineRule="auto"/>
        <w:ind w:firstLine="567"/>
        <w:rPr>
          <w:rFonts w:ascii="Arial" w:hAnsi="Arial" w:cs="Arial"/>
          <w:sz w:val="24"/>
          <w:szCs w:val="24"/>
        </w:rPr>
      </w:pPr>
      <w:r w:rsidRPr="00545290">
        <w:rPr>
          <w:rStyle w:val="FontStyle66"/>
          <w:rFonts w:ascii="Arial" w:hAnsi="Arial" w:cs="Arial"/>
          <w:sz w:val="24"/>
          <w:szCs w:val="24"/>
        </w:rPr>
        <w:t xml:space="preserve">инновационный проект </w:t>
      </w:r>
      <w:r w:rsidRPr="00545290">
        <w:rPr>
          <w:rStyle w:val="FontStyle67"/>
          <w:rFonts w:ascii="Arial" w:hAnsi="Arial" w:cs="Arial"/>
          <w:sz w:val="24"/>
          <w:szCs w:val="24"/>
        </w:rPr>
        <w:t xml:space="preserve">- комплекс мероприятий, направленных </w:t>
      </w:r>
      <w:proofErr w:type="spellStart"/>
      <w:r w:rsidRPr="00545290">
        <w:rPr>
          <w:rStyle w:val="FontStyle67"/>
          <w:rFonts w:ascii="Arial" w:hAnsi="Arial" w:cs="Arial"/>
          <w:sz w:val="24"/>
          <w:szCs w:val="24"/>
        </w:rPr>
        <w:t>недропользователем</w:t>
      </w:r>
      <w:proofErr w:type="spellEnd"/>
      <w:r w:rsidRPr="00545290">
        <w:rPr>
          <w:rStyle w:val="FontStyle67"/>
          <w:rFonts w:ascii="Arial" w:hAnsi="Arial" w:cs="Arial"/>
          <w:sz w:val="24"/>
          <w:szCs w:val="24"/>
        </w:rPr>
        <w:t xml:space="preserve"> на внедрение инноваций при добыче углеводородного сырья, одобренный решением руководителя исполнительного органа организации</w:t>
      </w:r>
      <w:r w:rsidRPr="00545290">
        <w:rPr>
          <w:rStyle w:val="FontStyle67"/>
          <w:rFonts w:ascii="Arial" w:hAnsi="Arial" w:cs="Arial"/>
          <w:sz w:val="24"/>
          <w:szCs w:val="24"/>
          <w:lang w:val="kk-KZ"/>
        </w:rPr>
        <w:t>,</w:t>
      </w:r>
      <w:r w:rsidRPr="00545290">
        <w:rPr>
          <w:rStyle w:val="FontStyle67"/>
          <w:rFonts w:ascii="Arial" w:hAnsi="Arial" w:cs="Arial"/>
          <w:sz w:val="24"/>
          <w:szCs w:val="24"/>
        </w:rPr>
        <w:t xml:space="preserve"> </w:t>
      </w:r>
      <w:r w:rsidRPr="00545290">
        <w:rPr>
          <w:rFonts w:ascii="Arial" w:hAnsi="Arial" w:cs="Arial"/>
          <w:sz w:val="24"/>
          <w:szCs w:val="24"/>
        </w:rPr>
        <w:t>пятьюдесятью и более процентами голосующих акций (долей участия) которых прямо владеет Фонд на праве собственности или доверительного управления</w:t>
      </w:r>
      <w:r w:rsidRPr="00545290">
        <w:rPr>
          <w:rFonts w:ascii="Arial" w:hAnsi="Arial" w:cs="Arial"/>
          <w:sz w:val="24"/>
          <w:szCs w:val="24"/>
          <w:lang w:val="kk-KZ"/>
        </w:rPr>
        <w:t>,</w:t>
      </w:r>
      <w:r w:rsidRPr="00545290">
        <w:rPr>
          <w:rStyle w:val="FontStyle67"/>
          <w:rFonts w:ascii="Arial" w:hAnsi="Arial" w:cs="Arial"/>
          <w:sz w:val="24"/>
          <w:szCs w:val="24"/>
        </w:rPr>
        <w:t xml:space="preserve"> с предоставлением отчета по реализации инновационного проекта Совету директоров данной организации;</w:t>
      </w:r>
    </w:p>
    <w:p w:rsidR="008C4048" w:rsidRPr="00545290" w:rsidRDefault="008C4048" w:rsidP="00E6637E">
      <w:pPr>
        <w:tabs>
          <w:tab w:val="left" w:pos="0"/>
          <w:tab w:val="left" w:pos="993"/>
        </w:tabs>
        <w:spacing w:line="240" w:lineRule="auto"/>
        <w:ind w:firstLine="567"/>
        <w:rPr>
          <w:rFonts w:ascii="Arial" w:hAnsi="Arial" w:cs="Arial"/>
          <w:color w:val="000000"/>
          <w:sz w:val="24"/>
          <w:szCs w:val="24"/>
        </w:rPr>
      </w:pPr>
      <w:r w:rsidRPr="00545290">
        <w:rPr>
          <w:rFonts w:ascii="Arial" w:hAnsi="Arial" w:cs="Arial"/>
          <w:b/>
          <w:color w:val="000000"/>
          <w:sz w:val="24"/>
          <w:szCs w:val="24"/>
        </w:rPr>
        <w:t>Комиссия Фонда</w:t>
      </w:r>
      <w:r w:rsidRPr="00545290">
        <w:rPr>
          <w:rFonts w:ascii="Arial" w:hAnsi="Arial" w:cs="Arial"/>
          <w:color w:val="000000"/>
          <w:sz w:val="24"/>
          <w:szCs w:val="24"/>
        </w:rPr>
        <w:t xml:space="preserve"> – коллегиальный орган, создаваемый Фондом в целях осуществления полномочий, предусмотренных Специальным порядком;</w:t>
      </w:r>
    </w:p>
    <w:p w:rsidR="00C83F87" w:rsidRPr="00545290" w:rsidRDefault="0002490A" w:rsidP="00E6637E">
      <w:pPr>
        <w:tabs>
          <w:tab w:val="left" w:pos="0"/>
          <w:tab w:val="left" w:pos="993"/>
        </w:tabs>
        <w:spacing w:line="240" w:lineRule="auto"/>
        <w:ind w:firstLine="567"/>
        <w:rPr>
          <w:rFonts w:ascii="Arial" w:hAnsi="Arial" w:cs="Arial"/>
          <w:b/>
          <w:sz w:val="24"/>
          <w:szCs w:val="24"/>
        </w:rPr>
      </w:pPr>
      <w:r w:rsidRPr="00545290">
        <w:rPr>
          <w:rFonts w:ascii="Arial" w:hAnsi="Arial" w:cs="Arial"/>
          <w:b/>
          <w:sz w:val="24"/>
          <w:szCs w:val="24"/>
        </w:rPr>
        <w:t>комплексные работы</w:t>
      </w:r>
      <w:r w:rsidR="00C83F87" w:rsidRPr="00545290">
        <w:rPr>
          <w:rFonts w:ascii="Arial" w:hAnsi="Arial" w:cs="Arial"/>
          <w:b/>
          <w:sz w:val="24"/>
          <w:szCs w:val="24"/>
        </w:rPr>
        <w:t>:</w:t>
      </w:r>
    </w:p>
    <w:p w:rsidR="0002490A" w:rsidRPr="00545290" w:rsidRDefault="0002490A" w:rsidP="00506046">
      <w:pPr>
        <w:numPr>
          <w:ilvl w:val="0"/>
          <w:numId w:val="46"/>
        </w:numPr>
        <w:tabs>
          <w:tab w:val="left" w:pos="0"/>
          <w:tab w:val="left" w:pos="993"/>
        </w:tabs>
        <w:spacing w:line="240" w:lineRule="auto"/>
        <w:ind w:left="0" w:firstLine="567"/>
        <w:rPr>
          <w:rFonts w:ascii="Arial" w:hAnsi="Arial" w:cs="Arial"/>
          <w:sz w:val="24"/>
          <w:szCs w:val="24"/>
        </w:rPr>
      </w:pPr>
      <w:r w:rsidRPr="00545290">
        <w:rPr>
          <w:rFonts w:ascii="Arial" w:hAnsi="Arial" w:cs="Arial"/>
          <w:sz w:val="24"/>
          <w:szCs w:val="24"/>
        </w:rPr>
        <w:t>совокупность работ и услуг, включающая:</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sz w:val="24"/>
          <w:szCs w:val="24"/>
        </w:rPr>
        <w:t>выполнение проектных и изыскательских работ,</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sz w:val="24"/>
          <w:szCs w:val="24"/>
        </w:rPr>
        <w:t>строительство «под ключ»,</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sz w:val="24"/>
          <w:szCs w:val="24"/>
        </w:rPr>
        <w:t>управление проектными и изыскательскими работами, строительством «под ключ»</w:t>
      </w:r>
      <w:r w:rsidR="007C32A9" w:rsidRPr="00545290">
        <w:rPr>
          <w:rFonts w:ascii="Arial" w:hAnsi="Arial" w:cs="Arial"/>
          <w:sz w:val="24"/>
          <w:szCs w:val="24"/>
        </w:rPr>
        <w:t xml:space="preserve"> (при необходимости)</w:t>
      </w:r>
      <w:r w:rsidRPr="00545290">
        <w:rPr>
          <w:rFonts w:ascii="Arial" w:hAnsi="Arial" w:cs="Arial"/>
          <w:sz w:val="24"/>
          <w:szCs w:val="24"/>
        </w:rPr>
        <w:t xml:space="preserve">, и </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sz w:val="24"/>
          <w:szCs w:val="24"/>
        </w:rPr>
        <w:t>сопутствующ</w:t>
      </w:r>
      <w:r w:rsidR="006400A9" w:rsidRPr="00545290">
        <w:rPr>
          <w:rFonts w:ascii="Arial" w:hAnsi="Arial" w:cs="Arial"/>
          <w:sz w:val="24"/>
          <w:szCs w:val="24"/>
        </w:rPr>
        <w:t>а</w:t>
      </w:r>
      <w:proofErr w:type="gramStart"/>
      <w:r w:rsidR="006400A9" w:rsidRPr="00545290">
        <w:rPr>
          <w:rFonts w:ascii="Arial" w:hAnsi="Arial" w:cs="Arial"/>
          <w:sz w:val="24"/>
          <w:szCs w:val="24"/>
        </w:rPr>
        <w:t>я(</w:t>
      </w:r>
      <w:proofErr w:type="spellStart"/>
      <w:proofErr w:type="gramEnd"/>
      <w:r w:rsidRPr="00545290">
        <w:rPr>
          <w:rFonts w:ascii="Arial" w:hAnsi="Arial" w:cs="Arial"/>
          <w:sz w:val="24"/>
          <w:szCs w:val="24"/>
        </w:rPr>
        <w:t>ие</w:t>
      </w:r>
      <w:proofErr w:type="spellEnd"/>
      <w:r w:rsidR="006400A9" w:rsidRPr="00545290">
        <w:rPr>
          <w:rFonts w:ascii="Arial" w:hAnsi="Arial" w:cs="Arial"/>
          <w:sz w:val="24"/>
          <w:szCs w:val="24"/>
        </w:rPr>
        <w:t>)</w:t>
      </w:r>
      <w:r w:rsidRPr="00545290">
        <w:rPr>
          <w:rFonts w:ascii="Arial" w:hAnsi="Arial" w:cs="Arial"/>
          <w:sz w:val="24"/>
          <w:szCs w:val="24"/>
        </w:rPr>
        <w:t xml:space="preserve"> указанным работам </w:t>
      </w:r>
      <w:r w:rsidR="006400A9" w:rsidRPr="00545290">
        <w:rPr>
          <w:rFonts w:ascii="Arial" w:hAnsi="Arial" w:cs="Arial"/>
          <w:sz w:val="24"/>
          <w:szCs w:val="24"/>
        </w:rPr>
        <w:t xml:space="preserve">поставка товаров, оказание </w:t>
      </w:r>
      <w:r w:rsidRPr="00545290">
        <w:rPr>
          <w:rFonts w:ascii="Arial" w:hAnsi="Arial" w:cs="Arial"/>
          <w:sz w:val="24"/>
          <w:szCs w:val="24"/>
        </w:rPr>
        <w:t>услуг;</w:t>
      </w:r>
    </w:p>
    <w:p w:rsidR="00C83F87" w:rsidRPr="00545290" w:rsidRDefault="00C83F87" w:rsidP="00506046">
      <w:pPr>
        <w:numPr>
          <w:ilvl w:val="0"/>
          <w:numId w:val="46"/>
        </w:numPr>
        <w:tabs>
          <w:tab w:val="left" w:pos="0"/>
          <w:tab w:val="left" w:pos="993"/>
        </w:tabs>
        <w:spacing w:line="240" w:lineRule="auto"/>
        <w:ind w:left="0" w:firstLine="567"/>
        <w:rPr>
          <w:rFonts w:ascii="Arial" w:hAnsi="Arial" w:cs="Arial"/>
          <w:sz w:val="24"/>
          <w:szCs w:val="24"/>
        </w:rPr>
      </w:pPr>
      <w:r w:rsidRPr="00545290">
        <w:rPr>
          <w:rFonts w:ascii="Arial" w:hAnsi="Arial" w:cs="Arial"/>
          <w:bCs/>
          <w:sz w:val="24"/>
          <w:szCs w:val="24"/>
        </w:rPr>
        <w:t>реализация  проектов в сфере информационных технологий «под ключ», включающая:</w:t>
      </w:r>
    </w:p>
    <w:p w:rsidR="00C83F87" w:rsidRPr="00545290" w:rsidRDefault="00C83F87" w:rsidP="00E6637E">
      <w:pPr>
        <w:tabs>
          <w:tab w:val="left" w:pos="0"/>
          <w:tab w:val="left" w:pos="993"/>
        </w:tabs>
        <w:spacing w:line="240" w:lineRule="auto"/>
        <w:ind w:firstLine="567"/>
        <w:rPr>
          <w:rFonts w:ascii="Arial" w:hAnsi="Arial" w:cs="Arial"/>
          <w:bCs/>
          <w:sz w:val="24"/>
          <w:szCs w:val="24"/>
        </w:rPr>
      </w:pPr>
      <w:r w:rsidRPr="00545290">
        <w:rPr>
          <w:rFonts w:ascii="Arial" w:hAnsi="Arial" w:cs="Arial"/>
          <w:bCs/>
          <w:sz w:val="24"/>
          <w:szCs w:val="24"/>
        </w:rPr>
        <w:t>поставку программного обеспечения, консалтинговые услуги по внедрению информационной системы и поставку оборудования (при необходимости);</w:t>
      </w:r>
    </w:p>
    <w:p w:rsidR="002E2A67" w:rsidRPr="00545290" w:rsidRDefault="002E2A67" w:rsidP="002E2A67">
      <w:pPr>
        <w:tabs>
          <w:tab w:val="left" w:pos="0"/>
          <w:tab w:val="left" w:pos="993"/>
        </w:tabs>
        <w:spacing w:line="240" w:lineRule="auto"/>
        <w:ind w:firstLine="567"/>
        <w:rPr>
          <w:rFonts w:ascii="Arial" w:hAnsi="Arial" w:cs="Arial"/>
          <w:sz w:val="24"/>
          <w:szCs w:val="24"/>
        </w:rPr>
      </w:pPr>
      <w:r w:rsidRPr="00545290">
        <w:rPr>
          <w:rFonts w:ascii="Arial" w:hAnsi="Arial" w:cs="Arial"/>
          <w:b/>
          <w:bCs/>
          <w:sz w:val="24"/>
          <w:szCs w:val="24"/>
        </w:rPr>
        <w:t>контракт на недропользование</w:t>
      </w:r>
      <w:r w:rsidRPr="00545290">
        <w:rPr>
          <w:rFonts w:ascii="Arial" w:hAnsi="Arial" w:cs="Arial"/>
          <w:bCs/>
          <w:sz w:val="24"/>
          <w:szCs w:val="24"/>
        </w:rPr>
        <w:t xml:space="preserve"> – контракт на недропользование, заключенный в соответствии с Законом Республики Казахстан «О недрах и недропользовании»;</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bCs/>
          <w:sz w:val="24"/>
          <w:szCs w:val="24"/>
        </w:rPr>
        <w:t>к</w:t>
      </w:r>
      <w:r w:rsidRPr="00545290">
        <w:rPr>
          <w:rFonts w:ascii="Arial" w:hAnsi="Arial" w:cs="Arial"/>
          <w:b/>
          <w:iCs/>
          <w:sz w:val="24"/>
          <w:szCs w:val="24"/>
        </w:rPr>
        <w:t xml:space="preserve">онфликт интересов </w:t>
      </w:r>
      <w:r w:rsidRPr="00545290">
        <w:rPr>
          <w:rFonts w:ascii="Arial" w:hAnsi="Arial" w:cs="Arial"/>
          <w:b/>
          <w:sz w:val="24"/>
          <w:szCs w:val="24"/>
        </w:rPr>
        <w:t>члена тендерной комиссии</w:t>
      </w:r>
      <w:r w:rsidRPr="00545290">
        <w:rPr>
          <w:rFonts w:ascii="Arial" w:hAnsi="Arial" w:cs="Arial"/>
          <w:sz w:val="24"/>
          <w:szCs w:val="24"/>
        </w:rPr>
        <w:t xml:space="preserve"> </w:t>
      </w:r>
      <w:r w:rsidRPr="00545290">
        <w:rPr>
          <w:rFonts w:ascii="Arial" w:hAnsi="Arial" w:cs="Arial"/>
          <w:b/>
          <w:iCs/>
          <w:sz w:val="24"/>
          <w:szCs w:val="24"/>
        </w:rPr>
        <w:t xml:space="preserve">– </w:t>
      </w:r>
      <w:r w:rsidRPr="00545290">
        <w:rPr>
          <w:rFonts w:ascii="Arial" w:hAnsi="Arial" w:cs="Arial"/>
          <w:sz w:val="24"/>
          <w:szCs w:val="24"/>
        </w:rPr>
        <w:t xml:space="preserve">ситуация, при которой личные интересы члена тендерной комиссии могут повлиять на беспристрастность его участия в принятии решений тендерной комиссией; </w:t>
      </w:r>
    </w:p>
    <w:p w:rsidR="001162CD" w:rsidRPr="00545290" w:rsidRDefault="001162CD" w:rsidP="001162CD">
      <w:pPr>
        <w:tabs>
          <w:tab w:val="left" w:pos="0"/>
          <w:tab w:val="left" w:pos="993"/>
        </w:tabs>
        <w:spacing w:line="240" w:lineRule="auto"/>
        <w:ind w:firstLine="567"/>
        <w:rPr>
          <w:rFonts w:ascii="Arial" w:hAnsi="Arial" w:cs="Arial"/>
          <w:sz w:val="24"/>
          <w:szCs w:val="24"/>
        </w:rPr>
      </w:pPr>
      <w:proofErr w:type="gramStart"/>
      <w:r w:rsidRPr="00545290">
        <w:rPr>
          <w:rFonts w:ascii="Arial" w:hAnsi="Arial" w:cs="Arial"/>
          <w:b/>
          <w:sz w:val="24"/>
          <w:szCs w:val="24"/>
        </w:rPr>
        <w:t>местное содержание</w:t>
      </w:r>
      <w:r w:rsidRPr="00545290">
        <w:rPr>
          <w:rFonts w:ascii="Arial" w:hAnsi="Arial" w:cs="Arial"/>
          <w:sz w:val="24"/>
          <w:szCs w:val="24"/>
        </w:rPr>
        <w:t xml:space="preserve"> - </w:t>
      </w:r>
      <w:r w:rsidRPr="00545290">
        <w:rPr>
          <w:rFonts w:ascii="Arial" w:hAnsi="Arial" w:cs="Arial"/>
          <w:color w:val="000000"/>
          <w:sz w:val="24"/>
          <w:szCs w:val="24"/>
        </w:rPr>
        <w:t>процентное содержание стоимости оплаты труда граждан Республики Казахстан, задействованных в исполнении договора о закупках от общего фонда оплаты труда по данному договору, и (или) стоимости доли (долей) местного происхождения, установленной в товаре (товарах) в соответствии с критериями достаточной переработки или полного производства резидентами Республики Казахстан от общей стоимости товара (товаров) по договору о закупках;</w:t>
      </w:r>
      <w:proofErr w:type="gramEnd"/>
    </w:p>
    <w:p w:rsidR="003561DB" w:rsidRPr="00545290" w:rsidRDefault="003561DB" w:rsidP="003561DB">
      <w:pPr>
        <w:autoSpaceDE w:val="0"/>
        <w:autoSpaceDN w:val="0"/>
        <w:spacing w:line="240" w:lineRule="auto"/>
        <w:ind w:firstLine="567"/>
        <w:contextualSpacing/>
        <w:rPr>
          <w:rStyle w:val="s0"/>
          <w:rFonts w:ascii="Arial" w:hAnsi="Arial" w:cs="Arial"/>
          <w:sz w:val="24"/>
          <w:szCs w:val="24"/>
        </w:rPr>
      </w:pPr>
      <w:proofErr w:type="spellStart"/>
      <w:r w:rsidRPr="00545290">
        <w:rPr>
          <w:rStyle w:val="s0"/>
          <w:rFonts w:ascii="Arial" w:hAnsi="Arial" w:cs="Arial"/>
          <w:b/>
          <w:sz w:val="24"/>
          <w:szCs w:val="24"/>
        </w:rPr>
        <w:t>Недропользователи</w:t>
      </w:r>
      <w:proofErr w:type="spellEnd"/>
      <w:r w:rsidRPr="00545290">
        <w:rPr>
          <w:rStyle w:val="s0"/>
          <w:rFonts w:ascii="Arial" w:hAnsi="Arial" w:cs="Arial"/>
          <w:b/>
          <w:sz w:val="24"/>
          <w:szCs w:val="24"/>
        </w:rPr>
        <w:t xml:space="preserve"> Холдинга</w:t>
      </w:r>
      <w:r w:rsidRPr="00545290">
        <w:rPr>
          <w:rStyle w:val="s0"/>
          <w:rFonts w:ascii="Arial" w:hAnsi="Arial" w:cs="Arial"/>
          <w:sz w:val="24"/>
          <w:szCs w:val="24"/>
        </w:rPr>
        <w:t xml:space="preserve"> – </w:t>
      </w:r>
      <w:r w:rsidR="00257B74" w:rsidRPr="00545290">
        <w:rPr>
          <w:rStyle w:val="s0"/>
          <w:rFonts w:ascii="Arial" w:hAnsi="Arial" w:cs="Arial"/>
          <w:sz w:val="24"/>
          <w:szCs w:val="24"/>
        </w:rPr>
        <w:t>Заказчики</w:t>
      </w:r>
      <w:r w:rsidRPr="00545290">
        <w:rPr>
          <w:rStyle w:val="s0"/>
          <w:rFonts w:ascii="Arial" w:hAnsi="Arial" w:cs="Arial"/>
          <w:sz w:val="24"/>
          <w:szCs w:val="24"/>
        </w:rPr>
        <w:t>, обладающие в соответствии с Законом Республики Казахстан «О недрах и недропользовании» правом на проведение операций по недропользованию;</w:t>
      </w:r>
    </w:p>
    <w:p w:rsidR="00F21EAE" w:rsidRPr="00545290" w:rsidRDefault="00F21EAE" w:rsidP="00E6637E">
      <w:pPr>
        <w:tabs>
          <w:tab w:val="left" w:pos="0"/>
          <w:tab w:val="left" w:pos="993"/>
        </w:tabs>
        <w:spacing w:line="240" w:lineRule="auto"/>
        <w:ind w:firstLine="567"/>
        <w:rPr>
          <w:rStyle w:val="s0"/>
          <w:rFonts w:ascii="Arial" w:hAnsi="Arial" w:cs="Arial"/>
          <w:sz w:val="24"/>
          <w:szCs w:val="24"/>
        </w:rPr>
      </w:pPr>
      <w:r w:rsidRPr="00545290">
        <w:rPr>
          <w:rStyle w:val="s0"/>
          <w:rFonts w:ascii="Arial" w:hAnsi="Arial" w:cs="Arial"/>
          <w:b/>
          <w:sz w:val="24"/>
          <w:szCs w:val="24"/>
        </w:rPr>
        <w:lastRenderedPageBreak/>
        <w:t xml:space="preserve">обеспечение возврата аванса </w:t>
      </w:r>
      <w:r w:rsidR="00006C35" w:rsidRPr="00545290">
        <w:rPr>
          <w:rStyle w:val="s0"/>
          <w:rFonts w:ascii="Arial" w:hAnsi="Arial" w:cs="Arial"/>
          <w:b/>
          <w:sz w:val="24"/>
          <w:szCs w:val="24"/>
        </w:rPr>
        <w:t>(предоплаты)</w:t>
      </w:r>
      <w:r w:rsidRPr="00545290">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w:t>
      </w:r>
      <w:r w:rsidR="0031573C" w:rsidRPr="00545290">
        <w:rPr>
          <w:rStyle w:val="s0"/>
          <w:rFonts w:ascii="Arial" w:hAnsi="Arial" w:cs="Arial"/>
          <w:sz w:val="24"/>
          <w:szCs w:val="24"/>
        </w:rPr>
        <w:t xml:space="preserve"> в тендерной документации</w:t>
      </w:r>
      <w:r w:rsidRPr="00545290">
        <w:rPr>
          <w:rStyle w:val="s0"/>
          <w:rFonts w:ascii="Arial" w:hAnsi="Arial" w:cs="Arial"/>
          <w:sz w:val="24"/>
          <w:szCs w:val="24"/>
        </w:rPr>
        <w:t>, в том числе страховой договор</w:t>
      </w:r>
      <w:r w:rsidR="006176B7" w:rsidRPr="00545290">
        <w:rPr>
          <w:rStyle w:val="s0"/>
          <w:rFonts w:ascii="Arial" w:hAnsi="Arial" w:cs="Arial"/>
          <w:sz w:val="24"/>
          <w:szCs w:val="24"/>
        </w:rPr>
        <w:t xml:space="preserve"> со сроками действия до полного погашения авансового платежа (предоплаты) по договору о закупках</w:t>
      </w:r>
      <w:r w:rsidRPr="00545290">
        <w:rPr>
          <w:rStyle w:val="s0"/>
          <w:rFonts w:ascii="Arial" w:hAnsi="Arial" w:cs="Arial"/>
          <w:sz w:val="24"/>
          <w:szCs w:val="24"/>
        </w:rPr>
        <w:t>;</w:t>
      </w:r>
    </w:p>
    <w:p w:rsidR="00F21EAE" w:rsidRPr="00545290" w:rsidRDefault="00F21EAE" w:rsidP="00E6637E">
      <w:pPr>
        <w:tabs>
          <w:tab w:val="left" w:pos="0"/>
          <w:tab w:val="left" w:pos="993"/>
        </w:tabs>
        <w:spacing w:line="240" w:lineRule="auto"/>
        <w:ind w:firstLine="567"/>
        <w:rPr>
          <w:rStyle w:val="s0"/>
          <w:rFonts w:ascii="Arial" w:hAnsi="Arial" w:cs="Arial"/>
          <w:sz w:val="24"/>
          <w:szCs w:val="24"/>
        </w:rPr>
      </w:pPr>
      <w:r w:rsidRPr="00545290">
        <w:rPr>
          <w:rStyle w:val="s0"/>
          <w:rFonts w:ascii="Arial" w:hAnsi="Arial" w:cs="Arial"/>
          <w:b/>
          <w:sz w:val="24"/>
          <w:szCs w:val="24"/>
        </w:rPr>
        <w:t>обеспечение исполнения договора</w:t>
      </w:r>
      <w:r w:rsidRPr="00545290">
        <w:rPr>
          <w:rStyle w:val="s0"/>
          <w:rFonts w:ascii="Arial" w:hAnsi="Arial" w:cs="Arial"/>
          <w:sz w:val="24"/>
          <w:szCs w:val="24"/>
        </w:rPr>
        <w:t xml:space="preserve"> – банковская гарантия или иное обеспечение исполнения договора, определенное Заказчиком</w:t>
      </w:r>
      <w:r w:rsidR="0031573C" w:rsidRPr="00545290">
        <w:rPr>
          <w:rStyle w:val="s0"/>
          <w:rFonts w:ascii="Arial" w:hAnsi="Arial" w:cs="Arial"/>
          <w:sz w:val="24"/>
          <w:szCs w:val="24"/>
        </w:rPr>
        <w:t xml:space="preserve"> в тендерной документации</w:t>
      </w:r>
      <w:r w:rsidRPr="00545290">
        <w:rPr>
          <w:rStyle w:val="s0"/>
          <w:rFonts w:ascii="Arial" w:hAnsi="Arial" w:cs="Arial"/>
          <w:sz w:val="24"/>
          <w:szCs w:val="24"/>
        </w:rPr>
        <w:t>,</w:t>
      </w:r>
      <w:r w:rsidRPr="00545290">
        <w:rPr>
          <w:rStyle w:val="s0"/>
          <w:rFonts w:ascii="Arial" w:hAnsi="Arial" w:cs="Arial"/>
          <w:b/>
          <w:sz w:val="24"/>
          <w:szCs w:val="24"/>
        </w:rPr>
        <w:t xml:space="preserve"> </w:t>
      </w:r>
      <w:r w:rsidRPr="00545290">
        <w:rPr>
          <w:rStyle w:val="s0"/>
          <w:rFonts w:ascii="Arial" w:hAnsi="Arial" w:cs="Arial"/>
          <w:sz w:val="24"/>
          <w:szCs w:val="24"/>
        </w:rPr>
        <w:t>в том числе страховой договор</w:t>
      </w:r>
      <w:r w:rsidR="006176B7" w:rsidRPr="00545290">
        <w:rPr>
          <w:rStyle w:val="s0"/>
          <w:rFonts w:ascii="Arial" w:hAnsi="Arial" w:cs="Arial"/>
          <w:sz w:val="24"/>
          <w:szCs w:val="24"/>
        </w:rPr>
        <w:t xml:space="preserve"> со сроками действия до полного исполнения договора</w:t>
      </w:r>
      <w:r w:rsidRPr="00545290">
        <w:rPr>
          <w:rStyle w:val="s0"/>
          <w:rFonts w:ascii="Arial" w:hAnsi="Arial" w:cs="Arial"/>
          <w:sz w:val="24"/>
          <w:szCs w:val="24"/>
        </w:rPr>
        <w:t>;</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однородные товары, работы, услуги</w:t>
      </w:r>
      <w:r w:rsidRPr="00545290">
        <w:rPr>
          <w:rFonts w:ascii="Arial" w:hAnsi="Arial"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w:t>
      </w:r>
      <w:r w:rsidR="00897CA3" w:rsidRPr="00545290">
        <w:rPr>
          <w:rFonts w:ascii="Arial" w:hAnsi="Arial" w:cs="Arial"/>
          <w:sz w:val="24"/>
          <w:szCs w:val="24"/>
        </w:rPr>
        <w:t>функции</w:t>
      </w:r>
      <w:r w:rsidRPr="00545290">
        <w:rPr>
          <w:rFonts w:ascii="Arial" w:hAnsi="Arial" w:cs="Arial"/>
          <w:sz w:val="24"/>
          <w:szCs w:val="24"/>
        </w:rPr>
        <w:t>;</w:t>
      </w:r>
    </w:p>
    <w:p w:rsidR="00180A97" w:rsidRPr="00545290" w:rsidRDefault="00180A97"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 xml:space="preserve">организатор закупок </w:t>
      </w:r>
      <w:r w:rsidRPr="00545290">
        <w:rPr>
          <w:rFonts w:ascii="Arial" w:hAnsi="Arial" w:cs="Arial"/>
          <w:sz w:val="24"/>
          <w:szCs w:val="24"/>
        </w:rPr>
        <w:t xml:space="preserve">- </w:t>
      </w:r>
      <w:r w:rsidR="00885EED" w:rsidRPr="00545290">
        <w:rPr>
          <w:rFonts w:ascii="Arial" w:hAnsi="Arial" w:cs="Arial"/>
          <w:sz w:val="24"/>
          <w:szCs w:val="24"/>
        </w:rPr>
        <w:t>юридическое лицо либо структурное подразделение, действующее от имени создавшего его юридического лица, определенное Заказчиком (Заказчиками) в целях выполнения процедур организации и проведения закупок;</w:t>
      </w:r>
    </w:p>
    <w:p w:rsidR="00CD7354" w:rsidRPr="00545290" w:rsidRDefault="00CD7354"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отечественные предприниматели</w:t>
      </w:r>
      <w:r w:rsidRPr="00545290">
        <w:rPr>
          <w:rFonts w:ascii="Arial" w:hAnsi="Arial" w:cs="Arial"/>
          <w:sz w:val="24"/>
          <w:szCs w:val="24"/>
        </w:rPr>
        <w:t xml:space="preserve"> – потенциальные поставщики, являющиеся резидентами Республики Казахстан и осуществляющие предпринимательскую деятельность;</w:t>
      </w:r>
    </w:p>
    <w:p w:rsidR="00277714" w:rsidRPr="00545290" w:rsidRDefault="00277714" w:rsidP="00277714">
      <w:pPr>
        <w:tabs>
          <w:tab w:val="left" w:pos="0"/>
          <w:tab w:val="left" w:pos="993"/>
        </w:tabs>
        <w:autoSpaceDE w:val="0"/>
        <w:autoSpaceDN w:val="0"/>
        <w:spacing w:line="240" w:lineRule="auto"/>
        <w:ind w:firstLine="567"/>
        <w:rPr>
          <w:rFonts w:ascii="Arial" w:hAnsi="Arial" w:cs="Arial"/>
          <w:sz w:val="24"/>
          <w:szCs w:val="24"/>
        </w:rPr>
      </w:pPr>
      <w:r w:rsidRPr="00545290">
        <w:rPr>
          <w:rStyle w:val="s0"/>
          <w:rFonts w:ascii="Arial" w:hAnsi="Arial" w:cs="Arial"/>
          <w:b/>
          <w:color w:val="auto"/>
          <w:sz w:val="24"/>
          <w:szCs w:val="24"/>
        </w:rPr>
        <w:t>отечественный товар</w:t>
      </w:r>
      <w:r w:rsidRPr="00545290">
        <w:rPr>
          <w:rStyle w:val="s0"/>
          <w:rFonts w:ascii="Arial" w:hAnsi="Arial" w:cs="Arial"/>
          <w:color w:val="auto"/>
          <w:sz w:val="24"/>
          <w:szCs w:val="24"/>
        </w:rPr>
        <w:t xml:space="preserve"> – товар, произведенный отечественным товаропроизводителем</w:t>
      </w:r>
      <w:r w:rsidR="00BF4143" w:rsidRPr="00545290">
        <w:rPr>
          <w:rStyle w:val="s0"/>
          <w:rFonts w:ascii="Arial" w:hAnsi="Arial" w:cs="Arial"/>
          <w:color w:val="auto"/>
          <w:sz w:val="24"/>
          <w:szCs w:val="24"/>
        </w:rPr>
        <w:t xml:space="preserve">, на который выдан сертификат происхождения товара (формы </w:t>
      </w:r>
      <w:r w:rsidR="00BF4143" w:rsidRPr="00545290">
        <w:rPr>
          <w:rStyle w:val="s0"/>
          <w:rFonts w:ascii="Arial" w:hAnsi="Arial" w:cs="Arial"/>
          <w:color w:val="auto"/>
          <w:sz w:val="24"/>
          <w:szCs w:val="24"/>
          <w:lang w:val="en-US"/>
        </w:rPr>
        <w:t>CT</w:t>
      </w:r>
      <w:r w:rsidR="00BF4143" w:rsidRPr="00545290">
        <w:rPr>
          <w:rStyle w:val="s0"/>
          <w:rFonts w:ascii="Arial" w:hAnsi="Arial" w:cs="Arial"/>
          <w:color w:val="auto"/>
          <w:sz w:val="24"/>
          <w:szCs w:val="24"/>
        </w:rPr>
        <w:t xml:space="preserve"> </w:t>
      </w:r>
      <w:r w:rsidR="00BF4143" w:rsidRPr="00545290">
        <w:rPr>
          <w:rStyle w:val="s0"/>
          <w:rFonts w:ascii="Arial" w:hAnsi="Arial" w:cs="Arial"/>
          <w:color w:val="auto"/>
          <w:sz w:val="24"/>
          <w:szCs w:val="24"/>
          <w:lang w:val="en-US"/>
        </w:rPr>
        <w:t>KZ</w:t>
      </w:r>
      <w:r w:rsidR="00BF4143" w:rsidRPr="00545290">
        <w:rPr>
          <w:rStyle w:val="s0"/>
          <w:rFonts w:ascii="Arial" w:hAnsi="Arial" w:cs="Arial"/>
          <w:color w:val="auto"/>
          <w:sz w:val="24"/>
          <w:szCs w:val="24"/>
        </w:rPr>
        <w:t>)</w:t>
      </w:r>
      <w:r w:rsidRPr="00545290">
        <w:rPr>
          <w:rStyle w:val="s0"/>
          <w:rFonts w:ascii="Arial" w:hAnsi="Arial" w:cs="Arial"/>
          <w:color w:val="auto"/>
          <w:sz w:val="24"/>
          <w:szCs w:val="24"/>
        </w:rPr>
        <w:t>;</w:t>
      </w:r>
    </w:p>
    <w:p w:rsidR="00CD7354" w:rsidRPr="00545290" w:rsidRDefault="00CD7354"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отечественные товаропроизводители</w:t>
      </w:r>
      <w:r w:rsidRPr="00545290">
        <w:rPr>
          <w:rFonts w:ascii="Arial" w:hAnsi="Arial" w:cs="Arial"/>
          <w:sz w:val="24"/>
          <w:szCs w:val="24"/>
        </w:rPr>
        <w:t xml:space="preserve"> – потенциальные поставщики, производящие товар на территории Республики Казахстан;</w:t>
      </w:r>
    </w:p>
    <w:p w:rsidR="00BA63BD" w:rsidRPr="00545290" w:rsidRDefault="00BA63BD" w:rsidP="00E6637E">
      <w:pPr>
        <w:tabs>
          <w:tab w:val="left" w:pos="0"/>
          <w:tab w:val="left" w:pos="993"/>
        </w:tabs>
        <w:spacing w:line="240" w:lineRule="auto"/>
        <w:ind w:firstLine="567"/>
        <w:rPr>
          <w:rFonts w:ascii="Arial" w:hAnsi="Arial" w:cs="Arial"/>
          <w:b/>
          <w:sz w:val="24"/>
          <w:szCs w:val="24"/>
        </w:rPr>
      </w:pPr>
      <w:r w:rsidRPr="00545290">
        <w:rPr>
          <w:rFonts w:ascii="Arial" w:hAnsi="Arial" w:cs="Arial"/>
          <w:b/>
          <w:sz w:val="24"/>
          <w:szCs w:val="24"/>
        </w:rPr>
        <w:t>официальный курс национальной валюты Республики Казахстан</w:t>
      </w:r>
      <w:r w:rsidRPr="00545290">
        <w:rPr>
          <w:rFonts w:ascii="Arial" w:hAnsi="Arial" w:cs="Arial"/>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52784C" w:rsidRPr="00545290" w:rsidRDefault="0006138B" w:rsidP="00E6637E">
      <w:pPr>
        <w:tabs>
          <w:tab w:val="left" w:pos="0"/>
          <w:tab w:val="left" w:pos="993"/>
        </w:tabs>
        <w:autoSpaceDE w:val="0"/>
        <w:autoSpaceDN w:val="0"/>
        <w:spacing w:line="240" w:lineRule="auto"/>
        <w:ind w:firstLine="567"/>
        <w:rPr>
          <w:rStyle w:val="s0"/>
          <w:rFonts w:ascii="Arial" w:hAnsi="Arial" w:cs="Arial"/>
          <w:color w:val="auto"/>
          <w:sz w:val="24"/>
          <w:szCs w:val="24"/>
        </w:rPr>
      </w:pPr>
      <w:r w:rsidRPr="00545290">
        <w:rPr>
          <w:rFonts w:ascii="Arial" w:hAnsi="Arial" w:cs="Arial"/>
          <w:b/>
          <w:sz w:val="24"/>
          <w:szCs w:val="24"/>
        </w:rPr>
        <w:t>товаропроизводители</w:t>
      </w:r>
      <w:r w:rsidR="0052784C" w:rsidRPr="00545290">
        <w:rPr>
          <w:rFonts w:ascii="Arial" w:hAnsi="Arial" w:cs="Arial"/>
          <w:b/>
          <w:sz w:val="24"/>
          <w:szCs w:val="24"/>
        </w:rPr>
        <w:t xml:space="preserve"> – </w:t>
      </w:r>
      <w:r w:rsidR="0052784C" w:rsidRPr="00545290">
        <w:rPr>
          <w:rFonts w:ascii="Arial" w:hAnsi="Arial" w:cs="Arial"/>
          <w:sz w:val="24"/>
          <w:szCs w:val="24"/>
        </w:rPr>
        <w:t xml:space="preserve">потенциальные поставщики, производящие </w:t>
      </w:r>
      <w:r w:rsidRPr="00545290">
        <w:rPr>
          <w:rFonts w:ascii="Arial" w:hAnsi="Arial" w:cs="Arial"/>
          <w:sz w:val="24"/>
          <w:szCs w:val="24"/>
        </w:rPr>
        <w:t>товар</w:t>
      </w:r>
      <w:r w:rsidR="0052784C" w:rsidRPr="00545290">
        <w:rPr>
          <w:rFonts w:ascii="Arial" w:hAnsi="Arial" w:cs="Arial"/>
          <w:sz w:val="24"/>
          <w:szCs w:val="24"/>
        </w:rPr>
        <w:t xml:space="preserve">; </w:t>
      </w:r>
    </w:p>
    <w:p w:rsidR="008C4048" w:rsidRPr="00545290" w:rsidRDefault="008C4048" w:rsidP="00E6637E">
      <w:pPr>
        <w:tabs>
          <w:tab w:val="left" w:pos="0"/>
          <w:tab w:val="left" w:pos="1134"/>
          <w:tab w:val="left" w:pos="8460"/>
        </w:tabs>
        <w:spacing w:line="240" w:lineRule="auto"/>
        <w:ind w:firstLine="567"/>
        <w:rPr>
          <w:rFonts w:ascii="Arial" w:hAnsi="Arial" w:cs="Arial"/>
          <w:sz w:val="24"/>
          <w:szCs w:val="24"/>
        </w:rPr>
      </w:pPr>
      <w:r w:rsidRPr="00545290">
        <w:rPr>
          <w:rFonts w:ascii="Arial" w:hAnsi="Arial" w:cs="Arial"/>
          <w:b/>
          <w:sz w:val="24"/>
          <w:szCs w:val="24"/>
        </w:rPr>
        <w:t>Перечень аттестованных потенциальных поставщиков</w:t>
      </w:r>
      <w:r w:rsidRPr="00545290">
        <w:rPr>
          <w:rFonts w:ascii="Arial" w:hAnsi="Arial" w:cs="Arial"/>
          <w:sz w:val="24"/>
          <w:szCs w:val="24"/>
        </w:rPr>
        <w:t xml:space="preserve"> – перечень потенциальных поставщиков услуг, закупка которых осуществляется в соответствии со Специальным порядком, формируемый и утверждаемый Комиссией Фонда по итогам аттестации потенциальных поставщиков;</w:t>
      </w:r>
    </w:p>
    <w:p w:rsidR="0002490A" w:rsidRPr="00545290" w:rsidRDefault="0002490A" w:rsidP="00E6637E">
      <w:pPr>
        <w:tabs>
          <w:tab w:val="left" w:pos="0"/>
          <w:tab w:val="left" w:pos="1134"/>
          <w:tab w:val="left" w:pos="8460"/>
        </w:tabs>
        <w:spacing w:line="240" w:lineRule="auto"/>
        <w:ind w:firstLine="567"/>
        <w:rPr>
          <w:rFonts w:ascii="Arial" w:hAnsi="Arial" w:cs="Arial"/>
          <w:sz w:val="24"/>
          <w:szCs w:val="24"/>
        </w:rPr>
      </w:pPr>
      <w:r w:rsidRPr="00545290">
        <w:rPr>
          <w:rFonts w:ascii="Arial" w:hAnsi="Arial" w:cs="Arial"/>
          <w:b/>
          <w:sz w:val="24"/>
          <w:szCs w:val="24"/>
        </w:rPr>
        <w:t>Перечень добросовестных поставщиков Холдинга</w:t>
      </w:r>
      <w:r w:rsidRPr="00545290">
        <w:rPr>
          <w:rFonts w:ascii="Arial" w:hAnsi="Arial" w:cs="Arial"/>
          <w:sz w:val="24"/>
          <w:szCs w:val="24"/>
        </w:rPr>
        <w:t xml:space="preserve"> </w:t>
      </w:r>
      <w:r w:rsidRPr="00545290">
        <w:rPr>
          <w:rFonts w:ascii="Arial" w:hAnsi="Arial" w:cs="Arial"/>
          <w:iCs/>
          <w:sz w:val="24"/>
          <w:szCs w:val="24"/>
        </w:rPr>
        <w:t>–</w:t>
      </w:r>
      <w:r w:rsidRPr="00545290">
        <w:rPr>
          <w:rFonts w:ascii="Arial" w:hAnsi="Arial" w:cs="Arial"/>
          <w:sz w:val="24"/>
          <w:szCs w:val="24"/>
        </w:rPr>
        <w:t xml:space="preserve"> систематизированные сведения о лицах, надлежащим образом исполнивших свои обязательства по договорам о закупках, заключенны</w:t>
      </w:r>
      <w:r w:rsidR="00127BCD" w:rsidRPr="00545290">
        <w:rPr>
          <w:rFonts w:ascii="Arial" w:hAnsi="Arial" w:cs="Arial"/>
          <w:sz w:val="24"/>
          <w:szCs w:val="24"/>
        </w:rPr>
        <w:t>м</w:t>
      </w:r>
      <w:r w:rsidRPr="00545290">
        <w:rPr>
          <w:rFonts w:ascii="Arial" w:hAnsi="Arial" w:cs="Arial"/>
          <w:sz w:val="24"/>
          <w:szCs w:val="24"/>
        </w:rPr>
        <w:t xml:space="preserve"> с организациями, входящими в Холдинг;</w:t>
      </w:r>
    </w:p>
    <w:p w:rsidR="00D9139E" w:rsidRPr="00545290" w:rsidRDefault="00D9139E" w:rsidP="00E6637E">
      <w:pPr>
        <w:tabs>
          <w:tab w:val="left" w:pos="0"/>
          <w:tab w:val="left" w:pos="1134"/>
          <w:tab w:val="left" w:pos="8460"/>
        </w:tabs>
        <w:spacing w:line="240" w:lineRule="auto"/>
        <w:ind w:firstLine="567"/>
        <w:rPr>
          <w:rFonts w:ascii="Arial" w:hAnsi="Arial" w:cs="Arial"/>
          <w:sz w:val="24"/>
          <w:szCs w:val="24"/>
        </w:rPr>
      </w:pPr>
      <w:r w:rsidRPr="00545290">
        <w:rPr>
          <w:rFonts w:ascii="Arial" w:hAnsi="Arial" w:cs="Arial"/>
          <w:b/>
          <w:sz w:val="24"/>
          <w:szCs w:val="24"/>
        </w:rPr>
        <w:t xml:space="preserve">Перечень </w:t>
      </w:r>
      <w:proofErr w:type="spellStart"/>
      <w:r w:rsidRPr="00545290">
        <w:rPr>
          <w:rFonts w:ascii="Arial" w:hAnsi="Arial" w:cs="Arial"/>
          <w:b/>
          <w:sz w:val="24"/>
          <w:szCs w:val="24"/>
        </w:rPr>
        <w:t>лжепредпр</w:t>
      </w:r>
      <w:r w:rsidR="00E726DB" w:rsidRPr="00545290">
        <w:rPr>
          <w:rFonts w:ascii="Arial" w:hAnsi="Arial" w:cs="Arial"/>
          <w:b/>
          <w:sz w:val="24"/>
          <w:szCs w:val="24"/>
        </w:rPr>
        <w:t>иятий</w:t>
      </w:r>
      <w:proofErr w:type="spellEnd"/>
      <w:r w:rsidRPr="00545290">
        <w:rPr>
          <w:rFonts w:ascii="Arial" w:hAnsi="Arial" w:cs="Arial"/>
          <w:sz w:val="24"/>
          <w:szCs w:val="24"/>
        </w:rPr>
        <w:t xml:space="preserve"> – систематизированные сведения о налогоплательщиках, в отношении которых </w:t>
      </w:r>
      <w:r w:rsidRPr="00545290">
        <w:rPr>
          <w:rStyle w:val="s0"/>
          <w:rFonts w:ascii="Arial" w:hAnsi="Arial" w:cs="Arial"/>
          <w:sz w:val="24"/>
          <w:szCs w:val="24"/>
        </w:rPr>
        <w:t>судами Республики Казахстан вынесены судебные акты (решения, приговоры) о признании их  </w:t>
      </w:r>
      <w:proofErr w:type="spellStart"/>
      <w:r w:rsidRPr="00545290">
        <w:rPr>
          <w:rStyle w:val="s0"/>
          <w:rFonts w:ascii="Arial" w:hAnsi="Arial" w:cs="Arial"/>
          <w:sz w:val="24"/>
          <w:szCs w:val="24"/>
        </w:rPr>
        <w:t>лжепредприятиями</w:t>
      </w:r>
      <w:proofErr w:type="spellEnd"/>
      <w:r w:rsidRPr="00545290">
        <w:rPr>
          <w:rStyle w:val="s0"/>
          <w:rFonts w:ascii="Arial" w:hAnsi="Arial" w:cs="Arial"/>
          <w:sz w:val="24"/>
          <w:szCs w:val="24"/>
        </w:rPr>
        <w:t xml:space="preserve">, размещенный на </w:t>
      </w:r>
      <w:r w:rsidRPr="00545290">
        <w:rPr>
          <w:rFonts w:ascii="Arial" w:hAnsi="Arial" w:cs="Arial"/>
          <w:color w:val="1F497D"/>
          <w:sz w:val="24"/>
          <w:szCs w:val="24"/>
        </w:rPr>
        <w:t> </w:t>
      </w:r>
      <w:proofErr w:type="spellStart"/>
      <w:r w:rsidRPr="00545290">
        <w:rPr>
          <w:rStyle w:val="s0"/>
          <w:rFonts w:ascii="Arial" w:hAnsi="Arial" w:cs="Arial"/>
          <w:sz w:val="24"/>
          <w:szCs w:val="24"/>
        </w:rPr>
        <w:t>web</w:t>
      </w:r>
      <w:proofErr w:type="spellEnd"/>
      <w:r w:rsidRPr="00545290">
        <w:rPr>
          <w:rStyle w:val="s0"/>
          <w:rFonts w:ascii="Arial" w:hAnsi="Arial" w:cs="Arial"/>
          <w:sz w:val="24"/>
          <w:szCs w:val="24"/>
        </w:rPr>
        <w:t>-портале Налогового комитета Министерства финансов Республики Казахстан;</w:t>
      </w:r>
    </w:p>
    <w:p w:rsidR="0002490A" w:rsidRPr="00545290" w:rsidRDefault="0002490A" w:rsidP="00E6637E">
      <w:pPr>
        <w:tabs>
          <w:tab w:val="left" w:pos="0"/>
          <w:tab w:val="left" w:pos="720"/>
          <w:tab w:val="left" w:pos="993"/>
        </w:tabs>
        <w:spacing w:line="240" w:lineRule="auto"/>
        <w:ind w:firstLine="567"/>
        <w:rPr>
          <w:rFonts w:ascii="Arial" w:hAnsi="Arial" w:cs="Arial"/>
          <w:sz w:val="24"/>
          <w:szCs w:val="24"/>
        </w:rPr>
      </w:pPr>
      <w:r w:rsidRPr="00545290">
        <w:rPr>
          <w:rFonts w:ascii="Arial" w:hAnsi="Arial" w:cs="Arial"/>
          <w:b/>
          <w:sz w:val="24"/>
          <w:szCs w:val="24"/>
        </w:rPr>
        <w:t xml:space="preserve">Перечень ненадёжных </w:t>
      </w:r>
      <w:r w:rsidR="008770F3" w:rsidRPr="00545290">
        <w:rPr>
          <w:rFonts w:ascii="Arial" w:hAnsi="Arial" w:cs="Arial"/>
          <w:b/>
          <w:sz w:val="24"/>
          <w:szCs w:val="24"/>
        </w:rPr>
        <w:t xml:space="preserve">потенциальных </w:t>
      </w:r>
      <w:r w:rsidRPr="00545290">
        <w:rPr>
          <w:rFonts w:ascii="Arial" w:hAnsi="Arial" w:cs="Arial"/>
          <w:b/>
          <w:sz w:val="24"/>
          <w:szCs w:val="24"/>
        </w:rPr>
        <w:t>поставщиков</w:t>
      </w:r>
      <w:r w:rsidR="008770F3" w:rsidRPr="00545290">
        <w:rPr>
          <w:rFonts w:ascii="Arial" w:hAnsi="Arial" w:cs="Arial"/>
          <w:b/>
          <w:sz w:val="24"/>
          <w:szCs w:val="24"/>
        </w:rPr>
        <w:t xml:space="preserve"> (поставщиков)</w:t>
      </w:r>
      <w:r w:rsidRPr="00545290">
        <w:rPr>
          <w:rFonts w:ascii="Arial" w:hAnsi="Arial" w:cs="Arial"/>
          <w:b/>
          <w:sz w:val="24"/>
          <w:szCs w:val="24"/>
        </w:rPr>
        <w:t xml:space="preserve"> Холдинга</w:t>
      </w:r>
      <w:r w:rsidRPr="00545290">
        <w:rPr>
          <w:rFonts w:ascii="Arial" w:hAnsi="Arial" w:cs="Arial"/>
          <w:sz w:val="24"/>
          <w:szCs w:val="24"/>
        </w:rPr>
        <w:t xml:space="preserve"> – систематизированные сведения о</w:t>
      </w:r>
      <w:r w:rsidR="009457FC" w:rsidRPr="00545290">
        <w:rPr>
          <w:rFonts w:ascii="Arial" w:hAnsi="Arial" w:cs="Arial"/>
          <w:sz w:val="24"/>
          <w:szCs w:val="24"/>
        </w:rPr>
        <w:t xml:space="preserve"> ненадежных потенциальных поставщиках (поставщиках)</w:t>
      </w:r>
      <w:r w:rsidRPr="00545290">
        <w:rPr>
          <w:rFonts w:ascii="Arial" w:hAnsi="Arial" w:cs="Arial"/>
          <w:sz w:val="24"/>
          <w:szCs w:val="24"/>
        </w:rPr>
        <w:t>;</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Style w:val="s00"/>
          <w:rFonts w:ascii="Arial" w:hAnsi="Arial" w:cs="Arial"/>
          <w:b/>
          <w:color w:val="auto"/>
          <w:sz w:val="24"/>
          <w:szCs w:val="24"/>
        </w:rPr>
        <w:t xml:space="preserve">потенциальный поставщик </w:t>
      </w:r>
      <w:r w:rsidRPr="00545290">
        <w:rPr>
          <w:rStyle w:val="s00"/>
          <w:rFonts w:ascii="Arial" w:hAnsi="Arial" w:cs="Arial"/>
          <w:color w:val="auto"/>
          <w:sz w:val="24"/>
          <w:szCs w:val="24"/>
        </w:rPr>
        <w:t>–</w:t>
      </w:r>
      <w:r w:rsidR="00B539EE" w:rsidRPr="00545290">
        <w:rPr>
          <w:rStyle w:val="s00"/>
          <w:rFonts w:ascii="Arial" w:hAnsi="Arial" w:cs="Arial"/>
          <w:color w:val="auto"/>
          <w:sz w:val="24"/>
          <w:szCs w:val="24"/>
        </w:rPr>
        <w:t xml:space="preserve"> </w:t>
      </w:r>
      <w:r w:rsidRPr="00545290">
        <w:rPr>
          <w:rFonts w:ascii="Arial" w:hAnsi="Arial" w:cs="Arial"/>
          <w:sz w:val="24"/>
          <w:szCs w:val="24"/>
        </w:rPr>
        <w:t>физическое</w:t>
      </w:r>
      <w:r w:rsidR="00743FDA" w:rsidRPr="00545290">
        <w:rPr>
          <w:rFonts w:ascii="Arial" w:hAnsi="Arial" w:cs="Arial"/>
          <w:sz w:val="24"/>
          <w:szCs w:val="24"/>
        </w:rPr>
        <w:t xml:space="preserve">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претендующее на заключение договора о закупках</w:t>
      </w:r>
      <w:r w:rsidRPr="00545290">
        <w:rPr>
          <w:rFonts w:ascii="Arial" w:hAnsi="Arial" w:cs="Arial"/>
          <w:sz w:val="24"/>
          <w:szCs w:val="24"/>
        </w:rPr>
        <w:t xml:space="preserve">; </w:t>
      </w:r>
    </w:p>
    <w:p w:rsidR="0002490A" w:rsidRPr="00545290" w:rsidRDefault="0002490A" w:rsidP="00E6637E">
      <w:pPr>
        <w:tabs>
          <w:tab w:val="left" w:pos="0"/>
        </w:tabs>
        <w:spacing w:line="240" w:lineRule="auto"/>
        <w:ind w:firstLine="567"/>
        <w:rPr>
          <w:rFonts w:ascii="Arial" w:hAnsi="Arial" w:cs="Arial"/>
          <w:sz w:val="24"/>
          <w:szCs w:val="24"/>
        </w:rPr>
      </w:pPr>
      <w:r w:rsidRPr="00545290">
        <w:rPr>
          <w:rFonts w:ascii="Arial" w:hAnsi="Arial" w:cs="Arial"/>
          <w:b/>
          <w:sz w:val="24"/>
          <w:szCs w:val="24"/>
        </w:rPr>
        <w:t>поставщик</w:t>
      </w:r>
      <w:r w:rsidRPr="00545290">
        <w:rPr>
          <w:rFonts w:ascii="Arial" w:hAnsi="Arial"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временное объединение юридических лиц (консорциум), выступающее в качестве контрагента </w:t>
      </w:r>
      <w:r w:rsidRPr="00545290">
        <w:rPr>
          <w:rFonts w:ascii="Arial" w:hAnsi="Arial" w:cs="Arial"/>
          <w:sz w:val="24"/>
          <w:szCs w:val="24"/>
        </w:rPr>
        <w:lastRenderedPageBreak/>
        <w:t xml:space="preserve">Заказчика в заключенном с ним договоре о закупках; </w:t>
      </w:r>
    </w:p>
    <w:p w:rsidR="00DD4BA4" w:rsidRPr="00545290" w:rsidRDefault="00DD4BA4" w:rsidP="00DD4BA4">
      <w:pPr>
        <w:tabs>
          <w:tab w:val="left" w:pos="0"/>
          <w:tab w:val="left" w:pos="993"/>
        </w:tabs>
        <w:spacing w:line="240" w:lineRule="auto"/>
        <w:ind w:firstLine="567"/>
      </w:pPr>
      <w:r w:rsidRPr="00545290">
        <w:rPr>
          <w:rFonts w:ascii="Arial" w:hAnsi="Arial" w:cs="Arial"/>
          <w:b/>
          <w:sz w:val="24"/>
          <w:szCs w:val="24"/>
        </w:rPr>
        <w:t xml:space="preserve">Проект по созданию нового производства – </w:t>
      </w:r>
      <w:r w:rsidRPr="00545290">
        <w:rPr>
          <w:rFonts w:ascii="Arial" w:hAnsi="Arial" w:cs="Arial"/>
          <w:sz w:val="24"/>
          <w:szCs w:val="24"/>
        </w:rPr>
        <w:t>проект, включенный в Перечень проектов, реализуемых в рамках Программы содействия модернизации действующих и/или созданию новых производств на 2013 – 2022 годы, утвержденной решением Правления Фонда;</w:t>
      </w:r>
    </w:p>
    <w:p w:rsidR="00ED2F0D" w:rsidRPr="00545290" w:rsidRDefault="00ED2F0D" w:rsidP="00E6637E">
      <w:pPr>
        <w:tabs>
          <w:tab w:val="left" w:pos="0"/>
        </w:tabs>
        <w:spacing w:line="240" w:lineRule="auto"/>
        <w:ind w:firstLine="567"/>
        <w:rPr>
          <w:rFonts w:ascii="Arial" w:hAnsi="Arial" w:cs="Arial"/>
          <w:sz w:val="24"/>
          <w:szCs w:val="24"/>
        </w:rPr>
      </w:pPr>
      <w:r w:rsidRPr="00545290">
        <w:rPr>
          <w:rFonts w:ascii="Arial" w:hAnsi="Arial" w:cs="Arial"/>
          <w:b/>
          <w:sz w:val="24"/>
          <w:szCs w:val="24"/>
        </w:rPr>
        <w:t>работы</w:t>
      </w:r>
      <w:r w:rsidRPr="00545290">
        <w:rPr>
          <w:rFonts w:ascii="Arial" w:hAnsi="Arial" w:cs="Arial"/>
          <w:sz w:val="24"/>
          <w:szCs w:val="24"/>
        </w:rPr>
        <w:t xml:space="preserve"> — деятельность, имеющая вещественный результат, а также иная деятельность, отнесенная к работам в соответствии с законами Республики Казахстан;</w:t>
      </w:r>
    </w:p>
    <w:p w:rsidR="0002490A" w:rsidRPr="00545290" w:rsidRDefault="0006138B" w:rsidP="00E6637E">
      <w:pPr>
        <w:tabs>
          <w:tab w:val="left" w:pos="0"/>
          <w:tab w:val="left" w:pos="993"/>
        </w:tabs>
        <w:spacing w:line="240" w:lineRule="auto"/>
        <w:ind w:firstLine="567"/>
        <w:rPr>
          <w:rFonts w:ascii="Arial" w:hAnsi="Arial" w:cs="Arial"/>
          <w:sz w:val="24"/>
          <w:szCs w:val="24"/>
        </w:rPr>
      </w:pPr>
      <w:r w:rsidRPr="00545290">
        <w:rPr>
          <w:rFonts w:ascii="Arial" w:hAnsi="Arial" w:cs="Arial"/>
          <w:b/>
          <w:bCs/>
          <w:sz w:val="24"/>
          <w:szCs w:val="24"/>
        </w:rPr>
        <w:t xml:space="preserve">Реестр </w:t>
      </w:r>
      <w:r w:rsidR="0002490A" w:rsidRPr="00545290">
        <w:rPr>
          <w:rFonts w:ascii="Arial" w:hAnsi="Arial" w:cs="Arial"/>
          <w:b/>
          <w:bCs/>
          <w:sz w:val="24"/>
          <w:szCs w:val="24"/>
        </w:rPr>
        <w:t xml:space="preserve">товаропроизводителей </w:t>
      </w:r>
      <w:r w:rsidR="0002490A" w:rsidRPr="00545290">
        <w:rPr>
          <w:rFonts w:ascii="Arial" w:hAnsi="Arial" w:cs="Arial"/>
          <w:bCs/>
          <w:sz w:val="24"/>
          <w:szCs w:val="24"/>
        </w:rPr>
        <w:t>–</w:t>
      </w:r>
      <w:r w:rsidR="0002490A" w:rsidRPr="00545290">
        <w:rPr>
          <w:rFonts w:ascii="Arial" w:hAnsi="Arial" w:cs="Arial"/>
          <w:b/>
          <w:bCs/>
          <w:sz w:val="24"/>
          <w:szCs w:val="24"/>
        </w:rPr>
        <w:t xml:space="preserve"> </w:t>
      </w:r>
      <w:r w:rsidR="0002490A" w:rsidRPr="00545290">
        <w:rPr>
          <w:rFonts w:ascii="Arial" w:hAnsi="Arial" w:cs="Arial"/>
          <w:sz w:val="24"/>
          <w:szCs w:val="24"/>
        </w:rPr>
        <w:t>перечень товаропроизводителей</w:t>
      </w:r>
      <w:r w:rsidR="00067238" w:rsidRPr="00545290">
        <w:rPr>
          <w:rFonts w:ascii="Arial" w:hAnsi="Arial" w:cs="Arial"/>
          <w:sz w:val="24"/>
          <w:szCs w:val="24"/>
        </w:rPr>
        <w:t xml:space="preserve"> и производимых ими товаров</w:t>
      </w:r>
      <w:r w:rsidR="00E76611" w:rsidRPr="00545290">
        <w:rPr>
          <w:rFonts w:ascii="Arial" w:hAnsi="Arial" w:cs="Arial"/>
          <w:sz w:val="24"/>
          <w:szCs w:val="24"/>
        </w:rPr>
        <w:t>, формируемый уполномоченным органом по вопросам закупок в лице дочерней организации, определенной Правлением Фонда</w:t>
      </w:r>
      <w:r w:rsidR="0002490A" w:rsidRPr="00545290">
        <w:rPr>
          <w:rFonts w:ascii="Arial" w:hAnsi="Arial" w:cs="Arial"/>
          <w:sz w:val="24"/>
          <w:szCs w:val="24"/>
        </w:rPr>
        <w:t>;</w:t>
      </w:r>
    </w:p>
    <w:p w:rsidR="003561DB" w:rsidRPr="00545290" w:rsidRDefault="003561DB" w:rsidP="003561DB">
      <w:pPr>
        <w:tabs>
          <w:tab w:val="left" w:pos="0"/>
          <w:tab w:val="left" w:pos="993"/>
        </w:tabs>
        <w:spacing w:line="240" w:lineRule="auto"/>
        <w:ind w:firstLine="567"/>
        <w:rPr>
          <w:rFonts w:ascii="Arial" w:hAnsi="Arial" w:cs="Arial"/>
          <w:b/>
          <w:bCs/>
          <w:sz w:val="24"/>
          <w:szCs w:val="24"/>
        </w:rPr>
      </w:pPr>
      <w:proofErr w:type="gramStart"/>
      <w:r w:rsidRPr="00545290">
        <w:rPr>
          <w:rFonts w:ascii="Arial" w:hAnsi="Arial" w:cs="Arial"/>
          <w:b/>
          <w:bCs/>
          <w:sz w:val="24"/>
          <w:szCs w:val="24"/>
        </w:rPr>
        <w:t xml:space="preserve">резиденты </w:t>
      </w:r>
      <w:r w:rsidRPr="00545290">
        <w:rPr>
          <w:rFonts w:ascii="Arial" w:hAnsi="Arial" w:cs="Arial"/>
          <w:iCs/>
          <w:sz w:val="24"/>
          <w:szCs w:val="24"/>
        </w:rPr>
        <w:t>–</w:t>
      </w:r>
      <w:r w:rsidRPr="00545290">
        <w:rPr>
          <w:rFonts w:ascii="Arial" w:hAnsi="Arial" w:cs="Arial"/>
          <w:bCs/>
          <w:sz w:val="24"/>
          <w:szCs w:val="24"/>
        </w:rPr>
        <w:t xml:space="preserve"> </w:t>
      </w:r>
      <w:r w:rsidRPr="00545290">
        <w:rPr>
          <w:rFonts w:ascii="Arial" w:hAnsi="Arial" w:cs="Arial"/>
          <w:sz w:val="24"/>
          <w:szCs w:val="24"/>
        </w:rPr>
        <w:t>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roofErr w:type="gramEnd"/>
    </w:p>
    <w:p w:rsidR="003561DB" w:rsidRPr="00545290" w:rsidRDefault="003561DB" w:rsidP="003561DB">
      <w:pPr>
        <w:tabs>
          <w:tab w:val="left" w:pos="0"/>
          <w:tab w:val="left" w:pos="993"/>
        </w:tabs>
        <w:spacing w:line="240" w:lineRule="auto"/>
        <w:ind w:firstLine="567"/>
        <w:rPr>
          <w:rFonts w:ascii="Arial" w:hAnsi="Arial" w:cs="Arial"/>
          <w:b/>
          <w:bCs/>
          <w:sz w:val="24"/>
          <w:szCs w:val="24"/>
        </w:rPr>
      </w:pPr>
      <w:r w:rsidRPr="00545290">
        <w:rPr>
          <w:rFonts w:ascii="Arial" w:hAnsi="Arial" w:cs="Arial"/>
          <w:sz w:val="24"/>
          <w:szCs w:val="24"/>
        </w:rPr>
        <w:t>иностранцы и лица без гражданства, имеющие документ на право постоянного проживания в Республике Казахстан;</w:t>
      </w:r>
    </w:p>
    <w:p w:rsidR="003561DB" w:rsidRPr="00545290" w:rsidRDefault="003561DB" w:rsidP="003561DB">
      <w:pPr>
        <w:tabs>
          <w:tab w:val="left" w:pos="0"/>
          <w:tab w:val="left" w:pos="993"/>
        </w:tabs>
        <w:spacing w:line="240" w:lineRule="auto"/>
        <w:ind w:firstLine="567"/>
        <w:rPr>
          <w:rFonts w:ascii="Arial" w:hAnsi="Arial" w:cs="Arial"/>
          <w:b/>
          <w:bCs/>
          <w:sz w:val="24"/>
          <w:szCs w:val="24"/>
        </w:rPr>
      </w:pPr>
      <w:r w:rsidRPr="00545290">
        <w:rPr>
          <w:rFonts w:ascii="Arial" w:hAnsi="Arial" w:cs="Arial"/>
          <w:sz w:val="24"/>
          <w:szCs w:val="24"/>
        </w:rPr>
        <w:t>все юридические лица, созданные в соответствии с законодательством Республики Казахстан, с местонахождением на ее территории, а также их филиалы и представительства с местонахождением в Республике Казахстан и за ее пределами;</w:t>
      </w:r>
    </w:p>
    <w:p w:rsidR="003561DB" w:rsidRPr="00545290" w:rsidRDefault="003561DB" w:rsidP="003561DB">
      <w:pPr>
        <w:tabs>
          <w:tab w:val="left" w:pos="0"/>
          <w:tab w:val="left" w:pos="993"/>
        </w:tabs>
        <w:spacing w:line="240" w:lineRule="auto"/>
        <w:ind w:firstLine="567"/>
        <w:rPr>
          <w:rFonts w:ascii="Arial" w:hAnsi="Arial" w:cs="Arial"/>
          <w:sz w:val="24"/>
          <w:szCs w:val="24"/>
        </w:rPr>
      </w:pPr>
      <w:r w:rsidRPr="00545290">
        <w:rPr>
          <w:rFonts w:ascii="Arial" w:hAnsi="Arial" w:cs="Arial"/>
          <w:sz w:val="24"/>
          <w:szCs w:val="24"/>
        </w:rPr>
        <w:t>дипломатические, торговые и иные официальные представительства Республики Казахстан, находящиеся за ее пределами;</w:t>
      </w:r>
    </w:p>
    <w:p w:rsidR="008F1F76" w:rsidRPr="00545290" w:rsidRDefault="008F1F76"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 xml:space="preserve">строительство «под ключ» </w:t>
      </w:r>
      <w:r w:rsidRPr="00545290">
        <w:rPr>
          <w:rFonts w:ascii="Arial" w:hAnsi="Arial" w:cs="Arial"/>
          <w:sz w:val="24"/>
          <w:szCs w:val="24"/>
        </w:rPr>
        <w:t xml:space="preserve">- </w:t>
      </w:r>
      <w:r w:rsidR="00ED54D0" w:rsidRPr="00545290">
        <w:rPr>
          <w:rFonts w:ascii="Arial" w:hAnsi="Arial" w:cs="Arial"/>
          <w:sz w:val="24"/>
          <w:szCs w:val="24"/>
        </w:rPr>
        <w:t>строительство, его обеспечение</w:t>
      </w:r>
      <w:r w:rsidRPr="00545290">
        <w:rPr>
          <w:rFonts w:ascii="Arial" w:hAnsi="Arial" w:cs="Arial"/>
          <w:sz w:val="24"/>
          <w:szCs w:val="24"/>
        </w:rPr>
        <w:t xml:space="preserve"> и сдача Заказчику объекта, готового к эксплуатации;</w:t>
      </w:r>
    </w:p>
    <w:p w:rsidR="0002490A" w:rsidRPr="00545290" w:rsidRDefault="0002490A" w:rsidP="00E6637E">
      <w:pPr>
        <w:tabs>
          <w:tab w:val="left" w:pos="0"/>
          <w:tab w:val="left" w:pos="993"/>
        </w:tabs>
        <w:spacing w:line="240" w:lineRule="auto"/>
        <w:ind w:firstLine="567"/>
        <w:rPr>
          <w:rFonts w:ascii="Arial" w:hAnsi="Arial" w:cs="Arial"/>
          <w:iCs/>
          <w:sz w:val="24"/>
          <w:szCs w:val="24"/>
        </w:rPr>
      </w:pPr>
      <w:r w:rsidRPr="00545290">
        <w:rPr>
          <w:rFonts w:ascii="Arial" w:hAnsi="Arial" w:cs="Arial"/>
          <w:b/>
          <w:iCs/>
          <w:sz w:val="24"/>
          <w:szCs w:val="24"/>
        </w:rPr>
        <w:t xml:space="preserve">тендерная документация </w:t>
      </w:r>
      <w:r w:rsidRPr="00545290">
        <w:rPr>
          <w:rFonts w:ascii="Arial" w:hAnsi="Arial" w:cs="Arial"/>
          <w:iCs/>
          <w:sz w:val="24"/>
          <w:szCs w:val="24"/>
        </w:rPr>
        <w:t>–</w:t>
      </w:r>
      <w:r w:rsidRPr="00545290">
        <w:rPr>
          <w:rFonts w:ascii="Arial" w:hAnsi="Arial" w:cs="Arial"/>
          <w:b/>
          <w:iCs/>
          <w:sz w:val="24"/>
          <w:szCs w:val="24"/>
        </w:rPr>
        <w:t xml:space="preserve"> </w:t>
      </w:r>
      <w:r w:rsidRPr="00545290">
        <w:rPr>
          <w:rFonts w:ascii="Arial" w:hAnsi="Arial" w:cs="Arial"/>
          <w:iCs/>
          <w:sz w:val="24"/>
          <w:szCs w:val="24"/>
        </w:rPr>
        <w:t>документация, предоставляемая потенциальному поставщику для подготовки заявки на участие в тендере</w:t>
      </w:r>
      <w:r w:rsidR="002011D9" w:rsidRPr="00545290">
        <w:rPr>
          <w:rFonts w:ascii="Arial" w:hAnsi="Arial" w:cs="Arial"/>
          <w:iCs/>
          <w:sz w:val="24"/>
          <w:szCs w:val="24"/>
        </w:rPr>
        <w:t xml:space="preserve"> (</w:t>
      </w:r>
      <w:r w:rsidR="004F2D34" w:rsidRPr="00545290">
        <w:rPr>
          <w:rFonts w:ascii="Arial" w:hAnsi="Arial" w:cs="Arial"/>
          <w:iCs/>
          <w:sz w:val="24"/>
          <w:szCs w:val="24"/>
        </w:rPr>
        <w:t>лоте</w:t>
      </w:r>
      <w:r w:rsidR="002011D9" w:rsidRPr="00545290">
        <w:rPr>
          <w:rFonts w:ascii="Arial" w:hAnsi="Arial" w:cs="Arial"/>
          <w:iCs/>
          <w:sz w:val="24"/>
          <w:szCs w:val="24"/>
        </w:rPr>
        <w:t>)</w:t>
      </w:r>
      <w:r w:rsidRPr="00545290">
        <w:rPr>
          <w:rFonts w:ascii="Arial" w:hAnsi="Arial" w:cs="Arial"/>
          <w:iCs/>
          <w:sz w:val="24"/>
          <w:szCs w:val="24"/>
        </w:rPr>
        <w:t xml:space="preserve"> и содержащая сведения об условиях и порядке проведения тендера;</w:t>
      </w:r>
    </w:p>
    <w:p w:rsidR="0002490A" w:rsidRPr="00545290" w:rsidRDefault="0002490A" w:rsidP="00E6637E">
      <w:pPr>
        <w:tabs>
          <w:tab w:val="left" w:pos="0"/>
          <w:tab w:val="left" w:pos="993"/>
        </w:tabs>
        <w:spacing w:line="240" w:lineRule="auto"/>
        <w:ind w:firstLine="567"/>
        <w:rPr>
          <w:rFonts w:ascii="Arial" w:hAnsi="Arial" w:cs="Arial"/>
          <w:iCs/>
          <w:sz w:val="24"/>
          <w:szCs w:val="24"/>
        </w:rPr>
      </w:pPr>
      <w:r w:rsidRPr="00545290">
        <w:rPr>
          <w:rFonts w:ascii="Arial" w:hAnsi="Arial" w:cs="Arial"/>
          <w:b/>
          <w:iCs/>
          <w:sz w:val="24"/>
          <w:szCs w:val="24"/>
        </w:rPr>
        <w:t>тендерная комиссия</w:t>
      </w:r>
      <w:r w:rsidRPr="00545290">
        <w:rPr>
          <w:rFonts w:ascii="Arial" w:hAnsi="Arial" w:cs="Arial"/>
          <w:iCs/>
          <w:sz w:val="24"/>
          <w:szCs w:val="24"/>
        </w:rPr>
        <w:t xml:space="preserve"> – коллегиальный орган, создаваемый Заказчиком</w:t>
      </w:r>
      <w:r w:rsidR="00CC1BC4" w:rsidRPr="00545290">
        <w:rPr>
          <w:rFonts w:ascii="Arial" w:hAnsi="Arial" w:cs="Arial"/>
          <w:iCs/>
          <w:sz w:val="24"/>
          <w:szCs w:val="24"/>
        </w:rPr>
        <w:t>/организатором закупок</w:t>
      </w:r>
      <w:r w:rsidRPr="00545290">
        <w:rPr>
          <w:rFonts w:ascii="Arial" w:hAnsi="Arial" w:cs="Arial"/>
          <w:iCs/>
          <w:sz w:val="24"/>
          <w:szCs w:val="24"/>
        </w:rPr>
        <w:t xml:space="preserve"> (</w:t>
      </w:r>
      <w:r w:rsidR="00CC1BC4" w:rsidRPr="00545290">
        <w:rPr>
          <w:rFonts w:ascii="Arial" w:hAnsi="Arial" w:cs="Arial"/>
          <w:iCs/>
          <w:sz w:val="24"/>
          <w:szCs w:val="24"/>
        </w:rPr>
        <w:t xml:space="preserve">единым </w:t>
      </w:r>
      <w:r w:rsidRPr="00545290">
        <w:rPr>
          <w:rFonts w:ascii="Arial" w:hAnsi="Arial" w:cs="Arial"/>
          <w:iCs/>
          <w:sz w:val="24"/>
          <w:szCs w:val="24"/>
        </w:rPr>
        <w:t>организатором закупок) для выполнения процедуры проведения закупок способом тендера;</w:t>
      </w:r>
    </w:p>
    <w:p w:rsidR="00ED2F0D" w:rsidRPr="00545290" w:rsidRDefault="00ED2F0D"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товары</w:t>
      </w:r>
      <w:r w:rsidRPr="00545290">
        <w:rPr>
          <w:rFonts w:ascii="Arial" w:hAnsi="Arial" w:cs="Arial"/>
          <w:sz w:val="24"/>
          <w:szCs w:val="24"/>
        </w:rPr>
        <w:t xml:space="preserve"> — предметы (вещи), в том числе полуфабрикаты или сырье в твердом, жидком или газообразном состоянии, электрическая и тепловая энергия, объективированные результаты творческой интеллектуальной деятельности, а также вещные права, с которыми можно совершать сделки купли-продажи в соответствии с законами Республики Казахстан;</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 xml:space="preserve">Уполномоченный орган по вопросам закупок </w:t>
      </w:r>
      <w:r w:rsidRPr="00545290">
        <w:rPr>
          <w:rFonts w:ascii="Arial" w:hAnsi="Arial" w:cs="Arial"/>
          <w:sz w:val="24"/>
          <w:szCs w:val="24"/>
        </w:rPr>
        <w:t>– структурное подразделение Фонда и</w:t>
      </w:r>
      <w:r w:rsidR="00EF4B80" w:rsidRPr="00545290">
        <w:rPr>
          <w:rFonts w:ascii="Arial" w:hAnsi="Arial" w:cs="Arial"/>
          <w:sz w:val="24"/>
          <w:szCs w:val="24"/>
        </w:rPr>
        <w:t xml:space="preserve"> (или)</w:t>
      </w:r>
      <w:r w:rsidRPr="00545290">
        <w:rPr>
          <w:rFonts w:ascii="Arial" w:hAnsi="Arial" w:cs="Arial"/>
          <w:sz w:val="24"/>
          <w:szCs w:val="24"/>
        </w:rPr>
        <w:t xml:space="preserve"> дочерняя организация, определяемая Правлением Фонда;</w:t>
      </w:r>
    </w:p>
    <w:p w:rsidR="00ED2F0D" w:rsidRPr="00545290" w:rsidRDefault="00ED2F0D"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услуги</w:t>
      </w:r>
      <w:r w:rsidRPr="00545290">
        <w:rPr>
          <w:rFonts w:ascii="Arial" w:hAnsi="Arial" w:cs="Arial"/>
          <w:sz w:val="24"/>
          <w:szCs w:val="24"/>
        </w:rPr>
        <w:t xml:space="preserve"> — деятельность, направленная на удовлетворение потребностей Заказчика, не имеющая вещественного результата;</w:t>
      </w:r>
    </w:p>
    <w:p w:rsidR="00267E52" w:rsidRPr="00545290" w:rsidRDefault="00267E52" w:rsidP="00E6637E">
      <w:pPr>
        <w:tabs>
          <w:tab w:val="left" w:pos="0"/>
          <w:tab w:val="left" w:pos="993"/>
        </w:tabs>
        <w:spacing w:line="240" w:lineRule="auto"/>
        <w:ind w:firstLine="567"/>
        <w:rPr>
          <w:rFonts w:ascii="Arial" w:hAnsi="Arial" w:cs="Arial"/>
          <w:sz w:val="24"/>
          <w:szCs w:val="24"/>
        </w:rPr>
      </w:pPr>
      <w:proofErr w:type="gramStart"/>
      <w:r w:rsidRPr="00545290">
        <w:rPr>
          <w:rFonts w:ascii="Arial" w:hAnsi="Arial" w:cs="Arial"/>
          <w:b/>
          <w:sz w:val="24"/>
          <w:szCs w:val="24"/>
        </w:rPr>
        <w:t>Хеджирование</w:t>
      </w:r>
      <w:r w:rsidRPr="00545290">
        <w:rPr>
          <w:rFonts w:ascii="Arial" w:hAnsi="Arial" w:cs="Arial"/>
          <w:sz w:val="24"/>
          <w:szCs w:val="24"/>
        </w:rPr>
        <w:t xml:space="preserve"> - операции с производными финансовыми инструментами, совершаемые с целью снижения возможных убытков в результате неблагоприятного изменения цены, валютного курса, процентной ставки или иного показателя объекта хеджирования и признанные инструментами хеджирования в бухгалтерском учете налогоплательщика в соответствии с международными стандартами финансовой отчетности и требованиями </w:t>
      </w:r>
      <w:hyperlink r:id="rId9" w:history="1">
        <w:r w:rsidRPr="00545290">
          <w:rPr>
            <w:rFonts w:ascii="Arial" w:hAnsi="Arial" w:cs="Arial"/>
            <w:sz w:val="24"/>
            <w:szCs w:val="24"/>
          </w:rPr>
          <w:t>законодательства</w:t>
        </w:r>
      </w:hyperlink>
      <w:r w:rsidRPr="00545290">
        <w:rPr>
          <w:rFonts w:ascii="Arial" w:hAnsi="Arial" w:cs="Arial"/>
          <w:sz w:val="24"/>
          <w:szCs w:val="24"/>
        </w:rPr>
        <w:t xml:space="preserve"> Республики Казахстан о бухгалтерском учете и финансовой отчетности.</w:t>
      </w:r>
      <w:proofErr w:type="gramEnd"/>
      <w:r w:rsidRPr="00545290">
        <w:rPr>
          <w:rFonts w:ascii="Arial" w:hAnsi="Arial" w:cs="Arial"/>
          <w:sz w:val="24"/>
          <w:szCs w:val="24"/>
        </w:rPr>
        <w:t xml:space="preserve"> Объектами хеджирования признаются активы и (или) обязательства, а также потоки денег, связанные с указанными активами и (или) обязательствами или с ожидаемыми сделками;</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Фонд</w:t>
      </w:r>
      <w:r w:rsidRPr="00545290">
        <w:rPr>
          <w:rFonts w:ascii="Arial" w:hAnsi="Arial" w:cs="Arial"/>
          <w:sz w:val="24"/>
          <w:szCs w:val="24"/>
        </w:rPr>
        <w:t xml:space="preserve"> – АО «</w:t>
      </w:r>
      <w:proofErr w:type="spellStart"/>
      <w:r w:rsidRPr="00545290">
        <w:rPr>
          <w:rFonts w:ascii="Arial" w:hAnsi="Arial" w:cs="Arial"/>
          <w:sz w:val="24"/>
          <w:szCs w:val="24"/>
        </w:rPr>
        <w:t>Самру</w:t>
      </w:r>
      <w:proofErr w:type="gramStart"/>
      <w:r w:rsidRPr="00545290">
        <w:rPr>
          <w:rFonts w:ascii="Arial" w:hAnsi="Arial" w:cs="Arial"/>
          <w:sz w:val="24"/>
          <w:szCs w:val="24"/>
        </w:rPr>
        <w:t>к-</w:t>
      </w:r>
      <w:proofErr w:type="gramEnd"/>
      <w:r w:rsidRPr="00545290">
        <w:rPr>
          <w:rFonts w:ascii="Arial" w:hAnsi="Arial" w:cs="Arial"/>
          <w:sz w:val="24"/>
          <w:szCs w:val="24"/>
        </w:rPr>
        <w:t>Қазына</w:t>
      </w:r>
      <w:proofErr w:type="spellEnd"/>
      <w:r w:rsidRPr="00545290">
        <w:rPr>
          <w:rFonts w:ascii="Arial" w:hAnsi="Arial" w:cs="Arial"/>
          <w:sz w:val="24"/>
          <w:szCs w:val="24"/>
        </w:rPr>
        <w:t>»;</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bCs/>
          <w:sz w:val="24"/>
          <w:szCs w:val="24"/>
        </w:rPr>
        <w:t xml:space="preserve">Холдинг </w:t>
      </w:r>
      <w:r w:rsidRPr="00545290">
        <w:rPr>
          <w:rFonts w:ascii="Arial" w:hAnsi="Arial" w:cs="Arial"/>
          <w:sz w:val="24"/>
          <w:szCs w:val="24"/>
        </w:rPr>
        <w:t>–</w:t>
      </w:r>
      <w:r w:rsidRPr="00545290">
        <w:rPr>
          <w:rStyle w:val="s0"/>
          <w:rFonts w:ascii="Arial" w:hAnsi="Arial" w:cs="Arial"/>
          <w:color w:val="auto"/>
          <w:sz w:val="24"/>
          <w:szCs w:val="24"/>
        </w:rPr>
        <w:t xml:space="preserve"> совокупность </w:t>
      </w:r>
      <w:r w:rsidRPr="00545290">
        <w:rPr>
          <w:rFonts w:ascii="Arial" w:hAnsi="Arial" w:cs="Arial"/>
          <w:iCs/>
          <w:sz w:val="24"/>
          <w:szCs w:val="24"/>
        </w:rPr>
        <w:t>Фонда</w:t>
      </w:r>
      <w:r w:rsidRPr="00545290">
        <w:rPr>
          <w:rFonts w:ascii="Arial" w:hAnsi="Arial" w:cs="Arial"/>
          <w:sz w:val="24"/>
          <w:szCs w:val="24"/>
        </w:rPr>
        <w:t xml:space="preserve"> и юридических лиц, пятьдесят и более процентов </w:t>
      </w:r>
      <w:r w:rsidR="008B0052" w:rsidRPr="00545290">
        <w:rPr>
          <w:rFonts w:ascii="Arial" w:hAnsi="Arial" w:cs="Arial"/>
          <w:sz w:val="24"/>
          <w:szCs w:val="24"/>
        </w:rPr>
        <w:t xml:space="preserve">голосующих </w:t>
      </w:r>
      <w:r w:rsidRPr="00545290">
        <w:rPr>
          <w:rFonts w:ascii="Arial" w:hAnsi="Arial" w:cs="Arial"/>
          <w:sz w:val="24"/>
          <w:szCs w:val="24"/>
        </w:rPr>
        <w:t>акций (долей участия) которых прямо или косвенно принадлежат Фонду на праве собственности или доверительного управления</w:t>
      </w:r>
      <w:r w:rsidR="00D62417" w:rsidRPr="00545290">
        <w:rPr>
          <w:rFonts w:ascii="Arial" w:hAnsi="Arial" w:cs="Arial"/>
          <w:sz w:val="24"/>
          <w:szCs w:val="24"/>
        </w:rPr>
        <w:t>. К</w:t>
      </w:r>
      <w:r w:rsidRPr="00545290">
        <w:rPr>
          <w:rFonts w:ascii="Arial" w:hAnsi="Arial" w:cs="Arial"/>
          <w:sz w:val="24"/>
          <w:szCs w:val="24"/>
        </w:rPr>
        <w:t xml:space="preserve">освенная принадлежность – </w:t>
      </w:r>
      <w:r w:rsidRPr="00545290">
        <w:rPr>
          <w:rFonts w:ascii="Arial" w:hAnsi="Arial" w:cs="Arial"/>
          <w:sz w:val="24"/>
          <w:szCs w:val="24"/>
        </w:rPr>
        <w:lastRenderedPageBreak/>
        <w:t xml:space="preserve">принадлежность каждому последующему юридическому лицу пятидесяти и более процентов </w:t>
      </w:r>
      <w:r w:rsidR="008B0052" w:rsidRPr="00545290">
        <w:rPr>
          <w:rFonts w:ascii="Arial" w:hAnsi="Arial" w:cs="Arial"/>
          <w:sz w:val="24"/>
          <w:szCs w:val="24"/>
        </w:rPr>
        <w:t xml:space="preserve">голосующих </w:t>
      </w:r>
      <w:r w:rsidRPr="00545290">
        <w:rPr>
          <w:rFonts w:ascii="Arial" w:hAnsi="Arial" w:cs="Arial"/>
          <w:sz w:val="24"/>
          <w:szCs w:val="24"/>
        </w:rPr>
        <w:t>акций (долей участия) иного юридического лица</w:t>
      </w:r>
      <w:r w:rsidR="00B96930" w:rsidRPr="00545290">
        <w:rPr>
          <w:rFonts w:ascii="Arial" w:hAnsi="Arial" w:cs="Arial"/>
          <w:sz w:val="24"/>
          <w:szCs w:val="24"/>
        </w:rPr>
        <w:t xml:space="preserve"> на праве собственности или доверительного управления</w:t>
      </w:r>
      <w:r w:rsidRPr="00545290">
        <w:rPr>
          <w:rFonts w:ascii="Arial" w:hAnsi="Arial" w:cs="Arial"/>
          <w:sz w:val="24"/>
          <w:szCs w:val="24"/>
        </w:rPr>
        <w:t>;</w:t>
      </w:r>
    </w:p>
    <w:p w:rsidR="0002490A" w:rsidRPr="00545290" w:rsidRDefault="0002490A" w:rsidP="00E6637E">
      <w:pPr>
        <w:tabs>
          <w:tab w:val="left" w:pos="0"/>
          <w:tab w:val="left" w:pos="993"/>
        </w:tabs>
        <w:spacing w:line="240" w:lineRule="auto"/>
        <w:ind w:firstLine="567"/>
        <w:rPr>
          <w:rFonts w:ascii="Arial" w:hAnsi="Arial" w:cs="Arial"/>
          <w:iCs/>
          <w:sz w:val="24"/>
          <w:szCs w:val="24"/>
        </w:rPr>
      </w:pPr>
      <w:r w:rsidRPr="00545290">
        <w:rPr>
          <w:rFonts w:ascii="Arial" w:hAnsi="Arial" w:cs="Arial"/>
          <w:b/>
          <w:iCs/>
          <w:sz w:val="24"/>
          <w:szCs w:val="24"/>
        </w:rPr>
        <w:t>экспертная комиссия</w:t>
      </w:r>
      <w:r w:rsidRPr="00545290">
        <w:rPr>
          <w:rFonts w:ascii="Arial" w:hAnsi="Arial" w:cs="Arial"/>
          <w:iCs/>
          <w:sz w:val="24"/>
          <w:szCs w:val="24"/>
        </w:rPr>
        <w:t xml:space="preserve"> – коллегиальный орган, создаваемый Заказчиком</w:t>
      </w:r>
      <w:r w:rsidR="00AB5E29" w:rsidRPr="00545290">
        <w:rPr>
          <w:rFonts w:ascii="Arial" w:hAnsi="Arial" w:cs="Arial"/>
          <w:iCs/>
          <w:sz w:val="24"/>
          <w:szCs w:val="24"/>
        </w:rPr>
        <w:t>/организатором закупок</w:t>
      </w:r>
      <w:r w:rsidRPr="00545290">
        <w:rPr>
          <w:rFonts w:ascii="Arial" w:hAnsi="Arial" w:cs="Arial"/>
          <w:iCs/>
          <w:sz w:val="24"/>
          <w:szCs w:val="24"/>
        </w:rPr>
        <w:t xml:space="preserve"> (единым организатором закупок), привлекаемый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02490A" w:rsidRPr="00545290" w:rsidRDefault="0002490A" w:rsidP="00E6637E">
      <w:pPr>
        <w:tabs>
          <w:tab w:val="left" w:pos="0"/>
          <w:tab w:val="left" w:pos="993"/>
        </w:tabs>
        <w:spacing w:line="240" w:lineRule="auto"/>
        <w:ind w:firstLine="567"/>
        <w:rPr>
          <w:rFonts w:ascii="Arial" w:hAnsi="Arial" w:cs="Arial"/>
          <w:iCs/>
          <w:sz w:val="24"/>
          <w:szCs w:val="24"/>
        </w:rPr>
      </w:pPr>
      <w:r w:rsidRPr="00545290">
        <w:rPr>
          <w:rFonts w:ascii="Arial" w:hAnsi="Arial" w:cs="Arial"/>
          <w:b/>
          <w:iCs/>
          <w:sz w:val="24"/>
          <w:szCs w:val="24"/>
        </w:rPr>
        <w:t xml:space="preserve">эксперт </w:t>
      </w:r>
      <w:r w:rsidRPr="00545290">
        <w:rPr>
          <w:rFonts w:ascii="Arial" w:hAnsi="Arial" w:cs="Arial"/>
          <w:iCs/>
          <w:sz w:val="24"/>
          <w:szCs w:val="24"/>
        </w:rPr>
        <w:t>– физическое лицо, определенное Заказчиком</w:t>
      </w:r>
      <w:r w:rsidR="00AB5E29" w:rsidRPr="00545290">
        <w:rPr>
          <w:rFonts w:ascii="Arial" w:hAnsi="Arial" w:cs="Arial"/>
          <w:iCs/>
          <w:sz w:val="24"/>
          <w:szCs w:val="24"/>
        </w:rPr>
        <w:t>/организатором закупок (единым организатором закупок)</w:t>
      </w:r>
      <w:r w:rsidRPr="00545290">
        <w:rPr>
          <w:rFonts w:ascii="Arial" w:hAnsi="Arial" w:cs="Arial"/>
          <w:iCs/>
          <w:sz w:val="24"/>
          <w:szCs w:val="24"/>
        </w:rPr>
        <w:t>, привлекаемое для участия в разработке технической спецификации (технического задания) закупаемых товаров, работ, услуг, а также для подготовки экспертного заключения в отношении соответствия предложений потенциальных поставщиков технической спецификации закупаемых товаров, работ, услуг;</w:t>
      </w:r>
    </w:p>
    <w:p w:rsidR="0002490A" w:rsidRPr="00545290" w:rsidRDefault="0002490A" w:rsidP="00E6637E">
      <w:pPr>
        <w:tabs>
          <w:tab w:val="left" w:pos="0"/>
          <w:tab w:val="left" w:pos="993"/>
        </w:tabs>
        <w:spacing w:line="240" w:lineRule="auto"/>
        <w:ind w:firstLine="567"/>
        <w:rPr>
          <w:rFonts w:ascii="Arial" w:hAnsi="Arial" w:cs="Arial"/>
          <w:sz w:val="24"/>
          <w:szCs w:val="24"/>
        </w:rPr>
      </w:pPr>
      <w:r w:rsidRPr="00545290">
        <w:rPr>
          <w:rFonts w:ascii="Arial" w:hAnsi="Arial" w:cs="Arial"/>
          <w:b/>
          <w:sz w:val="24"/>
          <w:szCs w:val="24"/>
        </w:rPr>
        <w:t>электронные закупки</w:t>
      </w:r>
      <w:r w:rsidRPr="00545290">
        <w:rPr>
          <w:rFonts w:ascii="Arial" w:hAnsi="Arial" w:cs="Arial"/>
          <w:sz w:val="24"/>
          <w:szCs w:val="24"/>
        </w:rPr>
        <w:t xml:space="preserve"> </w:t>
      </w:r>
      <w:r w:rsidRPr="00545290">
        <w:rPr>
          <w:rFonts w:ascii="Arial" w:hAnsi="Arial" w:cs="Arial"/>
          <w:iCs/>
          <w:sz w:val="24"/>
          <w:szCs w:val="24"/>
        </w:rPr>
        <w:t>–</w:t>
      </w:r>
      <w:r w:rsidRPr="00545290">
        <w:rPr>
          <w:rFonts w:ascii="Arial" w:hAnsi="Arial" w:cs="Arial"/>
          <w:sz w:val="24"/>
          <w:szCs w:val="24"/>
        </w:rPr>
        <w:t xml:space="preserve"> </w:t>
      </w:r>
      <w:r w:rsidR="00D35FA2" w:rsidRPr="00545290">
        <w:rPr>
          <w:rFonts w:ascii="Arial" w:hAnsi="Arial" w:cs="Arial"/>
          <w:sz w:val="24"/>
          <w:szCs w:val="24"/>
        </w:rPr>
        <w:t xml:space="preserve">закупки с использованием информационных систем, обеспечивающих автоматизацию процессов организации и проведения закупок, способами запроса ценовых предложений или </w:t>
      </w:r>
      <w:r w:rsidR="00D35FA2" w:rsidRPr="00545290">
        <w:rPr>
          <w:rFonts w:ascii="Arial" w:hAnsi="Arial" w:cs="Arial"/>
          <w:bCs/>
          <w:sz w:val="24"/>
          <w:szCs w:val="24"/>
        </w:rPr>
        <w:t xml:space="preserve">тендера, </w:t>
      </w:r>
      <w:r w:rsidR="00D35FA2" w:rsidRPr="00545290">
        <w:rPr>
          <w:rFonts w:ascii="Arial" w:hAnsi="Arial" w:cs="Arial"/>
          <w:bCs/>
          <w:sz w:val="24"/>
          <w:szCs w:val="24"/>
          <w:lang w:val="kk-KZ"/>
        </w:rPr>
        <w:t xml:space="preserve">в том числе </w:t>
      </w:r>
      <w:r w:rsidR="00D35FA2" w:rsidRPr="00545290">
        <w:rPr>
          <w:rFonts w:ascii="Arial" w:hAnsi="Arial" w:cs="Arial"/>
          <w:bCs/>
          <w:sz w:val="24"/>
          <w:szCs w:val="24"/>
        </w:rPr>
        <w:t>с применением торгов на понижение</w:t>
      </w:r>
      <w:r w:rsidRPr="00545290">
        <w:rPr>
          <w:rFonts w:ascii="Arial" w:hAnsi="Arial" w:cs="Arial"/>
          <w:sz w:val="24"/>
          <w:szCs w:val="24"/>
        </w:rPr>
        <w:t>.</w:t>
      </w:r>
    </w:p>
    <w:p w:rsidR="0002490A" w:rsidRPr="00545290" w:rsidRDefault="0002490A" w:rsidP="0002490A">
      <w:pPr>
        <w:tabs>
          <w:tab w:val="left" w:pos="993"/>
        </w:tabs>
        <w:spacing w:line="240" w:lineRule="auto"/>
        <w:ind w:firstLine="567"/>
        <w:rPr>
          <w:rFonts w:ascii="Arial" w:hAnsi="Arial" w:cs="Arial"/>
          <w:sz w:val="24"/>
          <w:szCs w:val="24"/>
        </w:rPr>
      </w:pPr>
    </w:p>
    <w:p w:rsidR="0002490A" w:rsidRPr="00545290" w:rsidRDefault="0002490A" w:rsidP="0002490A">
      <w:pPr>
        <w:pStyle w:val="a2"/>
        <w:tabs>
          <w:tab w:val="clear" w:pos="0"/>
          <w:tab w:val="clear" w:pos="993"/>
          <w:tab w:val="left" w:pos="1134"/>
        </w:tabs>
      </w:pPr>
      <w:r w:rsidRPr="00545290">
        <w:t>Закупки товаров, работ, услуг основываются на принципах:</w:t>
      </w:r>
    </w:p>
    <w:p w:rsidR="0002490A" w:rsidRPr="00545290" w:rsidRDefault="0002490A" w:rsidP="00EF0EB8">
      <w:pPr>
        <w:numPr>
          <w:ilvl w:val="0"/>
          <w:numId w:val="8"/>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гласности и прозрачности процесса закупок;</w:t>
      </w:r>
    </w:p>
    <w:p w:rsidR="0002490A" w:rsidRPr="00545290" w:rsidRDefault="0002490A" w:rsidP="00EF0EB8">
      <w:pPr>
        <w:numPr>
          <w:ilvl w:val="0"/>
          <w:numId w:val="8"/>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оптимального и эффективного расходования денег, используемых для закупок;</w:t>
      </w:r>
    </w:p>
    <w:p w:rsidR="0002490A" w:rsidRPr="00545290" w:rsidRDefault="0002490A" w:rsidP="00EF0EB8">
      <w:pPr>
        <w:numPr>
          <w:ilvl w:val="0"/>
          <w:numId w:val="8"/>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приобретения качественных товаров, работ, услуг;</w:t>
      </w:r>
    </w:p>
    <w:p w:rsidR="0002490A" w:rsidRPr="00545290" w:rsidRDefault="0002490A" w:rsidP="00EF0EB8">
      <w:pPr>
        <w:numPr>
          <w:ilvl w:val="0"/>
          <w:numId w:val="8"/>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предоставление всем потенциальным поставщикам равных возможностей для участия в процессе закупок при условии поддержки</w:t>
      </w:r>
      <w:r w:rsidR="0052784C" w:rsidRPr="00545290">
        <w:rPr>
          <w:rFonts w:ascii="Arial" w:hAnsi="Arial" w:cs="Arial"/>
          <w:bCs/>
          <w:sz w:val="24"/>
          <w:szCs w:val="24"/>
        </w:rPr>
        <w:t xml:space="preserve"> </w:t>
      </w:r>
      <w:r w:rsidR="00DC3FD4" w:rsidRPr="00545290">
        <w:rPr>
          <w:rFonts w:ascii="Arial" w:hAnsi="Arial" w:cs="Arial"/>
          <w:bCs/>
          <w:sz w:val="24"/>
          <w:szCs w:val="24"/>
        </w:rPr>
        <w:t>организаций инвалидов (физических лиц</w:t>
      </w:r>
      <w:r w:rsidR="005363FD" w:rsidRPr="00545290">
        <w:rPr>
          <w:rFonts w:ascii="Arial" w:hAnsi="Arial" w:cs="Arial"/>
          <w:bCs/>
          <w:sz w:val="24"/>
          <w:szCs w:val="24"/>
        </w:rPr>
        <w:t xml:space="preserve"> - инвалидов</w:t>
      </w:r>
      <w:r w:rsidR="00DC3FD4" w:rsidRPr="00545290">
        <w:rPr>
          <w:rFonts w:ascii="Arial" w:hAnsi="Arial" w:cs="Arial"/>
          <w:bCs/>
          <w:sz w:val="24"/>
          <w:szCs w:val="24"/>
        </w:rPr>
        <w:t xml:space="preserve">, осуществляющих предпринимательскую деятельность), состоящих </w:t>
      </w:r>
      <w:r w:rsidR="00CA401F" w:rsidRPr="00545290">
        <w:rPr>
          <w:rFonts w:ascii="Arial" w:hAnsi="Arial" w:cs="Arial"/>
          <w:bCs/>
          <w:sz w:val="24"/>
          <w:szCs w:val="24"/>
        </w:rPr>
        <w:t xml:space="preserve">в Реестре </w:t>
      </w:r>
      <w:r w:rsidR="00CA401F" w:rsidRPr="00545290">
        <w:rPr>
          <w:rFonts w:ascii="Arial" w:hAnsi="Arial" w:cs="Arial"/>
          <w:sz w:val="24"/>
          <w:szCs w:val="24"/>
        </w:rPr>
        <w:t xml:space="preserve">организаций инвалидов </w:t>
      </w:r>
      <w:r w:rsidR="00CA401F" w:rsidRPr="00545290">
        <w:rPr>
          <w:rFonts w:ascii="Arial" w:hAnsi="Arial" w:cs="Arial"/>
          <w:bCs/>
          <w:sz w:val="24"/>
          <w:szCs w:val="24"/>
        </w:rPr>
        <w:t>(физических лиц - инвалидов, осуществляющих предпринимательскую деятельность) Холдинга</w:t>
      </w:r>
      <w:r w:rsidR="00F628C8" w:rsidRPr="00545290">
        <w:rPr>
          <w:rFonts w:ascii="Arial" w:hAnsi="Arial" w:cs="Arial"/>
          <w:bCs/>
          <w:sz w:val="24"/>
          <w:szCs w:val="24"/>
        </w:rPr>
        <w:t>;</w:t>
      </w:r>
    </w:p>
    <w:p w:rsidR="0002490A" w:rsidRPr="00545290" w:rsidRDefault="0002490A" w:rsidP="00EF0EB8">
      <w:pPr>
        <w:numPr>
          <w:ilvl w:val="0"/>
          <w:numId w:val="8"/>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 xml:space="preserve">добросовестной конкуренции среди потенциальных поставщиков; </w:t>
      </w:r>
    </w:p>
    <w:p w:rsidR="0002490A" w:rsidRPr="00545290" w:rsidRDefault="0002490A" w:rsidP="00EF0EB8">
      <w:pPr>
        <w:numPr>
          <w:ilvl w:val="0"/>
          <w:numId w:val="8"/>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содействия закупкам между организациями, входящими в Холдинг, с целью развития внутрихолдинговой кооперации;</w:t>
      </w:r>
    </w:p>
    <w:p w:rsidR="0002490A" w:rsidRPr="00545290" w:rsidRDefault="0002490A" w:rsidP="00EF0EB8">
      <w:pPr>
        <w:numPr>
          <w:ilvl w:val="0"/>
          <w:numId w:val="8"/>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контроля и ответственности за принимаемые решения;</w:t>
      </w:r>
    </w:p>
    <w:p w:rsidR="0002490A" w:rsidRPr="00545290" w:rsidRDefault="0002490A" w:rsidP="00EF0EB8">
      <w:pPr>
        <w:numPr>
          <w:ilvl w:val="0"/>
          <w:numId w:val="8"/>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минимизации участия посредников в процессе закупок;</w:t>
      </w:r>
    </w:p>
    <w:p w:rsidR="003D37F6" w:rsidRPr="00545290" w:rsidRDefault="0002490A" w:rsidP="00EF0EB8">
      <w:pPr>
        <w:numPr>
          <w:ilvl w:val="0"/>
          <w:numId w:val="8"/>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 xml:space="preserve">эффективной реализации инвестиционных </w:t>
      </w:r>
      <w:r w:rsidR="00536D05" w:rsidRPr="00545290">
        <w:rPr>
          <w:rFonts w:ascii="Arial" w:hAnsi="Arial" w:cs="Arial"/>
          <w:bCs/>
          <w:sz w:val="24"/>
          <w:szCs w:val="24"/>
        </w:rPr>
        <w:t xml:space="preserve">стратегических </w:t>
      </w:r>
      <w:r w:rsidRPr="00545290">
        <w:rPr>
          <w:rFonts w:ascii="Arial" w:hAnsi="Arial" w:cs="Arial"/>
          <w:bCs/>
          <w:sz w:val="24"/>
          <w:szCs w:val="24"/>
        </w:rPr>
        <w:t>проектов.</w:t>
      </w:r>
    </w:p>
    <w:p w:rsidR="0002490A" w:rsidRPr="00545290" w:rsidRDefault="0002490A" w:rsidP="0002490A">
      <w:pPr>
        <w:tabs>
          <w:tab w:val="left" w:pos="993"/>
          <w:tab w:val="num" w:pos="1410"/>
        </w:tabs>
        <w:spacing w:line="240" w:lineRule="auto"/>
        <w:rPr>
          <w:rFonts w:ascii="Arial" w:hAnsi="Arial" w:cs="Arial"/>
          <w:sz w:val="24"/>
          <w:szCs w:val="24"/>
        </w:rPr>
      </w:pPr>
      <w:r w:rsidRPr="00545290">
        <w:rPr>
          <w:rFonts w:ascii="Arial" w:hAnsi="Arial" w:cs="Arial"/>
          <w:sz w:val="24"/>
          <w:szCs w:val="24"/>
        </w:rPr>
        <w:t xml:space="preserve"> </w:t>
      </w:r>
    </w:p>
    <w:p w:rsidR="0002490A" w:rsidRPr="00545290" w:rsidRDefault="0002490A" w:rsidP="0002490A">
      <w:pPr>
        <w:pStyle w:val="a2"/>
        <w:tabs>
          <w:tab w:val="clear" w:pos="993"/>
          <w:tab w:val="left" w:pos="1134"/>
        </w:tabs>
      </w:pPr>
      <w:r w:rsidRPr="00545290">
        <w:t>Процесс закупок включает в себя:</w:t>
      </w:r>
    </w:p>
    <w:p w:rsidR="0002490A" w:rsidRPr="00545290" w:rsidRDefault="0002490A" w:rsidP="00EF0EB8">
      <w:pPr>
        <w:numPr>
          <w:ilvl w:val="0"/>
          <w:numId w:val="9"/>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разработку и утверждение план</w:t>
      </w:r>
      <w:proofErr w:type="gramStart"/>
      <w:r w:rsidRPr="00545290">
        <w:rPr>
          <w:rFonts w:ascii="Arial" w:hAnsi="Arial" w:cs="Arial"/>
          <w:bCs/>
          <w:sz w:val="24"/>
          <w:szCs w:val="24"/>
        </w:rPr>
        <w:t>а</w:t>
      </w:r>
      <w:r w:rsidR="00DD4A17" w:rsidRPr="00545290">
        <w:rPr>
          <w:rFonts w:ascii="Arial" w:hAnsi="Arial" w:cs="Arial"/>
          <w:bCs/>
          <w:sz w:val="24"/>
          <w:szCs w:val="24"/>
        </w:rPr>
        <w:t>(</w:t>
      </w:r>
      <w:proofErr w:type="spellStart"/>
      <w:proofErr w:type="gramEnd"/>
      <w:r w:rsidR="00DD4A17" w:rsidRPr="00545290">
        <w:rPr>
          <w:rFonts w:ascii="Arial" w:hAnsi="Arial" w:cs="Arial"/>
          <w:bCs/>
          <w:sz w:val="24"/>
          <w:szCs w:val="24"/>
        </w:rPr>
        <w:t>ов</w:t>
      </w:r>
      <w:proofErr w:type="spellEnd"/>
      <w:r w:rsidR="00DD4A17" w:rsidRPr="00545290">
        <w:rPr>
          <w:rFonts w:ascii="Arial" w:hAnsi="Arial" w:cs="Arial"/>
          <w:bCs/>
          <w:sz w:val="24"/>
          <w:szCs w:val="24"/>
        </w:rPr>
        <w:t>)</w:t>
      </w:r>
      <w:r w:rsidRPr="00545290">
        <w:rPr>
          <w:rFonts w:ascii="Arial" w:hAnsi="Arial" w:cs="Arial"/>
          <w:bCs/>
          <w:sz w:val="24"/>
          <w:szCs w:val="24"/>
        </w:rPr>
        <w:t xml:space="preserve"> закупок;</w:t>
      </w:r>
    </w:p>
    <w:p w:rsidR="0002490A" w:rsidRPr="00545290" w:rsidRDefault="0002490A" w:rsidP="00EF0EB8">
      <w:pPr>
        <w:numPr>
          <w:ilvl w:val="0"/>
          <w:numId w:val="9"/>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выбор поставщика;</w:t>
      </w:r>
    </w:p>
    <w:p w:rsidR="0002490A" w:rsidRPr="00545290" w:rsidRDefault="0002490A" w:rsidP="00EF0EB8">
      <w:pPr>
        <w:numPr>
          <w:ilvl w:val="0"/>
          <w:numId w:val="9"/>
        </w:numPr>
        <w:autoSpaceDE w:val="0"/>
        <w:autoSpaceDN w:val="0"/>
        <w:spacing w:line="240" w:lineRule="auto"/>
        <w:ind w:firstLine="426"/>
        <w:rPr>
          <w:rFonts w:ascii="Arial" w:hAnsi="Arial" w:cs="Arial"/>
          <w:bCs/>
          <w:sz w:val="24"/>
          <w:szCs w:val="24"/>
        </w:rPr>
      </w:pPr>
      <w:r w:rsidRPr="00545290">
        <w:rPr>
          <w:rFonts w:ascii="Arial" w:hAnsi="Arial" w:cs="Arial"/>
          <w:bCs/>
          <w:sz w:val="24"/>
          <w:szCs w:val="24"/>
        </w:rPr>
        <w:t>заключение и</w:t>
      </w:r>
      <w:r w:rsidR="00473D59" w:rsidRPr="00545290">
        <w:rPr>
          <w:rFonts w:ascii="Arial" w:hAnsi="Arial" w:cs="Arial"/>
          <w:bCs/>
          <w:sz w:val="24"/>
          <w:szCs w:val="24"/>
        </w:rPr>
        <w:t xml:space="preserve"> исполнение договора о закупках.</w:t>
      </w:r>
    </w:p>
    <w:p w:rsidR="0002490A" w:rsidRPr="00545290" w:rsidRDefault="0002490A" w:rsidP="0002490A">
      <w:pPr>
        <w:tabs>
          <w:tab w:val="left" w:pos="993"/>
        </w:tabs>
        <w:spacing w:line="240" w:lineRule="auto"/>
        <w:rPr>
          <w:rFonts w:ascii="Arial" w:hAnsi="Arial" w:cs="Arial"/>
          <w:sz w:val="24"/>
          <w:szCs w:val="24"/>
        </w:rPr>
      </w:pPr>
    </w:p>
    <w:p w:rsidR="00002EFE" w:rsidRPr="00545290" w:rsidRDefault="00002EFE" w:rsidP="00F85CE7">
      <w:pPr>
        <w:pStyle w:val="a2"/>
        <w:tabs>
          <w:tab w:val="clear" w:pos="993"/>
          <w:tab w:val="left" w:pos="1134"/>
        </w:tabs>
        <w:ind w:left="0" w:firstLine="426"/>
      </w:pPr>
      <w:r w:rsidRPr="00545290">
        <w:t>Процедуры организации и проведения закупок осуществляются Заказчиком или организатором закупок.</w:t>
      </w:r>
    </w:p>
    <w:p w:rsidR="004509BD" w:rsidRPr="00545290" w:rsidRDefault="004509BD" w:rsidP="00EF0EB8">
      <w:pPr>
        <w:pStyle w:val="a2"/>
        <w:numPr>
          <w:ilvl w:val="0"/>
          <w:numId w:val="0"/>
        </w:numPr>
        <w:tabs>
          <w:tab w:val="clear" w:pos="993"/>
          <w:tab w:val="left" w:pos="1134"/>
        </w:tabs>
        <w:ind w:firstLine="426"/>
      </w:pPr>
      <w:r w:rsidRPr="00545290">
        <w:t>Заказчик</w:t>
      </w:r>
      <w:r w:rsidR="00002EFE" w:rsidRPr="00545290">
        <w:t>/организатор закупок</w:t>
      </w:r>
      <w:r w:rsidRPr="00545290">
        <w:t xml:space="preserve"> должен иметь </w:t>
      </w:r>
      <w:r w:rsidR="00002EFE" w:rsidRPr="00545290">
        <w:t xml:space="preserve">отдельное </w:t>
      </w:r>
      <w:r w:rsidRPr="00545290">
        <w:t xml:space="preserve">структурное подразделение, ответственное за выполнение процедур организации и проведения закупок. </w:t>
      </w:r>
    </w:p>
    <w:p w:rsidR="001B5D89" w:rsidRPr="00545290" w:rsidRDefault="00885EED" w:rsidP="00EF0EB8">
      <w:pPr>
        <w:pStyle w:val="a2"/>
        <w:numPr>
          <w:ilvl w:val="0"/>
          <w:numId w:val="0"/>
        </w:numPr>
        <w:tabs>
          <w:tab w:val="clear" w:pos="993"/>
          <w:tab w:val="left" w:pos="1134"/>
        </w:tabs>
        <w:ind w:firstLine="426"/>
      </w:pPr>
      <w:r w:rsidRPr="00545290">
        <w:t xml:space="preserve">Документы по проводимым/проведенным закупкам хранятся в структурном подразделении, ответственном за выполнение процедур организации и проведения закупок Заказчика/организатора закупок. При этом сроки хранения документов определяются нормами ведения делопроизводства </w:t>
      </w:r>
      <w:proofErr w:type="gramStart"/>
      <w:r w:rsidRPr="00545290">
        <w:t>и(</w:t>
      </w:r>
      <w:proofErr w:type="gramEnd"/>
      <w:r w:rsidRPr="00545290">
        <w:t>или) номенклатурой дел Заказчика.</w:t>
      </w:r>
    </w:p>
    <w:p w:rsidR="004509BD" w:rsidRPr="00545290" w:rsidRDefault="004509BD" w:rsidP="004509BD">
      <w:pPr>
        <w:pStyle w:val="a2"/>
        <w:numPr>
          <w:ilvl w:val="0"/>
          <w:numId w:val="0"/>
        </w:numPr>
        <w:tabs>
          <w:tab w:val="clear" w:pos="993"/>
          <w:tab w:val="left" w:pos="1134"/>
        </w:tabs>
        <w:ind w:left="-27"/>
      </w:pPr>
    </w:p>
    <w:p w:rsidR="0002490A" w:rsidRPr="00545290" w:rsidRDefault="0002490A" w:rsidP="00F85CE7">
      <w:pPr>
        <w:pStyle w:val="a2"/>
        <w:tabs>
          <w:tab w:val="clear" w:pos="993"/>
          <w:tab w:val="left" w:pos="1134"/>
        </w:tabs>
        <w:ind w:left="0" w:firstLine="426"/>
      </w:pPr>
      <w:r w:rsidRPr="00545290">
        <w:t xml:space="preserve">Перечни добросовестных поставщиков и ненадежных </w:t>
      </w:r>
      <w:r w:rsidR="00D0143A" w:rsidRPr="00545290">
        <w:t xml:space="preserve">потенциальных поставщиков (поставщиков) </w:t>
      </w:r>
      <w:r w:rsidRPr="00545290">
        <w:t>Холдинга утверждаются Уполномоченным органом по вопросам закупок, в порядке,</w:t>
      </w:r>
      <w:r w:rsidR="001032A4" w:rsidRPr="00545290">
        <w:t xml:space="preserve"> </w:t>
      </w:r>
      <w:r w:rsidRPr="00545290">
        <w:t xml:space="preserve">определенном Правлением Фонда. Реестры </w:t>
      </w:r>
      <w:r w:rsidR="004A78D2" w:rsidRPr="00545290">
        <w:t>товаропроизводителей</w:t>
      </w:r>
      <w:r w:rsidR="00067238" w:rsidRPr="00545290">
        <w:t>,</w:t>
      </w:r>
      <w:r w:rsidR="00F628C8" w:rsidRPr="00545290">
        <w:t xml:space="preserve"> </w:t>
      </w:r>
      <w:r w:rsidRPr="00545290">
        <w:t xml:space="preserve">организаций инвалидов </w:t>
      </w:r>
      <w:r w:rsidR="000E0C89" w:rsidRPr="00545290">
        <w:rPr>
          <w:bCs/>
        </w:rPr>
        <w:t>(физических</w:t>
      </w:r>
      <w:r w:rsidR="00A95D56" w:rsidRPr="00545290">
        <w:rPr>
          <w:bCs/>
        </w:rPr>
        <w:t xml:space="preserve"> лиц</w:t>
      </w:r>
      <w:r w:rsidR="005363FD" w:rsidRPr="00545290">
        <w:rPr>
          <w:bCs/>
        </w:rPr>
        <w:t xml:space="preserve"> - инвалидов</w:t>
      </w:r>
      <w:r w:rsidR="000E0C89" w:rsidRPr="00545290">
        <w:rPr>
          <w:bCs/>
        </w:rPr>
        <w:t xml:space="preserve">, осуществляющих предпринимательскую деятельность) </w:t>
      </w:r>
      <w:r w:rsidR="005310D5" w:rsidRPr="00545290">
        <w:rPr>
          <w:bCs/>
        </w:rPr>
        <w:t xml:space="preserve">Холдинга </w:t>
      </w:r>
      <w:r w:rsidRPr="00545290">
        <w:t>утвержд</w:t>
      </w:r>
      <w:r w:rsidR="00E66A11" w:rsidRPr="00545290">
        <w:t>аю</w:t>
      </w:r>
      <w:r w:rsidRPr="00545290">
        <w:t>тся Уполномоченным органом по вопросам закупок в порядке, определенном Правлением Фонда.</w:t>
      </w:r>
      <w:r w:rsidR="005310D5" w:rsidRPr="00545290">
        <w:t xml:space="preserve"> </w:t>
      </w:r>
      <w:proofErr w:type="gramStart"/>
      <w:r w:rsidR="00885EED" w:rsidRPr="00545290">
        <w:t>Порядок и формы представления Заказчиком отчетности в сфере закупок, правила определения маркетинговых цен на товары, правила размещения информации по вопросам осуществления закупок на веб-сайте Заказчика и на веб-сайте, определенном Фондом, порядок рассмотрения обращений потенциальных поставщиков (поставщиков),</w:t>
      </w:r>
      <w:r w:rsidR="00885EED" w:rsidRPr="00545290">
        <w:rPr>
          <w:sz w:val="22"/>
          <w:szCs w:val="22"/>
        </w:rPr>
        <w:t xml:space="preserve"> </w:t>
      </w:r>
      <w:r w:rsidR="00267E52" w:rsidRPr="00545290">
        <w:t>Инструкция по проведению электронных закупок</w:t>
      </w:r>
      <w:r w:rsidR="00885EED" w:rsidRPr="00545290">
        <w:t>, а также положение о комиссии Фонда по рассмотрению жалоб по вопросам закупок утверждаются Правлением Фонда.</w:t>
      </w:r>
      <w:r w:rsidR="005310D5" w:rsidRPr="00545290">
        <w:t xml:space="preserve">  </w:t>
      </w:r>
      <w:proofErr w:type="gramEnd"/>
    </w:p>
    <w:p w:rsidR="004509BD" w:rsidRPr="00545290" w:rsidRDefault="004509BD" w:rsidP="00CB41BA">
      <w:pPr>
        <w:pStyle w:val="a2"/>
        <w:numPr>
          <w:ilvl w:val="0"/>
          <w:numId w:val="0"/>
        </w:numPr>
        <w:tabs>
          <w:tab w:val="clear" w:pos="993"/>
          <w:tab w:val="left" w:pos="1134"/>
        </w:tabs>
        <w:ind w:firstLine="426"/>
      </w:pPr>
    </w:p>
    <w:p w:rsidR="0002490A" w:rsidRPr="00545290" w:rsidRDefault="0002490A" w:rsidP="0002490A">
      <w:pPr>
        <w:pStyle w:val="a2"/>
        <w:numPr>
          <w:ilvl w:val="0"/>
          <w:numId w:val="0"/>
        </w:numPr>
        <w:tabs>
          <w:tab w:val="clear" w:pos="993"/>
          <w:tab w:val="left" w:pos="1134"/>
        </w:tabs>
      </w:pPr>
    </w:p>
    <w:p w:rsidR="0002490A" w:rsidRPr="00545290" w:rsidRDefault="0002490A" w:rsidP="0002490A">
      <w:pPr>
        <w:pStyle w:val="a0"/>
        <w:ind w:left="0" w:firstLine="0"/>
      </w:pPr>
      <w:bookmarkStart w:id="5" w:name="SUB80000"/>
      <w:bookmarkStart w:id="6" w:name="SUB80300"/>
      <w:bookmarkStart w:id="7" w:name="SUB80301"/>
      <w:bookmarkStart w:id="8" w:name="SUB80400"/>
      <w:bookmarkStart w:id="9" w:name="SUB80500"/>
      <w:bookmarkStart w:id="10" w:name="SUB80700"/>
      <w:bookmarkStart w:id="11" w:name="SUB80800"/>
      <w:bookmarkStart w:id="12" w:name="_Toc231118137"/>
      <w:bookmarkStart w:id="13" w:name="_Toc393286605"/>
      <w:bookmarkEnd w:id="5"/>
      <w:bookmarkEnd w:id="6"/>
      <w:bookmarkEnd w:id="7"/>
      <w:bookmarkEnd w:id="8"/>
      <w:bookmarkEnd w:id="9"/>
      <w:bookmarkEnd w:id="10"/>
      <w:bookmarkEnd w:id="11"/>
      <w:r w:rsidRPr="00545290">
        <w:t>Планирование закупок</w:t>
      </w:r>
      <w:bookmarkEnd w:id="12"/>
      <w:bookmarkEnd w:id="13"/>
    </w:p>
    <w:p w:rsidR="0002490A" w:rsidRPr="00545290" w:rsidRDefault="0002490A" w:rsidP="0002490A">
      <w:pPr>
        <w:spacing w:line="240" w:lineRule="auto"/>
        <w:rPr>
          <w:rFonts w:ascii="Arial" w:hAnsi="Arial" w:cs="Arial"/>
          <w:b/>
          <w:sz w:val="24"/>
          <w:szCs w:val="24"/>
        </w:rPr>
      </w:pPr>
    </w:p>
    <w:p w:rsidR="00571EF7" w:rsidRPr="00545290" w:rsidRDefault="0002490A" w:rsidP="00D039E6">
      <w:pPr>
        <w:pStyle w:val="a2"/>
        <w:tabs>
          <w:tab w:val="clear" w:pos="993"/>
          <w:tab w:val="left" w:pos="1134"/>
        </w:tabs>
        <w:ind w:left="0" w:firstLine="426"/>
      </w:pPr>
      <w:r w:rsidRPr="00545290">
        <w:t>Решение об осуществлении закупок принимается Заказчиком на основании утвержденного план</w:t>
      </w:r>
      <w:proofErr w:type="gramStart"/>
      <w:r w:rsidRPr="00545290">
        <w:t>а</w:t>
      </w:r>
      <w:r w:rsidR="005B6BB5" w:rsidRPr="00545290">
        <w:t>(</w:t>
      </w:r>
      <w:proofErr w:type="spellStart"/>
      <w:proofErr w:type="gramEnd"/>
      <w:r w:rsidR="005B6BB5" w:rsidRPr="00545290">
        <w:t>ов</w:t>
      </w:r>
      <w:proofErr w:type="spellEnd"/>
      <w:r w:rsidR="005B6BB5" w:rsidRPr="00545290">
        <w:t>)</w:t>
      </w:r>
      <w:r w:rsidRPr="00545290">
        <w:t xml:space="preserve"> закупок.</w:t>
      </w:r>
      <w:r w:rsidR="00F628C8" w:rsidRPr="00545290">
        <w:t xml:space="preserve"> </w:t>
      </w:r>
    </w:p>
    <w:p w:rsidR="00571EF7" w:rsidRPr="00545290" w:rsidRDefault="00571EF7" w:rsidP="00571EF7">
      <w:pPr>
        <w:pStyle w:val="a2"/>
        <w:numPr>
          <w:ilvl w:val="0"/>
          <w:numId w:val="0"/>
        </w:numPr>
        <w:tabs>
          <w:tab w:val="clear" w:pos="993"/>
          <w:tab w:val="left" w:pos="1134"/>
        </w:tabs>
        <w:ind w:left="426"/>
      </w:pPr>
    </w:p>
    <w:p w:rsidR="00F30C0D" w:rsidRPr="00545290" w:rsidRDefault="0002490A" w:rsidP="00D039E6">
      <w:pPr>
        <w:pStyle w:val="a2"/>
        <w:tabs>
          <w:tab w:val="clear" w:pos="993"/>
          <w:tab w:val="left" w:pos="1134"/>
        </w:tabs>
        <w:ind w:left="0" w:firstLine="426"/>
      </w:pPr>
      <w:r w:rsidRPr="00545290">
        <w:t>Пла</w:t>
      </w:r>
      <w:proofErr w:type="gramStart"/>
      <w:r w:rsidRPr="00545290">
        <w:t>н</w:t>
      </w:r>
      <w:r w:rsidR="005B6BB5" w:rsidRPr="00545290">
        <w:t>(</w:t>
      </w:r>
      <w:proofErr w:type="gramEnd"/>
      <w:r w:rsidR="005B6BB5" w:rsidRPr="00545290">
        <w:t>ы)</w:t>
      </w:r>
      <w:r w:rsidRPr="00545290">
        <w:t xml:space="preserve"> закупок на планируемый период формируется на основе производственной программы и (или) инвестиционной программы и (или) бюджета </w:t>
      </w:r>
      <w:r w:rsidR="003838A0" w:rsidRPr="00545290">
        <w:t>и (или) плана развития</w:t>
      </w:r>
      <w:r w:rsidR="00622170" w:rsidRPr="00545290">
        <w:t xml:space="preserve"> и (или) </w:t>
      </w:r>
      <w:r w:rsidR="00657384" w:rsidRPr="00545290">
        <w:t>бизнес-</w:t>
      </w:r>
      <w:r w:rsidR="00622170" w:rsidRPr="00545290">
        <w:t>плана</w:t>
      </w:r>
      <w:r w:rsidR="005B6BB5" w:rsidRPr="00545290">
        <w:t>.</w:t>
      </w:r>
      <w:r w:rsidR="003838A0" w:rsidRPr="00545290">
        <w:t xml:space="preserve"> </w:t>
      </w:r>
      <w:r w:rsidR="005B6BB5" w:rsidRPr="00545290">
        <w:t>Пла</w:t>
      </w:r>
      <w:proofErr w:type="gramStart"/>
      <w:r w:rsidR="005B6BB5" w:rsidRPr="00545290">
        <w:t>н(</w:t>
      </w:r>
      <w:proofErr w:type="gramEnd"/>
      <w:r w:rsidR="005B6BB5" w:rsidRPr="00545290">
        <w:t xml:space="preserve">ы) закупок в отношении товаров формируется в разрезе номенклатуры товаров. </w:t>
      </w:r>
    </w:p>
    <w:p w:rsidR="00F628C8" w:rsidRPr="00545290" w:rsidRDefault="00F628C8" w:rsidP="006D36C4">
      <w:pPr>
        <w:pStyle w:val="a2"/>
        <w:numPr>
          <w:ilvl w:val="0"/>
          <w:numId w:val="0"/>
        </w:numPr>
        <w:tabs>
          <w:tab w:val="clear" w:pos="993"/>
          <w:tab w:val="left" w:pos="1134"/>
        </w:tabs>
      </w:pPr>
    </w:p>
    <w:p w:rsidR="0002490A" w:rsidRPr="00545290" w:rsidRDefault="0002490A" w:rsidP="00D039E6">
      <w:pPr>
        <w:pStyle w:val="a2"/>
        <w:tabs>
          <w:tab w:val="clear" w:pos="993"/>
          <w:tab w:val="left" w:pos="1134"/>
        </w:tabs>
        <w:ind w:left="0" w:firstLine="426"/>
      </w:pPr>
      <w:r w:rsidRPr="00545290">
        <w:t xml:space="preserve"> План </w:t>
      </w:r>
      <w:r w:rsidR="00225173" w:rsidRPr="00545290">
        <w:t>закупок утверждается первым руководителем Заказчика или иным уполномоченным им лицом в течение 20 (двадцати) рабочих дней со дня утверждения производственной программы и (или) инвестиционной программы и (или) бюджета и (или) плана развития и (или) бизнес-плана и должен соответствовать форме, определенной Правлением Фонда</w:t>
      </w:r>
      <w:r w:rsidRPr="00545290">
        <w:t>.</w:t>
      </w:r>
    </w:p>
    <w:p w:rsidR="0002490A" w:rsidRPr="00545290" w:rsidRDefault="0002490A" w:rsidP="0002490A">
      <w:pPr>
        <w:pStyle w:val="a2"/>
        <w:numPr>
          <w:ilvl w:val="0"/>
          <w:numId w:val="0"/>
        </w:numPr>
        <w:tabs>
          <w:tab w:val="clear" w:pos="993"/>
          <w:tab w:val="left" w:pos="1134"/>
        </w:tabs>
      </w:pPr>
    </w:p>
    <w:p w:rsidR="000E55E6" w:rsidRPr="00545290" w:rsidRDefault="00267E52" w:rsidP="00D039E6">
      <w:pPr>
        <w:pStyle w:val="a2"/>
        <w:tabs>
          <w:tab w:val="clear" w:pos="993"/>
          <w:tab w:val="left" w:pos="1134"/>
        </w:tabs>
        <w:ind w:left="0" w:firstLine="426"/>
      </w:pPr>
      <w:r w:rsidRPr="00545290">
        <w:t xml:space="preserve">План долгосрочных закупок утверждается решением </w:t>
      </w:r>
      <w:r w:rsidR="00441D2C" w:rsidRPr="00545290">
        <w:t>первого руководителя Заказчика или иного уполномоченного им лица в течение 20 (двадцати) рабочих дней</w:t>
      </w:r>
      <w:r w:rsidRPr="00545290">
        <w:t xml:space="preserve"> со дня утверждения производственной программы и (или) инвестиционной программы и (или) бюджета и (или) плана развития и (или) бизнес-плана и должен соответствовать форме, определенной Правлением Фонда. Заказчик вправе вносить изменения и дополнения в утвержденный план долгосрочных закупок в рамках производственной программы и (или) инвестиционной программы и (или) бюджета и (или) плана развития и (или) бизнес-плана по мере необходимости.</w:t>
      </w:r>
    </w:p>
    <w:p w:rsidR="00F628C8" w:rsidRPr="00545290" w:rsidRDefault="00F628C8" w:rsidP="00F628C8">
      <w:pPr>
        <w:pStyle w:val="af8"/>
      </w:pPr>
    </w:p>
    <w:p w:rsidR="00225173" w:rsidRPr="00545290" w:rsidRDefault="00225173" w:rsidP="00327062">
      <w:pPr>
        <w:pStyle w:val="a2"/>
        <w:tabs>
          <w:tab w:val="clear" w:pos="993"/>
          <w:tab w:val="left" w:pos="1134"/>
        </w:tabs>
        <w:ind w:left="0" w:firstLine="426"/>
      </w:pPr>
      <w:r w:rsidRPr="00545290">
        <w:t>В течение 5 (пяти) рабочих дней после утверждения план</w:t>
      </w:r>
      <w:proofErr w:type="gramStart"/>
      <w:r w:rsidRPr="00545290">
        <w:t>а(</w:t>
      </w:r>
      <w:proofErr w:type="spellStart"/>
      <w:proofErr w:type="gramEnd"/>
      <w:r w:rsidRPr="00545290">
        <w:t>ов</w:t>
      </w:r>
      <w:proofErr w:type="spellEnd"/>
      <w:r w:rsidRPr="00545290">
        <w:t>) закупок Заказчик обязан разместить его на своем веб-сайте и на веб-сайте, определенном Фондом.</w:t>
      </w:r>
    </w:p>
    <w:p w:rsidR="007F59D8" w:rsidRPr="00545290" w:rsidRDefault="007F59D8" w:rsidP="00EF0EB8">
      <w:pPr>
        <w:pStyle w:val="a2"/>
        <w:numPr>
          <w:ilvl w:val="0"/>
          <w:numId w:val="0"/>
        </w:numPr>
        <w:tabs>
          <w:tab w:val="clear" w:pos="993"/>
          <w:tab w:val="left" w:pos="1134"/>
        </w:tabs>
        <w:ind w:firstLine="426"/>
      </w:pPr>
      <w:r w:rsidRPr="00545290">
        <w:t>При размещении план</w:t>
      </w:r>
      <w:proofErr w:type="gramStart"/>
      <w:r w:rsidRPr="00545290">
        <w:t>а(</w:t>
      </w:r>
      <w:proofErr w:type="spellStart"/>
      <w:proofErr w:type="gramEnd"/>
      <w:r w:rsidRPr="00545290">
        <w:t>ов</w:t>
      </w:r>
      <w:proofErr w:type="spellEnd"/>
      <w:r w:rsidRPr="00545290">
        <w:t xml:space="preserve">) закупок в них может не отражаться информация о товарах, работах или услугах, </w:t>
      </w:r>
      <w:r w:rsidRPr="00545290">
        <w:rPr>
          <w:lang w:val="kk-KZ"/>
        </w:rPr>
        <w:t xml:space="preserve">закупки по которым </w:t>
      </w:r>
      <w:r w:rsidRPr="00545290">
        <w:t xml:space="preserve">осуществляются в соответствии с подпунктом </w:t>
      </w:r>
      <w:r w:rsidR="00894A93" w:rsidRPr="00545290">
        <w:t>5</w:t>
      </w:r>
      <w:r w:rsidRPr="00545290">
        <w:t>) пункта 13</w:t>
      </w:r>
      <w:r w:rsidR="00327062" w:rsidRPr="00545290">
        <w:t>8</w:t>
      </w:r>
      <w:r w:rsidRPr="00545290">
        <w:t xml:space="preserve"> и подпунктом 13) пункта 1</w:t>
      </w:r>
      <w:r w:rsidR="00327062" w:rsidRPr="00545290">
        <w:t>40</w:t>
      </w:r>
      <w:r w:rsidRPr="00545290">
        <w:t xml:space="preserve"> Правил и в случае, если их публикация способна привести к раскрытию информации Заказчика, являющейся коммерческой или иной охраняемой законом тайной. При этом</w:t>
      </w:r>
      <w:proofErr w:type="gramStart"/>
      <w:r w:rsidRPr="00545290">
        <w:t>,</w:t>
      </w:r>
      <w:proofErr w:type="gramEnd"/>
      <w:r w:rsidRPr="00545290">
        <w:t xml:space="preserve"> решение о не размещении информации о закупках данных товаров, работ или услуг на веб-сайте Заказчика и веб-сайте, определенном Фондом, принимается коллегиальным исполнительным органом Заказчика </w:t>
      </w:r>
      <w:r w:rsidRPr="00545290">
        <w:rPr>
          <w:color w:val="000000"/>
        </w:rPr>
        <w:t>после согласования</w:t>
      </w:r>
      <w:r w:rsidRPr="00545290">
        <w:rPr>
          <w:rStyle w:val="s1"/>
          <w:rFonts w:ascii="Arial" w:hAnsi="Arial" w:cs="Arial"/>
        </w:rPr>
        <w:t xml:space="preserve"> </w:t>
      </w:r>
      <w:r w:rsidRPr="00545290">
        <w:rPr>
          <w:rStyle w:val="s00"/>
          <w:rFonts w:ascii="Arial" w:hAnsi="Arial" w:cs="Arial"/>
        </w:rPr>
        <w:t xml:space="preserve">с Уполномоченным органом </w:t>
      </w:r>
      <w:r w:rsidRPr="00545290">
        <w:rPr>
          <w:rStyle w:val="s00"/>
          <w:rFonts w:ascii="Arial" w:hAnsi="Arial" w:cs="Arial"/>
        </w:rPr>
        <w:lastRenderedPageBreak/>
        <w:t>по вопросам закупок в лице дочерней организации, определенной Правлением Фонда.</w:t>
      </w:r>
    </w:p>
    <w:p w:rsidR="00225173" w:rsidRPr="00545290" w:rsidRDefault="00225173" w:rsidP="00225173">
      <w:pPr>
        <w:pStyle w:val="a2"/>
        <w:numPr>
          <w:ilvl w:val="0"/>
          <w:numId w:val="0"/>
        </w:numPr>
        <w:tabs>
          <w:tab w:val="clear" w:pos="993"/>
          <w:tab w:val="left" w:pos="1134"/>
        </w:tabs>
        <w:ind w:firstLine="540"/>
      </w:pPr>
      <w:r w:rsidRPr="00545290">
        <w:t>Процедуры закупок товаров, работ и услуг должны осуществляться в сроки, определенные плано</w:t>
      </w:r>
      <w:proofErr w:type="gramStart"/>
      <w:r w:rsidRPr="00545290">
        <w:t>м(</w:t>
      </w:r>
      <w:proofErr w:type="gramEnd"/>
      <w:r w:rsidRPr="00545290">
        <w:t>ми) закупок.</w:t>
      </w:r>
    </w:p>
    <w:p w:rsidR="00225173" w:rsidRPr="00545290" w:rsidRDefault="00225173" w:rsidP="00225173">
      <w:pPr>
        <w:pStyle w:val="a2"/>
        <w:numPr>
          <w:ilvl w:val="0"/>
          <w:numId w:val="0"/>
        </w:numPr>
        <w:tabs>
          <w:tab w:val="clear" w:pos="993"/>
          <w:tab w:val="left" w:pos="1134"/>
        </w:tabs>
        <w:ind w:firstLine="540"/>
      </w:pPr>
      <w:r w:rsidRPr="00545290">
        <w:t>Пла</w:t>
      </w:r>
      <w:proofErr w:type="gramStart"/>
      <w:r w:rsidRPr="00545290">
        <w:t>н(</w:t>
      </w:r>
      <w:proofErr w:type="gramEnd"/>
      <w:r w:rsidRPr="00545290">
        <w:t xml:space="preserve">ы) закупок должен содержать объем товаров, закупаемый у организаций инвалидов (физических лиц – инвалидов, осуществляющих предпринимательскую деятельность), производящих закупаемый товар, состоящих </w:t>
      </w:r>
      <w:r w:rsidR="00E61967" w:rsidRPr="00545290">
        <w:rPr>
          <w:bCs/>
        </w:rPr>
        <w:t xml:space="preserve">в Реестре </w:t>
      </w:r>
      <w:r w:rsidR="00E61967" w:rsidRPr="00545290">
        <w:t xml:space="preserve">организаций инвалидов </w:t>
      </w:r>
      <w:r w:rsidR="00E61967" w:rsidRPr="00545290">
        <w:rPr>
          <w:bCs/>
        </w:rPr>
        <w:t>(физических лиц - инвалидов, осуществляющих предпринимательскую деятельность) Холдинга</w:t>
      </w:r>
      <w:r w:rsidR="00E61967" w:rsidRPr="00545290">
        <w:t xml:space="preserve"> </w:t>
      </w:r>
      <w:r w:rsidRPr="00545290">
        <w:t>согласно перечню, утверждаемому уполномоченным органом по вопросам закупок в лице дочерней организации, определенной Правлением Фонда.</w:t>
      </w:r>
    </w:p>
    <w:p w:rsidR="00225173" w:rsidRPr="00545290" w:rsidRDefault="00225173" w:rsidP="00225173">
      <w:pPr>
        <w:pStyle w:val="a2"/>
        <w:numPr>
          <w:ilvl w:val="0"/>
          <w:numId w:val="0"/>
        </w:numPr>
        <w:tabs>
          <w:tab w:val="clear" w:pos="993"/>
          <w:tab w:val="left" w:pos="1134"/>
        </w:tabs>
        <w:ind w:firstLine="540"/>
      </w:pPr>
    </w:p>
    <w:p w:rsidR="00660CD7" w:rsidRPr="00545290" w:rsidRDefault="0002490A" w:rsidP="00660CD7">
      <w:pPr>
        <w:pStyle w:val="a2"/>
        <w:tabs>
          <w:tab w:val="clear" w:pos="993"/>
          <w:tab w:val="left" w:pos="1134"/>
        </w:tabs>
      </w:pPr>
      <w:r w:rsidRPr="00545290">
        <w:t>Не допускается приобретение товаров, работ, услуг, не предусмотренных утвержденным плано</w:t>
      </w:r>
      <w:proofErr w:type="gramStart"/>
      <w:r w:rsidRPr="00545290">
        <w:t>м</w:t>
      </w:r>
      <w:r w:rsidR="001F2907" w:rsidRPr="00545290">
        <w:t>(</w:t>
      </w:r>
      <w:proofErr w:type="gramEnd"/>
      <w:r w:rsidR="001F2907" w:rsidRPr="00545290">
        <w:t>ми)</w:t>
      </w:r>
      <w:r w:rsidRPr="00545290">
        <w:t xml:space="preserve"> закупок.</w:t>
      </w:r>
    </w:p>
    <w:p w:rsidR="0002490A" w:rsidRPr="00545290" w:rsidRDefault="00660CD7" w:rsidP="00EF0EB8">
      <w:pPr>
        <w:pStyle w:val="a2"/>
        <w:numPr>
          <w:ilvl w:val="0"/>
          <w:numId w:val="0"/>
        </w:numPr>
        <w:tabs>
          <w:tab w:val="clear" w:pos="993"/>
          <w:tab w:val="left" w:pos="1134"/>
        </w:tabs>
        <w:ind w:firstLine="426"/>
      </w:pPr>
      <w:r w:rsidRPr="00545290">
        <w:t xml:space="preserve">Заказчик вправе осуществить процедуры закупок, касающиеся выбора поставщика товаров, работ, услуг, по перечню, утвержденному </w:t>
      </w:r>
      <w:r w:rsidRPr="00545290">
        <w:rPr>
          <w:bCs/>
        </w:rPr>
        <w:t xml:space="preserve">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w:t>
      </w:r>
      <w:r w:rsidRPr="00545290">
        <w:t>Заказчика до утверждения  производственной программы и (или) инвестиционной программы и (или) бюджета и (или) плана развития и (или) бизнес-плана и план</w:t>
      </w:r>
      <w:proofErr w:type="gramStart"/>
      <w:r w:rsidRPr="00545290">
        <w:t>а</w:t>
      </w:r>
      <w:r w:rsidR="009E3860" w:rsidRPr="00545290">
        <w:t>(</w:t>
      </w:r>
      <w:proofErr w:type="spellStart"/>
      <w:proofErr w:type="gramEnd"/>
      <w:r w:rsidR="009E3860" w:rsidRPr="00545290">
        <w:t>ов</w:t>
      </w:r>
      <w:proofErr w:type="spellEnd"/>
      <w:r w:rsidR="009E3860" w:rsidRPr="00545290">
        <w:t>)</w:t>
      </w:r>
      <w:r w:rsidRPr="00545290">
        <w:t xml:space="preserve"> </w:t>
      </w:r>
      <w:r w:rsidR="004D6BFE" w:rsidRPr="00545290">
        <w:t>закупок, и вносимых изменений и (</w:t>
      </w:r>
      <w:r w:rsidRPr="00545290">
        <w:t>или</w:t>
      </w:r>
      <w:r w:rsidR="004D6BFE" w:rsidRPr="00545290">
        <w:t>)</w:t>
      </w:r>
      <w:r w:rsidRPr="00545290">
        <w:t xml:space="preserve"> дополнений к ним. Фонд вправе осуществить процедуры закупок, касающиеся выбора поставщика товаров, работ, услуг, по перечню, утвержденному решением Правления Фонда до утверждения производственной программы и (или) инвестиционной программы и (или) бюджета и (или) плана развития  и (или) бизнес-плана и план</w:t>
      </w:r>
      <w:proofErr w:type="gramStart"/>
      <w:r w:rsidRPr="00545290">
        <w:t>а</w:t>
      </w:r>
      <w:r w:rsidR="009E3860" w:rsidRPr="00545290">
        <w:t>(</w:t>
      </w:r>
      <w:proofErr w:type="spellStart"/>
      <w:proofErr w:type="gramEnd"/>
      <w:r w:rsidR="009E3860" w:rsidRPr="00545290">
        <w:t>ов</w:t>
      </w:r>
      <w:proofErr w:type="spellEnd"/>
      <w:r w:rsidR="009E3860" w:rsidRPr="00545290">
        <w:t>)</w:t>
      </w:r>
      <w:r w:rsidRPr="00545290">
        <w:t xml:space="preserve"> закупок,</w:t>
      </w:r>
      <w:r w:rsidRPr="00545290">
        <w:rPr>
          <w:b/>
        </w:rPr>
        <w:t xml:space="preserve"> </w:t>
      </w:r>
      <w:r w:rsidRPr="00545290">
        <w:t>и вносимых изменений и/или дополнений к ним. В данном случае условием заключения договора о закупках является утверждение производственной программы и (или) инвестиционной программы и (или) бюджета и (или) плана развития и (или) бизнес-плана и план</w:t>
      </w:r>
      <w:proofErr w:type="gramStart"/>
      <w:r w:rsidRPr="00545290">
        <w:t>а</w:t>
      </w:r>
      <w:r w:rsidR="009E3860" w:rsidRPr="00545290">
        <w:t>(</w:t>
      </w:r>
      <w:proofErr w:type="spellStart"/>
      <w:proofErr w:type="gramEnd"/>
      <w:r w:rsidR="009E3860" w:rsidRPr="00545290">
        <w:t>ов</w:t>
      </w:r>
      <w:proofErr w:type="spellEnd"/>
      <w:r w:rsidR="009E3860" w:rsidRPr="00545290">
        <w:t>)</w:t>
      </w:r>
      <w:r w:rsidR="009776B5" w:rsidRPr="00545290">
        <w:t xml:space="preserve"> закупок и вносимых изменений и (</w:t>
      </w:r>
      <w:r w:rsidRPr="00545290">
        <w:t>или</w:t>
      </w:r>
      <w:r w:rsidR="009776B5" w:rsidRPr="00545290">
        <w:t>)</w:t>
      </w:r>
      <w:r w:rsidRPr="00545290">
        <w:t xml:space="preserve"> дополнений к ним по товарам, работам, услугам, в отношении которых были осуществлены процедуры закупок, касающиеся выбора поставщика</w:t>
      </w:r>
      <w:r w:rsidR="004903AB" w:rsidRPr="00545290">
        <w:t>.</w:t>
      </w:r>
    </w:p>
    <w:p w:rsidR="0002490A" w:rsidRPr="00545290" w:rsidRDefault="008611E1" w:rsidP="00AF4290">
      <w:pPr>
        <w:pStyle w:val="a2"/>
        <w:numPr>
          <w:ilvl w:val="0"/>
          <w:numId w:val="0"/>
        </w:numPr>
        <w:tabs>
          <w:tab w:val="clear" w:pos="993"/>
          <w:tab w:val="left" w:pos="1134"/>
        </w:tabs>
        <w:ind w:firstLine="539"/>
      </w:pPr>
      <w:r w:rsidRPr="00545290">
        <w:t xml:space="preserve"> </w:t>
      </w:r>
      <w:r w:rsidR="00A66CD1" w:rsidRPr="00545290">
        <w:t xml:space="preserve">       </w:t>
      </w:r>
    </w:p>
    <w:p w:rsidR="000D7D7D" w:rsidRPr="00545290" w:rsidRDefault="00305EAA" w:rsidP="00305EAA">
      <w:pPr>
        <w:pStyle w:val="a2"/>
        <w:tabs>
          <w:tab w:val="clear" w:pos="993"/>
          <w:tab w:val="left" w:pos="1134"/>
        </w:tabs>
      </w:pPr>
      <w:r w:rsidRPr="00545290">
        <w:t>Заказчик обязан внести изменения, дополнения в пла</w:t>
      </w:r>
      <w:proofErr w:type="gramStart"/>
      <w:r w:rsidRPr="00545290">
        <w:t>н</w:t>
      </w:r>
      <w:r w:rsidR="001F2907" w:rsidRPr="00545290">
        <w:t>(</w:t>
      </w:r>
      <w:proofErr w:type="gramEnd"/>
      <w:r w:rsidR="001F2907" w:rsidRPr="00545290">
        <w:t>ы)</w:t>
      </w:r>
      <w:r w:rsidRPr="00545290">
        <w:t xml:space="preserve"> закупок в случа</w:t>
      </w:r>
      <w:r w:rsidR="000D7D7D" w:rsidRPr="00545290">
        <w:t>ях:</w:t>
      </w:r>
    </w:p>
    <w:p w:rsidR="00B32705" w:rsidRPr="00545290" w:rsidRDefault="00D66E1F" w:rsidP="00EF0EB8">
      <w:pPr>
        <w:pStyle w:val="a2"/>
        <w:numPr>
          <w:ilvl w:val="0"/>
          <w:numId w:val="0"/>
        </w:numPr>
        <w:tabs>
          <w:tab w:val="clear" w:pos="993"/>
          <w:tab w:val="left" w:pos="426"/>
          <w:tab w:val="left" w:pos="1134"/>
        </w:tabs>
        <w:ind w:left="-27"/>
      </w:pPr>
      <w:r w:rsidRPr="00545290">
        <w:t xml:space="preserve">          </w:t>
      </w:r>
      <w:proofErr w:type="gramStart"/>
      <w:r w:rsidR="00B32705" w:rsidRPr="00545290">
        <w:t>- внесения изменений, дополнений</w:t>
      </w:r>
      <w:r w:rsidR="004A60AC" w:rsidRPr="00545290">
        <w:t xml:space="preserve"> в утвержденные</w:t>
      </w:r>
      <w:r w:rsidR="00B32705" w:rsidRPr="00545290">
        <w:t xml:space="preserve"> </w:t>
      </w:r>
      <w:r w:rsidR="004A60AC" w:rsidRPr="00545290">
        <w:t xml:space="preserve">производственную и (или) инвестиционную программы и (или) </w:t>
      </w:r>
      <w:r w:rsidR="00B32705" w:rsidRPr="00545290">
        <w:t>бюджет и (или) план развития</w:t>
      </w:r>
      <w:r w:rsidR="00657384" w:rsidRPr="00545290">
        <w:t xml:space="preserve"> и (или) бизнес-план</w:t>
      </w:r>
      <w:r w:rsidR="00B32705" w:rsidRPr="00545290">
        <w:t>;</w:t>
      </w:r>
      <w:proofErr w:type="gramEnd"/>
    </w:p>
    <w:p w:rsidR="000D7D7D" w:rsidRPr="00545290" w:rsidRDefault="00D66E1F" w:rsidP="000D7D7D">
      <w:pPr>
        <w:pStyle w:val="a2"/>
        <w:numPr>
          <w:ilvl w:val="0"/>
          <w:numId w:val="0"/>
        </w:numPr>
        <w:tabs>
          <w:tab w:val="clear" w:pos="993"/>
          <w:tab w:val="left" w:pos="1134"/>
        </w:tabs>
        <w:ind w:left="-27"/>
      </w:pPr>
      <w:r w:rsidRPr="00545290">
        <w:t xml:space="preserve">         </w:t>
      </w:r>
      <w:r w:rsidR="00B32705" w:rsidRPr="00545290">
        <w:t xml:space="preserve"> </w:t>
      </w:r>
      <w:r w:rsidR="000D7D7D" w:rsidRPr="00545290">
        <w:t>- выявленного в результате маркетинговых исследований уменьшения цен товар</w:t>
      </w:r>
      <w:r w:rsidR="00B32705" w:rsidRPr="00545290">
        <w:t>ов</w:t>
      </w:r>
      <w:r w:rsidR="000D7D7D" w:rsidRPr="00545290">
        <w:t xml:space="preserve">, </w:t>
      </w:r>
      <w:r w:rsidR="00B32705" w:rsidRPr="00545290">
        <w:t xml:space="preserve"> запланированных к закупу</w:t>
      </w:r>
      <w:r w:rsidR="000049CF" w:rsidRPr="00545290">
        <w:t>,</w:t>
      </w:r>
      <w:r w:rsidR="000049CF" w:rsidRPr="00545290">
        <w:rPr>
          <w:color w:val="000000"/>
        </w:rPr>
        <w:t xml:space="preserve"> в том числе, на основании ценовых диапазонов</w:t>
      </w:r>
      <w:r w:rsidR="002921CC" w:rsidRPr="00545290">
        <w:rPr>
          <w:color w:val="000000"/>
        </w:rPr>
        <w:t xml:space="preserve"> и маркетинговых заключений</w:t>
      </w:r>
      <w:r w:rsidR="000049CF" w:rsidRPr="00545290">
        <w:rPr>
          <w:color w:val="000000"/>
        </w:rPr>
        <w:t xml:space="preserve"> уполномоченн</w:t>
      </w:r>
      <w:r w:rsidR="002921CC" w:rsidRPr="00545290">
        <w:rPr>
          <w:color w:val="000000"/>
        </w:rPr>
        <w:t>ого</w:t>
      </w:r>
      <w:r w:rsidR="000049CF" w:rsidRPr="00545290">
        <w:rPr>
          <w:color w:val="000000"/>
        </w:rPr>
        <w:t xml:space="preserve"> орган</w:t>
      </w:r>
      <w:r w:rsidR="002921CC" w:rsidRPr="00545290">
        <w:rPr>
          <w:color w:val="000000"/>
        </w:rPr>
        <w:t>а</w:t>
      </w:r>
      <w:r w:rsidR="000049CF" w:rsidRPr="00545290">
        <w:rPr>
          <w:color w:val="000000"/>
        </w:rPr>
        <w:t xml:space="preserve"> по вопросам закупок в лице дочерней организации, определенной Правлением Фонда</w:t>
      </w:r>
      <w:r w:rsidR="006B6579" w:rsidRPr="00545290">
        <w:rPr>
          <w:color w:val="000000"/>
        </w:rPr>
        <w:t xml:space="preserve"> до принятия решения об осуществлении процедуры закупок</w:t>
      </w:r>
      <w:r w:rsidR="00B32705" w:rsidRPr="00545290">
        <w:t>.</w:t>
      </w:r>
    </w:p>
    <w:p w:rsidR="00305EAA" w:rsidRPr="00545290" w:rsidRDefault="000D7D7D" w:rsidP="00EF0EB8">
      <w:pPr>
        <w:pStyle w:val="a2"/>
        <w:numPr>
          <w:ilvl w:val="0"/>
          <w:numId w:val="0"/>
        </w:numPr>
        <w:tabs>
          <w:tab w:val="clear" w:pos="993"/>
          <w:tab w:val="left" w:pos="426"/>
          <w:tab w:val="left" w:pos="1134"/>
        </w:tabs>
        <w:ind w:left="-27"/>
      </w:pPr>
      <w:r w:rsidRPr="00545290">
        <w:tab/>
      </w:r>
      <w:r w:rsidR="00782633" w:rsidRPr="00545290">
        <w:t xml:space="preserve">      </w:t>
      </w:r>
      <w:r w:rsidR="00D66E1F" w:rsidRPr="00545290">
        <w:t xml:space="preserve">  </w:t>
      </w:r>
      <w:r w:rsidR="00305EAA" w:rsidRPr="00545290">
        <w:t>Зак</w:t>
      </w:r>
      <w:r w:rsidR="009776B5" w:rsidRPr="00545290">
        <w:t>азчик вправе внести изменения и (</w:t>
      </w:r>
      <w:r w:rsidR="00305EAA" w:rsidRPr="00545290">
        <w:t>или</w:t>
      </w:r>
      <w:r w:rsidR="009776B5" w:rsidRPr="00545290">
        <w:t>)</w:t>
      </w:r>
      <w:r w:rsidR="00305EAA" w:rsidRPr="00545290">
        <w:t xml:space="preserve"> дополнения в пла</w:t>
      </w:r>
      <w:proofErr w:type="gramStart"/>
      <w:r w:rsidR="004A60AC" w:rsidRPr="00545290">
        <w:t>н</w:t>
      </w:r>
      <w:r w:rsidR="001F2907" w:rsidRPr="00545290">
        <w:t>(</w:t>
      </w:r>
      <w:proofErr w:type="gramEnd"/>
      <w:r w:rsidR="001F2907" w:rsidRPr="00545290">
        <w:t>ы)</w:t>
      </w:r>
      <w:r w:rsidR="004A60AC" w:rsidRPr="00545290">
        <w:t xml:space="preserve"> закупок в рамках утвержденных</w:t>
      </w:r>
      <w:r w:rsidR="00305EAA" w:rsidRPr="00545290">
        <w:t xml:space="preserve"> </w:t>
      </w:r>
      <w:r w:rsidR="004A60AC" w:rsidRPr="00545290">
        <w:t xml:space="preserve">производственной и (или) инвестиционной программы и (или) </w:t>
      </w:r>
      <w:r w:rsidR="00305EAA" w:rsidRPr="00545290">
        <w:t xml:space="preserve">бюджета </w:t>
      </w:r>
      <w:r w:rsidR="001C4ECF" w:rsidRPr="00545290">
        <w:t xml:space="preserve">и (или) плана развития </w:t>
      </w:r>
      <w:r w:rsidR="00DD1E4A" w:rsidRPr="00545290">
        <w:t xml:space="preserve">и (или) бизнес-плана </w:t>
      </w:r>
      <w:r w:rsidR="00305EAA" w:rsidRPr="00545290">
        <w:t>в соответствии с внутренними документами Заказчика.</w:t>
      </w:r>
    </w:p>
    <w:p w:rsidR="0002490A" w:rsidRPr="00545290" w:rsidRDefault="00D66E1F" w:rsidP="00EF0EB8">
      <w:pPr>
        <w:pStyle w:val="a2"/>
        <w:numPr>
          <w:ilvl w:val="0"/>
          <w:numId w:val="0"/>
        </w:numPr>
        <w:tabs>
          <w:tab w:val="clear" w:pos="993"/>
          <w:tab w:val="left" w:pos="1134"/>
        </w:tabs>
        <w:ind w:firstLine="426"/>
      </w:pPr>
      <w:r w:rsidRPr="00545290">
        <w:t xml:space="preserve">  </w:t>
      </w:r>
      <w:r w:rsidR="00305EAA" w:rsidRPr="00545290">
        <w:t>Заказчик в течение 5 (пяти) рабочих дней со дня принятия решения о внесении изменений и (или) дополнений в пла</w:t>
      </w:r>
      <w:proofErr w:type="gramStart"/>
      <w:r w:rsidR="00305EAA" w:rsidRPr="00545290">
        <w:t>н</w:t>
      </w:r>
      <w:r w:rsidR="001F2907" w:rsidRPr="00545290">
        <w:t>(</w:t>
      </w:r>
      <w:proofErr w:type="gramEnd"/>
      <w:r w:rsidR="001F2907" w:rsidRPr="00545290">
        <w:t>ы)</w:t>
      </w:r>
      <w:r w:rsidR="00305EAA" w:rsidRPr="00545290">
        <w:t xml:space="preserve"> закупок обязан разместить на своем веб-сайте и на веб-сайте, определенном Фондом, уточненный план</w:t>
      </w:r>
      <w:r w:rsidR="001F2907" w:rsidRPr="00545290">
        <w:t>(ы)</w:t>
      </w:r>
      <w:r w:rsidR="00305EAA" w:rsidRPr="00545290">
        <w:t xml:space="preserve"> закупок, с отражением в </w:t>
      </w:r>
      <w:r w:rsidR="003827A7" w:rsidRPr="00545290">
        <w:t>нем соответствующих изменений и (</w:t>
      </w:r>
      <w:r w:rsidR="00305EAA" w:rsidRPr="00545290">
        <w:t>или</w:t>
      </w:r>
      <w:r w:rsidR="003827A7" w:rsidRPr="00545290">
        <w:t>)</w:t>
      </w:r>
      <w:r w:rsidR="00305EAA" w:rsidRPr="00545290">
        <w:t xml:space="preserve"> дополнений.</w:t>
      </w:r>
    </w:p>
    <w:p w:rsidR="006C387C" w:rsidRPr="00545290" w:rsidRDefault="006C387C" w:rsidP="00EF0EB8">
      <w:pPr>
        <w:pStyle w:val="a2"/>
        <w:numPr>
          <w:ilvl w:val="0"/>
          <w:numId w:val="0"/>
        </w:numPr>
        <w:tabs>
          <w:tab w:val="clear" w:pos="993"/>
          <w:tab w:val="left" w:pos="1134"/>
        </w:tabs>
        <w:ind w:firstLine="567"/>
      </w:pPr>
      <w:r w:rsidRPr="00545290">
        <w:t>При размещении план</w:t>
      </w:r>
      <w:proofErr w:type="gramStart"/>
      <w:r w:rsidRPr="00545290">
        <w:t>а(</w:t>
      </w:r>
      <w:proofErr w:type="spellStart"/>
      <w:proofErr w:type="gramEnd"/>
      <w:r w:rsidRPr="00545290">
        <w:t>ов</w:t>
      </w:r>
      <w:proofErr w:type="spellEnd"/>
      <w:r w:rsidRPr="00545290">
        <w:t xml:space="preserve">) закупок в них может не отражаться информация о товарах, работах или услугах, </w:t>
      </w:r>
      <w:r w:rsidRPr="00545290">
        <w:rPr>
          <w:lang w:val="kk-KZ"/>
        </w:rPr>
        <w:t xml:space="preserve">закупки по которым </w:t>
      </w:r>
      <w:r w:rsidRPr="00545290">
        <w:t xml:space="preserve">осуществляются в соответствии с подпунктом </w:t>
      </w:r>
      <w:r w:rsidR="00894A93" w:rsidRPr="00545290">
        <w:t>5</w:t>
      </w:r>
      <w:r w:rsidRPr="00545290">
        <w:t>) пункта 13</w:t>
      </w:r>
      <w:r w:rsidR="00327062" w:rsidRPr="00545290">
        <w:t>8</w:t>
      </w:r>
      <w:r w:rsidRPr="00545290">
        <w:t xml:space="preserve"> и подпунктом 13) пункта 1</w:t>
      </w:r>
      <w:r w:rsidR="00327062" w:rsidRPr="00545290">
        <w:t>40</w:t>
      </w:r>
      <w:r w:rsidRPr="00545290">
        <w:t xml:space="preserve"> Правил и в случае, если их публикация способна привести к раскрытию информации Заказчика, являющейся коммерческой или иной охраняемой законом тайной. При этом</w:t>
      </w:r>
      <w:proofErr w:type="gramStart"/>
      <w:r w:rsidRPr="00545290">
        <w:t>,</w:t>
      </w:r>
      <w:proofErr w:type="gramEnd"/>
      <w:r w:rsidRPr="00545290">
        <w:t xml:space="preserve"> решение о не размещении информации о закупках данных товаров, работ или услуг на веб-сайте </w:t>
      </w:r>
      <w:r w:rsidRPr="00545290">
        <w:lastRenderedPageBreak/>
        <w:t xml:space="preserve">Заказчика и веб-сайте, определенном Фондом, принимается коллегиальным исполнительным органом Заказчика </w:t>
      </w:r>
      <w:r w:rsidRPr="00545290">
        <w:rPr>
          <w:color w:val="000000"/>
        </w:rPr>
        <w:t>после согласования</w:t>
      </w:r>
      <w:r w:rsidRPr="00545290">
        <w:rPr>
          <w:rStyle w:val="s1"/>
          <w:rFonts w:ascii="Arial" w:hAnsi="Arial" w:cs="Arial"/>
        </w:rPr>
        <w:t xml:space="preserve"> </w:t>
      </w:r>
      <w:r w:rsidRPr="00545290">
        <w:rPr>
          <w:rStyle w:val="s00"/>
          <w:rFonts w:ascii="Arial" w:hAnsi="Arial" w:cs="Arial"/>
        </w:rPr>
        <w:t>с Уполномоченным органом по вопросам закупок в лице дочерней организации, определенной Правлением Фонда.</w:t>
      </w:r>
    </w:p>
    <w:p w:rsidR="0002490A" w:rsidRPr="00545290" w:rsidRDefault="0002490A" w:rsidP="0002490A">
      <w:pPr>
        <w:pStyle w:val="a2"/>
        <w:numPr>
          <w:ilvl w:val="0"/>
          <w:numId w:val="0"/>
        </w:numPr>
        <w:tabs>
          <w:tab w:val="clear" w:pos="993"/>
          <w:tab w:val="left" w:pos="1134"/>
        </w:tabs>
      </w:pPr>
    </w:p>
    <w:p w:rsidR="00D97F20" w:rsidRPr="00545290" w:rsidRDefault="0002490A" w:rsidP="00EF0EB8">
      <w:pPr>
        <w:pStyle w:val="a2"/>
        <w:tabs>
          <w:tab w:val="clear" w:pos="993"/>
          <w:tab w:val="left" w:pos="567"/>
          <w:tab w:val="left" w:pos="1134"/>
        </w:tabs>
        <w:ind w:left="0" w:firstLine="426"/>
      </w:pPr>
      <w:r w:rsidRPr="00545290">
        <w:t xml:space="preserve">Заказчик </w:t>
      </w:r>
      <w:r w:rsidR="00D97F20" w:rsidRPr="00545290">
        <w:t xml:space="preserve">до </w:t>
      </w:r>
      <w:r w:rsidR="00AF4290" w:rsidRPr="00545290">
        <w:t xml:space="preserve">даты вскрытия конвертов с заявками на участие в тендере и ценовыми предложениями или </w:t>
      </w:r>
      <w:r w:rsidR="00D97F20" w:rsidRPr="00545290">
        <w:t xml:space="preserve">заключения договора о закупках </w:t>
      </w:r>
      <w:r w:rsidR="00AF4290" w:rsidRPr="00545290">
        <w:t xml:space="preserve">способом из одного источника </w:t>
      </w:r>
      <w:r w:rsidR="00D97F20" w:rsidRPr="00545290">
        <w:t xml:space="preserve">вправе отказаться от осуществления закупок </w:t>
      </w:r>
      <w:r w:rsidRPr="00545290">
        <w:t>в случаях сокращения расходов на приобретение товаров, работ, услуг, предусмотренных в план</w:t>
      </w:r>
      <w:proofErr w:type="gramStart"/>
      <w:r w:rsidRPr="00545290">
        <w:t>е</w:t>
      </w:r>
      <w:r w:rsidR="00D221BA" w:rsidRPr="00545290">
        <w:t>(</w:t>
      </w:r>
      <w:proofErr w:type="gramEnd"/>
      <w:r w:rsidR="00D221BA" w:rsidRPr="00545290">
        <w:t>нах)</w:t>
      </w:r>
      <w:r w:rsidRPr="00545290">
        <w:t xml:space="preserve"> закупок, обоснованного уменьшения потребности или обоснованной нецелесообразности приобретения товаров, работ, услуг. </w:t>
      </w:r>
      <w:r w:rsidR="00464AAB" w:rsidRPr="00545290">
        <w:t>Отказ от закупок осуществляется путем внесения соответствующих изменений в пла</w:t>
      </w:r>
      <w:proofErr w:type="gramStart"/>
      <w:r w:rsidR="00464AAB" w:rsidRPr="00545290">
        <w:t>н(</w:t>
      </w:r>
      <w:proofErr w:type="gramEnd"/>
      <w:r w:rsidR="00464AAB" w:rsidRPr="00545290">
        <w:t xml:space="preserve">ы) закупок. </w:t>
      </w:r>
    </w:p>
    <w:p w:rsidR="00D97F20" w:rsidRPr="00545290" w:rsidRDefault="00D97F20" w:rsidP="00D97F20">
      <w:pPr>
        <w:pStyle w:val="a2"/>
        <w:numPr>
          <w:ilvl w:val="0"/>
          <w:numId w:val="0"/>
        </w:numPr>
        <w:tabs>
          <w:tab w:val="clear" w:pos="993"/>
          <w:tab w:val="left" w:pos="1134"/>
        </w:tabs>
        <w:ind w:firstLine="540"/>
      </w:pPr>
      <w:r w:rsidRPr="00545290">
        <w:t xml:space="preserve"> </w:t>
      </w:r>
      <w:r w:rsidR="00363EF7" w:rsidRPr="00545290">
        <w:t>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r w:rsidRPr="00545290">
        <w:t>.</w:t>
      </w:r>
    </w:p>
    <w:p w:rsidR="0002490A" w:rsidRPr="00545290" w:rsidRDefault="0002490A" w:rsidP="0002490A">
      <w:pPr>
        <w:tabs>
          <w:tab w:val="left" w:pos="1134"/>
        </w:tabs>
        <w:spacing w:line="240" w:lineRule="auto"/>
        <w:ind w:firstLine="567"/>
        <w:rPr>
          <w:rFonts w:ascii="Arial" w:hAnsi="Arial" w:cs="Arial"/>
          <w:sz w:val="24"/>
          <w:szCs w:val="24"/>
        </w:rPr>
      </w:pPr>
      <w:r w:rsidRPr="00545290">
        <w:rPr>
          <w:rFonts w:ascii="Arial" w:hAnsi="Arial" w:cs="Arial"/>
          <w:sz w:val="24"/>
          <w:szCs w:val="24"/>
        </w:rPr>
        <w:t xml:space="preserve">В этом случае Заказчик обязан: </w:t>
      </w:r>
    </w:p>
    <w:p w:rsidR="0002490A" w:rsidRPr="00545290" w:rsidRDefault="0002490A" w:rsidP="0002490A">
      <w:pPr>
        <w:numPr>
          <w:ilvl w:val="0"/>
          <w:numId w:val="10"/>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2490A" w:rsidRPr="00545290" w:rsidRDefault="0002490A" w:rsidP="0002490A">
      <w:pPr>
        <w:numPr>
          <w:ilvl w:val="0"/>
          <w:numId w:val="10"/>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2490A" w:rsidRPr="00545290" w:rsidRDefault="0002490A" w:rsidP="0002490A">
      <w:pPr>
        <w:tabs>
          <w:tab w:val="left" w:pos="993"/>
        </w:tabs>
        <w:spacing w:line="240" w:lineRule="auto"/>
        <w:ind w:firstLine="567"/>
        <w:jc w:val="center"/>
        <w:rPr>
          <w:rFonts w:ascii="Arial" w:hAnsi="Arial" w:cs="Arial"/>
          <w:b/>
          <w:sz w:val="24"/>
          <w:szCs w:val="24"/>
        </w:rPr>
      </w:pPr>
    </w:p>
    <w:p w:rsidR="0002490A" w:rsidRPr="00545290" w:rsidRDefault="0002490A" w:rsidP="0002490A">
      <w:pPr>
        <w:pStyle w:val="a0"/>
        <w:ind w:left="0" w:firstLine="0"/>
      </w:pPr>
      <w:bookmarkStart w:id="14" w:name="_Toc231118138"/>
      <w:bookmarkStart w:id="15" w:name="_Toc393286606"/>
      <w:r w:rsidRPr="00545290">
        <w:t>Способы закупок</w:t>
      </w:r>
      <w:bookmarkEnd w:id="14"/>
      <w:bookmarkEnd w:id="15"/>
    </w:p>
    <w:p w:rsidR="0002490A" w:rsidRPr="00545290" w:rsidRDefault="0002490A" w:rsidP="0002490A">
      <w:pPr>
        <w:tabs>
          <w:tab w:val="left" w:pos="993"/>
        </w:tabs>
        <w:spacing w:line="240" w:lineRule="auto"/>
        <w:ind w:firstLine="567"/>
        <w:jc w:val="center"/>
        <w:rPr>
          <w:rFonts w:ascii="Arial" w:hAnsi="Arial" w:cs="Arial"/>
          <w:b/>
          <w:sz w:val="24"/>
          <w:szCs w:val="24"/>
        </w:rPr>
      </w:pPr>
    </w:p>
    <w:p w:rsidR="0002490A" w:rsidRPr="00545290" w:rsidRDefault="0002490A" w:rsidP="00EC2F3B">
      <w:pPr>
        <w:pStyle w:val="a2"/>
        <w:tabs>
          <w:tab w:val="clear" w:pos="993"/>
          <w:tab w:val="left" w:pos="1134"/>
        </w:tabs>
        <w:ind w:left="0"/>
      </w:pPr>
      <w:r w:rsidRPr="00545290">
        <w:t>Выбор поставщика осуществляется следующими способами:</w:t>
      </w:r>
    </w:p>
    <w:p w:rsidR="0002490A" w:rsidRPr="00545290" w:rsidRDefault="0002490A" w:rsidP="0002490A">
      <w:pPr>
        <w:numPr>
          <w:ilvl w:val="0"/>
          <w:numId w:val="11"/>
        </w:numPr>
        <w:autoSpaceDE w:val="0"/>
        <w:autoSpaceDN w:val="0"/>
        <w:spacing w:line="240" w:lineRule="auto"/>
        <w:rPr>
          <w:rFonts w:ascii="Arial" w:hAnsi="Arial" w:cs="Arial"/>
          <w:bCs/>
          <w:sz w:val="24"/>
          <w:szCs w:val="24"/>
        </w:rPr>
      </w:pPr>
      <w:r w:rsidRPr="00545290">
        <w:rPr>
          <w:rFonts w:ascii="Arial" w:hAnsi="Arial" w:cs="Arial"/>
          <w:bCs/>
          <w:sz w:val="24"/>
          <w:szCs w:val="24"/>
        </w:rPr>
        <w:t>проведения тендера:</w:t>
      </w:r>
    </w:p>
    <w:p w:rsidR="0002490A" w:rsidRPr="00545290" w:rsidRDefault="0002490A" w:rsidP="0002490A">
      <w:pPr>
        <w:tabs>
          <w:tab w:val="left" w:pos="993"/>
        </w:tabs>
        <w:spacing w:line="240" w:lineRule="auto"/>
        <w:ind w:firstLine="567"/>
        <w:rPr>
          <w:rFonts w:ascii="Arial" w:hAnsi="Arial" w:cs="Arial"/>
          <w:sz w:val="24"/>
          <w:szCs w:val="24"/>
        </w:rPr>
      </w:pPr>
      <w:r w:rsidRPr="00545290">
        <w:rPr>
          <w:rFonts w:ascii="Arial" w:hAnsi="Arial" w:cs="Arial"/>
          <w:sz w:val="24"/>
          <w:szCs w:val="24"/>
        </w:rPr>
        <w:t>открытого;</w:t>
      </w:r>
    </w:p>
    <w:p w:rsidR="0002490A" w:rsidRPr="00545290" w:rsidRDefault="0002490A" w:rsidP="0002490A">
      <w:pPr>
        <w:tabs>
          <w:tab w:val="left" w:pos="993"/>
        </w:tabs>
        <w:spacing w:line="240" w:lineRule="auto"/>
        <w:ind w:firstLine="567"/>
        <w:rPr>
          <w:rFonts w:ascii="Arial" w:hAnsi="Arial" w:cs="Arial"/>
          <w:sz w:val="24"/>
          <w:szCs w:val="24"/>
        </w:rPr>
      </w:pPr>
      <w:r w:rsidRPr="00545290">
        <w:rPr>
          <w:rFonts w:ascii="Arial" w:hAnsi="Arial" w:cs="Arial"/>
          <w:sz w:val="24"/>
          <w:szCs w:val="24"/>
        </w:rPr>
        <w:t>закрытого;</w:t>
      </w:r>
    </w:p>
    <w:p w:rsidR="0002490A" w:rsidRPr="00545290" w:rsidRDefault="0002490A" w:rsidP="0002490A">
      <w:pPr>
        <w:tabs>
          <w:tab w:val="left" w:pos="993"/>
        </w:tabs>
        <w:spacing w:line="240" w:lineRule="auto"/>
        <w:ind w:firstLine="567"/>
        <w:rPr>
          <w:rFonts w:ascii="Arial" w:hAnsi="Arial" w:cs="Arial"/>
          <w:sz w:val="24"/>
          <w:szCs w:val="24"/>
        </w:rPr>
      </w:pPr>
      <w:r w:rsidRPr="00545290">
        <w:rPr>
          <w:rFonts w:ascii="Arial" w:hAnsi="Arial" w:cs="Arial"/>
          <w:sz w:val="24"/>
          <w:szCs w:val="24"/>
        </w:rPr>
        <w:t>двухэтапного (открытого, закрытого);</w:t>
      </w:r>
    </w:p>
    <w:p w:rsidR="0002490A" w:rsidRPr="00545290" w:rsidRDefault="0002490A" w:rsidP="0002490A">
      <w:pPr>
        <w:numPr>
          <w:ilvl w:val="0"/>
          <w:numId w:val="11"/>
        </w:numPr>
        <w:autoSpaceDE w:val="0"/>
        <w:autoSpaceDN w:val="0"/>
        <w:spacing w:line="240" w:lineRule="auto"/>
        <w:rPr>
          <w:rFonts w:ascii="Arial" w:hAnsi="Arial" w:cs="Arial"/>
          <w:bCs/>
          <w:sz w:val="24"/>
          <w:szCs w:val="24"/>
        </w:rPr>
      </w:pPr>
      <w:r w:rsidRPr="00545290">
        <w:rPr>
          <w:rFonts w:ascii="Arial" w:hAnsi="Arial" w:cs="Arial"/>
          <w:bCs/>
          <w:sz w:val="24"/>
          <w:szCs w:val="24"/>
        </w:rPr>
        <w:t>запроса ценовых предложений;</w:t>
      </w:r>
    </w:p>
    <w:p w:rsidR="0002490A" w:rsidRPr="00545290" w:rsidRDefault="0002490A" w:rsidP="0002490A">
      <w:pPr>
        <w:numPr>
          <w:ilvl w:val="0"/>
          <w:numId w:val="11"/>
        </w:numPr>
        <w:autoSpaceDE w:val="0"/>
        <w:autoSpaceDN w:val="0"/>
        <w:spacing w:line="240" w:lineRule="auto"/>
        <w:rPr>
          <w:rFonts w:ascii="Arial" w:hAnsi="Arial" w:cs="Arial"/>
          <w:bCs/>
          <w:sz w:val="24"/>
          <w:szCs w:val="24"/>
        </w:rPr>
      </w:pPr>
      <w:r w:rsidRPr="00545290">
        <w:rPr>
          <w:rFonts w:ascii="Arial" w:hAnsi="Arial" w:cs="Arial"/>
          <w:bCs/>
          <w:sz w:val="24"/>
          <w:szCs w:val="24"/>
        </w:rPr>
        <w:t>через товарные биржи;</w:t>
      </w:r>
    </w:p>
    <w:p w:rsidR="0002490A" w:rsidRPr="00545290" w:rsidRDefault="002E33C4" w:rsidP="0002490A">
      <w:pPr>
        <w:numPr>
          <w:ilvl w:val="0"/>
          <w:numId w:val="11"/>
        </w:numPr>
        <w:autoSpaceDE w:val="0"/>
        <w:autoSpaceDN w:val="0"/>
        <w:spacing w:line="240" w:lineRule="auto"/>
        <w:rPr>
          <w:rFonts w:ascii="Arial" w:hAnsi="Arial" w:cs="Arial"/>
          <w:bCs/>
          <w:sz w:val="24"/>
          <w:szCs w:val="24"/>
        </w:rPr>
      </w:pPr>
      <w:r w:rsidRPr="00545290">
        <w:rPr>
          <w:rFonts w:ascii="Arial" w:hAnsi="Arial" w:cs="Arial"/>
          <w:bCs/>
          <w:sz w:val="24"/>
          <w:szCs w:val="24"/>
        </w:rPr>
        <w:t>из одного источника;</w:t>
      </w:r>
    </w:p>
    <w:p w:rsidR="002E33C4" w:rsidRPr="00545290" w:rsidRDefault="002E33C4" w:rsidP="0002490A">
      <w:pPr>
        <w:numPr>
          <w:ilvl w:val="0"/>
          <w:numId w:val="11"/>
        </w:numPr>
        <w:autoSpaceDE w:val="0"/>
        <w:autoSpaceDN w:val="0"/>
        <w:spacing w:line="240" w:lineRule="auto"/>
        <w:rPr>
          <w:rFonts w:ascii="Arial" w:hAnsi="Arial" w:cs="Arial"/>
          <w:bCs/>
          <w:sz w:val="24"/>
          <w:szCs w:val="24"/>
        </w:rPr>
      </w:pPr>
      <w:r w:rsidRPr="00545290">
        <w:rPr>
          <w:rFonts w:ascii="Arial" w:hAnsi="Arial" w:cs="Arial"/>
          <w:color w:val="000000"/>
          <w:sz w:val="24"/>
          <w:szCs w:val="24"/>
        </w:rPr>
        <w:t>на централизованных торгах электрической энергией.</w:t>
      </w:r>
    </w:p>
    <w:p w:rsidR="00BD5AA1" w:rsidRPr="00545290" w:rsidRDefault="003A1790" w:rsidP="003A1790">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w:t>
      </w:r>
      <w:r w:rsidR="00267E52" w:rsidRPr="00545290">
        <w:rPr>
          <w:rFonts w:ascii="Arial" w:hAnsi="Arial" w:cs="Arial"/>
          <w:bCs/>
          <w:sz w:val="24"/>
          <w:szCs w:val="24"/>
        </w:rPr>
        <w:t>Закупки, осуществляемые способами, предусмотренными подпунктами 1) и 2) настоящего пункта Правил могут проводиться посредством электронных закупок, в том числе с применением торгов на понижение на основании настоящих Правил и в соответствии с Инструкцией по проведению электронных закупок.</w:t>
      </w:r>
      <w:r w:rsidR="00BD5AA1" w:rsidRPr="00545290">
        <w:rPr>
          <w:rFonts w:ascii="Arial" w:hAnsi="Arial" w:cs="Arial"/>
          <w:sz w:val="24"/>
          <w:szCs w:val="24"/>
        </w:rPr>
        <w:t xml:space="preserve"> </w:t>
      </w:r>
    </w:p>
    <w:p w:rsidR="00DE0D7A" w:rsidRPr="00545290" w:rsidRDefault="00FE19E0" w:rsidP="003A1790">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Заказчик вправе осуществить закупки консультационных услуг по сопровождению реализации Программы трансформации Фонда, утвержденной решением Совета директоров Фонда от 17 сентября 2014 года №113,  способом, предусмотренным подпунктом 1) настоящего пункта Правил, в соответствии со специальным порядком осуществления закупок консультационных услуг, являющимся приложением № </w:t>
      </w:r>
      <w:r w:rsidR="00571EF7" w:rsidRPr="00545290">
        <w:rPr>
          <w:rFonts w:ascii="Arial" w:hAnsi="Arial" w:cs="Arial"/>
          <w:bCs/>
          <w:sz w:val="24"/>
          <w:szCs w:val="24"/>
        </w:rPr>
        <w:t>1</w:t>
      </w:r>
      <w:r w:rsidRPr="00545290">
        <w:rPr>
          <w:rFonts w:ascii="Arial" w:hAnsi="Arial" w:cs="Arial"/>
          <w:bCs/>
          <w:sz w:val="24"/>
          <w:szCs w:val="24"/>
        </w:rPr>
        <w:t xml:space="preserve"> </w:t>
      </w:r>
      <w:proofErr w:type="gramStart"/>
      <w:r w:rsidRPr="00545290">
        <w:rPr>
          <w:rFonts w:ascii="Arial" w:hAnsi="Arial" w:cs="Arial"/>
          <w:bCs/>
          <w:sz w:val="24"/>
          <w:szCs w:val="24"/>
        </w:rPr>
        <w:t>к</w:t>
      </w:r>
      <w:proofErr w:type="gramEnd"/>
      <w:r w:rsidRPr="00545290">
        <w:rPr>
          <w:rFonts w:ascii="Arial" w:hAnsi="Arial" w:cs="Arial"/>
          <w:bCs/>
          <w:sz w:val="24"/>
          <w:szCs w:val="24"/>
        </w:rPr>
        <w:t xml:space="preserve"> </w:t>
      </w:r>
      <w:proofErr w:type="gramStart"/>
      <w:r w:rsidRPr="00545290">
        <w:rPr>
          <w:rFonts w:ascii="Arial" w:hAnsi="Arial" w:cs="Arial"/>
          <w:bCs/>
          <w:sz w:val="24"/>
          <w:szCs w:val="24"/>
        </w:rPr>
        <w:t>настоящим</w:t>
      </w:r>
      <w:proofErr w:type="gramEnd"/>
      <w:r w:rsidRPr="00545290">
        <w:rPr>
          <w:rFonts w:ascii="Arial" w:hAnsi="Arial" w:cs="Arial"/>
          <w:bCs/>
          <w:sz w:val="24"/>
          <w:szCs w:val="24"/>
        </w:rPr>
        <w:t xml:space="preserve"> Правилам (далее – Специальный порядок).</w:t>
      </w:r>
    </w:p>
    <w:p w:rsidR="00257B74" w:rsidRPr="00545290" w:rsidRDefault="00257B74" w:rsidP="003A1790">
      <w:pPr>
        <w:autoSpaceDE w:val="0"/>
        <w:autoSpaceDN w:val="0"/>
        <w:spacing w:line="240" w:lineRule="auto"/>
        <w:rPr>
          <w:rFonts w:ascii="Arial" w:hAnsi="Arial" w:cs="Arial"/>
          <w:bCs/>
          <w:sz w:val="24"/>
          <w:szCs w:val="24"/>
        </w:rPr>
      </w:pPr>
      <w:r w:rsidRPr="00545290">
        <w:rPr>
          <w:rFonts w:ascii="Arial" w:hAnsi="Arial" w:cs="Arial"/>
          <w:bCs/>
          <w:sz w:val="24"/>
          <w:szCs w:val="24"/>
        </w:rPr>
        <w:tab/>
      </w:r>
      <w:proofErr w:type="spellStart"/>
      <w:r w:rsidRPr="00545290">
        <w:rPr>
          <w:rFonts w:ascii="Arial" w:hAnsi="Arial" w:cs="Arial"/>
          <w:bCs/>
          <w:sz w:val="24"/>
          <w:szCs w:val="24"/>
        </w:rPr>
        <w:t>Недропользователей</w:t>
      </w:r>
      <w:proofErr w:type="spellEnd"/>
      <w:r w:rsidRPr="00545290">
        <w:rPr>
          <w:rFonts w:ascii="Arial" w:hAnsi="Arial" w:cs="Arial"/>
          <w:bCs/>
          <w:sz w:val="24"/>
          <w:szCs w:val="24"/>
        </w:rPr>
        <w:t xml:space="preserve"> Холдинга </w:t>
      </w:r>
      <w:r w:rsidR="003D3B62" w:rsidRPr="00545290">
        <w:rPr>
          <w:rFonts w:ascii="Arial" w:hAnsi="Arial" w:cs="Arial"/>
          <w:bCs/>
          <w:sz w:val="24"/>
          <w:szCs w:val="24"/>
        </w:rPr>
        <w:t xml:space="preserve">осуществляют закупки в соответствии с Правилами с применением особых условий осуществления закупок товаров, работ и услуг, предусмотренных </w:t>
      </w:r>
      <w:r w:rsidRPr="00545290">
        <w:rPr>
          <w:rStyle w:val="s0"/>
          <w:rFonts w:ascii="Arial" w:hAnsi="Arial" w:cs="Arial"/>
          <w:sz w:val="24"/>
          <w:szCs w:val="24"/>
        </w:rPr>
        <w:t xml:space="preserve">Порядком осуществления закупок </w:t>
      </w:r>
      <w:proofErr w:type="spellStart"/>
      <w:r w:rsidRPr="00545290">
        <w:rPr>
          <w:rStyle w:val="s0"/>
          <w:rFonts w:ascii="Arial" w:hAnsi="Arial" w:cs="Arial"/>
          <w:sz w:val="24"/>
          <w:szCs w:val="24"/>
        </w:rPr>
        <w:t>Недропользователями</w:t>
      </w:r>
      <w:proofErr w:type="spellEnd"/>
      <w:r w:rsidRPr="00545290">
        <w:rPr>
          <w:rStyle w:val="s0"/>
          <w:rFonts w:ascii="Arial" w:hAnsi="Arial" w:cs="Arial"/>
          <w:sz w:val="24"/>
          <w:szCs w:val="24"/>
        </w:rPr>
        <w:t xml:space="preserve"> Холдинга, являющимся приложением № 2 к настоящим Правилам (далее - П</w:t>
      </w:r>
      <w:r w:rsidR="00EC421B" w:rsidRPr="00545290">
        <w:rPr>
          <w:rStyle w:val="s0"/>
          <w:rFonts w:ascii="Arial" w:hAnsi="Arial" w:cs="Arial"/>
          <w:sz w:val="24"/>
          <w:szCs w:val="24"/>
        </w:rPr>
        <w:t>орядок</w:t>
      </w:r>
      <w:r w:rsidRPr="00545290">
        <w:rPr>
          <w:rStyle w:val="s0"/>
          <w:rFonts w:ascii="Arial" w:hAnsi="Arial" w:cs="Arial"/>
          <w:sz w:val="24"/>
          <w:szCs w:val="24"/>
        </w:rPr>
        <w:t xml:space="preserve">). </w:t>
      </w:r>
    </w:p>
    <w:p w:rsidR="00571EF7" w:rsidRPr="00545290" w:rsidRDefault="00571EF7" w:rsidP="003A1790">
      <w:pPr>
        <w:autoSpaceDE w:val="0"/>
        <w:autoSpaceDN w:val="0"/>
        <w:spacing w:line="240" w:lineRule="auto"/>
        <w:rPr>
          <w:rFonts w:ascii="Arial" w:hAnsi="Arial" w:cs="Arial"/>
          <w:bCs/>
          <w:sz w:val="24"/>
          <w:szCs w:val="24"/>
        </w:rPr>
      </w:pPr>
    </w:p>
    <w:p w:rsidR="0044420E" w:rsidRPr="00545290" w:rsidRDefault="002D01F0" w:rsidP="00EC2F3B">
      <w:pPr>
        <w:pStyle w:val="a2"/>
        <w:ind w:firstLine="708"/>
      </w:pPr>
      <w:r w:rsidRPr="00545290">
        <w:t>Потенциальный поставщик не вправе участвовать в проводимых закупках, если</w:t>
      </w:r>
      <w:r w:rsidR="0044420E" w:rsidRPr="00545290">
        <w:t>:</w:t>
      </w:r>
    </w:p>
    <w:p w:rsidR="002D01F0" w:rsidRPr="00545290" w:rsidRDefault="0044420E" w:rsidP="00DE0D7A">
      <w:pPr>
        <w:numPr>
          <w:ilvl w:val="1"/>
          <w:numId w:val="2"/>
        </w:numPr>
        <w:tabs>
          <w:tab w:val="left" w:pos="993"/>
        </w:tabs>
        <w:autoSpaceDE w:val="0"/>
        <w:autoSpaceDN w:val="0"/>
        <w:spacing w:line="240" w:lineRule="auto"/>
        <w:ind w:left="0" w:firstLine="567"/>
        <w:rPr>
          <w:rFonts w:ascii="Arial" w:hAnsi="Arial" w:cs="Arial"/>
          <w:bCs/>
          <w:sz w:val="24"/>
          <w:szCs w:val="24"/>
        </w:rPr>
      </w:pPr>
      <w:r w:rsidRPr="00545290">
        <w:rPr>
          <w:rFonts w:ascii="Arial" w:hAnsi="Arial" w:cs="Arial"/>
          <w:bCs/>
          <w:sz w:val="24"/>
          <w:szCs w:val="24"/>
        </w:rPr>
        <w:lastRenderedPageBreak/>
        <w:t xml:space="preserve">потенциальный поставщик </w:t>
      </w:r>
      <w:r w:rsidR="00463B0C" w:rsidRPr="00545290">
        <w:rPr>
          <w:rFonts w:ascii="Arial" w:hAnsi="Arial" w:cs="Arial"/>
          <w:bCs/>
          <w:sz w:val="24"/>
          <w:szCs w:val="24"/>
        </w:rPr>
        <w:t>либо его субподрядчик</w:t>
      </w:r>
      <w:r w:rsidR="0010305D" w:rsidRPr="00545290">
        <w:rPr>
          <w:rFonts w:ascii="Arial" w:hAnsi="Arial" w:cs="Arial"/>
          <w:bCs/>
          <w:sz w:val="24"/>
          <w:szCs w:val="24"/>
        </w:rPr>
        <w:t xml:space="preserve"> (соисполнитель)</w:t>
      </w:r>
      <w:r w:rsidR="00463B0C" w:rsidRPr="00545290">
        <w:rPr>
          <w:rFonts w:ascii="Arial" w:hAnsi="Arial" w:cs="Arial"/>
          <w:bCs/>
          <w:sz w:val="24"/>
          <w:szCs w:val="24"/>
        </w:rPr>
        <w:t xml:space="preserve"> </w:t>
      </w:r>
      <w:r w:rsidRPr="00545290">
        <w:rPr>
          <w:rFonts w:ascii="Arial" w:hAnsi="Arial" w:cs="Arial"/>
          <w:bCs/>
          <w:sz w:val="24"/>
          <w:szCs w:val="24"/>
        </w:rPr>
        <w:t>состоит в Перечне ненадежных потенциальных поставщиков (поставщиков) Холдинга</w:t>
      </w:r>
      <w:r w:rsidR="00BD1AD9" w:rsidRPr="00545290">
        <w:rPr>
          <w:rFonts w:ascii="Arial" w:hAnsi="Arial" w:cs="Arial"/>
          <w:color w:val="000000"/>
          <w:sz w:val="16"/>
          <w:szCs w:val="16"/>
        </w:rPr>
        <w:t xml:space="preserve"> </w:t>
      </w:r>
      <w:r w:rsidR="00395534" w:rsidRPr="00545290">
        <w:rPr>
          <w:rFonts w:ascii="Arial" w:hAnsi="Arial" w:cs="Arial"/>
          <w:color w:val="000000"/>
          <w:sz w:val="24"/>
          <w:szCs w:val="24"/>
        </w:rPr>
        <w:t>и (</w:t>
      </w:r>
      <w:r w:rsidR="00BD1AD9" w:rsidRPr="00545290">
        <w:rPr>
          <w:rFonts w:ascii="Arial" w:hAnsi="Arial" w:cs="Arial"/>
          <w:color w:val="000000"/>
          <w:sz w:val="24"/>
          <w:szCs w:val="24"/>
        </w:rPr>
        <w:t>или</w:t>
      </w:r>
      <w:r w:rsidR="00395534" w:rsidRPr="00545290">
        <w:rPr>
          <w:rFonts w:ascii="Arial" w:hAnsi="Arial" w:cs="Arial"/>
          <w:color w:val="000000"/>
          <w:sz w:val="24"/>
          <w:szCs w:val="24"/>
        </w:rPr>
        <w:t>)</w:t>
      </w:r>
      <w:r w:rsidR="00BD1AD9" w:rsidRPr="00545290">
        <w:rPr>
          <w:rFonts w:ascii="Arial" w:hAnsi="Arial" w:cs="Arial"/>
          <w:color w:val="000000"/>
          <w:sz w:val="24"/>
          <w:szCs w:val="24"/>
        </w:rPr>
        <w:t xml:space="preserve"> в Реестре недобросовестных участников государственных закупок</w:t>
      </w:r>
      <w:r w:rsidR="00252D79" w:rsidRPr="00545290">
        <w:rPr>
          <w:rFonts w:ascii="Arial" w:hAnsi="Arial" w:cs="Arial"/>
          <w:b/>
          <w:sz w:val="24"/>
          <w:szCs w:val="24"/>
        </w:rPr>
        <w:t xml:space="preserve"> </w:t>
      </w:r>
      <w:r w:rsidR="00252D79" w:rsidRPr="00545290">
        <w:rPr>
          <w:rFonts w:ascii="Arial" w:hAnsi="Arial" w:cs="Arial"/>
          <w:sz w:val="24"/>
          <w:szCs w:val="24"/>
        </w:rPr>
        <w:t xml:space="preserve">и (или) в Перечне </w:t>
      </w:r>
      <w:proofErr w:type="spellStart"/>
      <w:r w:rsidR="00252D79" w:rsidRPr="00545290">
        <w:rPr>
          <w:rFonts w:ascii="Arial" w:hAnsi="Arial" w:cs="Arial"/>
          <w:sz w:val="24"/>
          <w:szCs w:val="24"/>
        </w:rPr>
        <w:t>лжепредприятий</w:t>
      </w:r>
      <w:proofErr w:type="spellEnd"/>
      <w:r w:rsidRPr="00545290">
        <w:rPr>
          <w:rFonts w:ascii="Arial" w:hAnsi="Arial" w:cs="Arial"/>
          <w:bCs/>
          <w:sz w:val="24"/>
          <w:szCs w:val="24"/>
        </w:rPr>
        <w:t>;</w:t>
      </w:r>
      <w:r w:rsidR="002D01F0" w:rsidRPr="00545290">
        <w:rPr>
          <w:rFonts w:ascii="Arial" w:hAnsi="Arial" w:cs="Arial"/>
          <w:bCs/>
          <w:sz w:val="24"/>
          <w:szCs w:val="24"/>
        </w:rPr>
        <w:t xml:space="preserve"> </w:t>
      </w:r>
    </w:p>
    <w:p w:rsidR="0044420E" w:rsidRPr="00545290" w:rsidRDefault="0044420E" w:rsidP="00DE0D7A">
      <w:pPr>
        <w:numPr>
          <w:ilvl w:val="1"/>
          <w:numId w:val="2"/>
        </w:numPr>
        <w:tabs>
          <w:tab w:val="left" w:pos="993"/>
        </w:tabs>
        <w:autoSpaceDE w:val="0"/>
        <w:autoSpaceDN w:val="0"/>
        <w:spacing w:line="240" w:lineRule="auto"/>
        <w:ind w:left="0" w:firstLine="567"/>
        <w:rPr>
          <w:rFonts w:ascii="Arial" w:hAnsi="Arial" w:cs="Arial"/>
          <w:bCs/>
          <w:sz w:val="24"/>
          <w:szCs w:val="24"/>
        </w:rPr>
      </w:pPr>
      <w:r w:rsidRPr="00545290">
        <w:rPr>
          <w:rFonts w:ascii="Arial" w:hAnsi="Arial" w:cs="Arial"/>
          <w:bCs/>
          <w:sz w:val="24"/>
          <w:szCs w:val="24"/>
        </w:rPr>
        <w:t>юридическое лицо, входящее в консорциум состоит в Перечне ненадежных потенциальных поставщиков (поставщиков) Холдинга</w:t>
      </w:r>
      <w:r w:rsidR="00395534" w:rsidRPr="00545290">
        <w:rPr>
          <w:rFonts w:ascii="Arial" w:hAnsi="Arial" w:cs="Arial"/>
          <w:color w:val="000000"/>
          <w:sz w:val="24"/>
          <w:szCs w:val="24"/>
        </w:rPr>
        <w:t xml:space="preserve"> и (</w:t>
      </w:r>
      <w:r w:rsidR="00BD1AD9" w:rsidRPr="00545290">
        <w:rPr>
          <w:rFonts w:ascii="Arial" w:hAnsi="Arial" w:cs="Arial"/>
          <w:color w:val="000000"/>
          <w:sz w:val="24"/>
          <w:szCs w:val="24"/>
        </w:rPr>
        <w:t>или</w:t>
      </w:r>
      <w:r w:rsidR="00395534" w:rsidRPr="00545290">
        <w:rPr>
          <w:rFonts w:ascii="Arial" w:hAnsi="Arial" w:cs="Arial"/>
          <w:color w:val="000000"/>
          <w:sz w:val="24"/>
          <w:szCs w:val="24"/>
        </w:rPr>
        <w:t>)</w:t>
      </w:r>
      <w:r w:rsidR="00BD1AD9" w:rsidRPr="00545290">
        <w:rPr>
          <w:rFonts w:ascii="Arial" w:hAnsi="Arial" w:cs="Arial"/>
          <w:color w:val="000000"/>
          <w:sz w:val="24"/>
          <w:szCs w:val="24"/>
        </w:rPr>
        <w:t xml:space="preserve"> в Реестре недобросовестных участников государственных закупок</w:t>
      </w:r>
      <w:r w:rsidR="00252D79" w:rsidRPr="00545290">
        <w:rPr>
          <w:rFonts w:ascii="Arial" w:hAnsi="Arial" w:cs="Arial"/>
          <w:b/>
          <w:sz w:val="24"/>
          <w:szCs w:val="24"/>
        </w:rPr>
        <w:t xml:space="preserve"> </w:t>
      </w:r>
      <w:r w:rsidR="00252D79" w:rsidRPr="00545290">
        <w:rPr>
          <w:rFonts w:ascii="Arial" w:hAnsi="Arial" w:cs="Arial"/>
          <w:sz w:val="24"/>
          <w:szCs w:val="24"/>
        </w:rPr>
        <w:t xml:space="preserve">и (или) в Перечне </w:t>
      </w:r>
      <w:proofErr w:type="spellStart"/>
      <w:r w:rsidR="00252D79" w:rsidRPr="00545290">
        <w:rPr>
          <w:rFonts w:ascii="Arial" w:hAnsi="Arial" w:cs="Arial"/>
          <w:sz w:val="24"/>
          <w:szCs w:val="24"/>
        </w:rPr>
        <w:t>лжепредприятий</w:t>
      </w:r>
      <w:proofErr w:type="spellEnd"/>
      <w:r w:rsidRPr="00545290">
        <w:rPr>
          <w:rFonts w:ascii="Arial" w:hAnsi="Arial" w:cs="Arial"/>
          <w:bCs/>
          <w:sz w:val="24"/>
          <w:szCs w:val="24"/>
        </w:rPr>
        <w:t>.</w:t>
      </w:r>
    </w:p>
    <w:p w:rsidR="006A26F8" w:rsidRPr="00545290" w:rsidRDefault="006A26F8" w:rsidP="006A26F8">
      <w:pPr>
        <w:tabs>
          <w:tab w:val="left" w:pos="993"/>
        </w:tabs>
        <w:autoSpaceDE w:val="0"/>
        <w:autoSpaceDN w:val="0"/>
        <w:spacing w:line="240" w:lineRule="auto"/>
        <w:ind w:firstLine="567"/>
        <w:rPr>
          <w:rFonts w:ascii="Arial" w:hAnsi="Arial" w:cs="Arial"/>
          <w:bCs/>
          <w:sz w:val="24"/>
          <w:szCs w:val="24"/>
        </w:rPr>
      </w:pPr>
      <w:r w:rsidRPr="00545290">
        <w:rPr>
          <w:rFonts w:ascii="Arial" w:hAnsi="Arial" w:cs="Arial"/>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w:t>
      </w:r>
      <w:proofErr w:type="spellStart"/>
      <w:r w:rsidRPr="00545290">
        <w:rPr>
          <w:rFonts w:ascii="Arial" w:hAnsi="Arial" w:cs="Arial"/>
          <w:bCs/>
          <w:sz w:val="24"/>
          <w:szCs w:val="24"/>
        </w:rPr>
        <w:t>Самру</w:t>
      </w:r>
      <w:proofErr w:type="gramStart"/>
      <w:r w:rsidRPr="00545290">
        <w:rPr>
          <w:rFonts w:ascii="Arial" w:hAnsi="Arial" w:cs="Arial"/>
          <w:bCs/>
          <w:sz w:val="24"/>
          <w:szCs w:val="24"/>
        </w:rPr>
        <w:t>к-</w:t>
      </w:r>
      <w:proofErr w:type="gramEnd"/>
      <w:r w:rsidRPr="00545290">
        <w:rPr>
          <w:rFonts w:ascii="Arial" w:hAnsi="Arial" w:cs="Arial"/>
          <w:bCs/>
          <w:sz w:val="24"/>
          <w:szCs w:val="24"/>
        </w:rPr>
        <w:t>Қазына</w:t>
      </w:r>
      <w:proofErr w:type="spellEnd"/>
      <w:r w:rsidRPr="00545290">
        <w:rPr>
          <w:rFonts w:ascii="Arial" w:hAnsi="Arial" w:cs="Arial"/>
          <w:bCs/>
          <w:sz w:val="24"/>
          <w:szCs w:val="24"/>
        </w:rPr>
        <w:t>» от 16 октября 2014 года (протокол № 114), Корпоративным стандартом по предупреждению конфликта интересов при привлечении консультационных услуг организациями, входящими в группу АО «</w:t>
      </w:r>
      <w:proofErr w:type="spellStart"/>
      <w:r w:rsidRPr="00545290">
        <w:rPr>
          <w:rFonts w:ascii="Arial" w:hAnsi="Arial" w:cs="Arial"/>
          <w:bCs/>
          <w:sz w:val="24"/>
          <w:szCs w:val="24"/>
        </w:rPr>
        <w:t>Самрук</w:t>
      </w:r>
      <w:proofErr w:type="spellEnd"/>
      <w:r w:rsidRPr="00545290">
        <w:rPr>
          <w:rFonts w:ascii="Arial" w:hAnsi="Arial" w:cs="Arial"/>
          <w:bCs/>
          <w:sz w:val="24"/>
          <w:szCs w:val="24"/>
        </w:rPr>
        <w:t>-</w:t>
      </w:r>
      <w:r w:rsidRPr="00545290">
        <w:rPr>
          <w:rFonts w:ascii="Arial" w:hAnsi="Arial" w:cs="Arial"/>
          <w:bCs/>
          <w:sz w:val="24"/>
          <w:szCs w:val="24"/>
          <w:lang w:val="kk-KZ"/>
        </w:rPr>
        <w:t>Қ</w:t>
      </w:r>
      <w:proofErr w:type="spellStart"/>
      <w:r w:rsidRPr="00545290">
        <w:rPr>
          <w:rFonts w:ascii="Arial" w:hAnsi="Arial" w:cs="Arial"/>
          <w:bCs/>
          <w:sz w:val="24"/>
          <w:szCs w:val="24"/>
        </w:rPr>
        <w:t>азына</w:t>
      </w:r>
      <w:proofErr w:type="spellEnd"/>
      <w:r w:rsidRPr="00545290">
        <w:rPr>
          <w:rFonts w:ascii="Arial" w:hAnsi="Arial" w:cs="Arial"/>
          <w:bCs/>
          <w:sz w:val="24"/>
          <w:szCs w:val="24"/>
        </w:rPr>
        <w:t xml:space="preserve">», утвержденным решением Правления Фонда от 28 октября 2014 года (протокол № 48/14). В случае выявления Заказчиком предоставления потенциальным поставщиком </w:t>
      </w:r>
      <w:r w:rsidRPr="00545290">
        <w:rPr>
          <w:rFonts w:ascii="Arial" w:hAnsi="Arial" w:cs="Arial"/>
          <w:sz w:val="24"/>
          <w:szCs w:val="24"/>
        </w:rPr>
        <w:t xml:space="preserve">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w:t>
      </w:r>
      <w:r w:rsidRPr="00545290">
        <w:rPr>
          <w:rFonts w:ascii="Arial" w:hAnsi="Arial" w:cs="Arial"/>
          <w:bCs/>
          <w:sz w:val="24"/>
          <w:szCs w:val="24"/>
        </w:rPr>
        <w:t xml:space="preserve">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w:t>
      </w:r>
      <w:r w:rsidRPr="00545290">
        <w:rPr>
          <w:rFonts w:ascii="Arial" w:hAnsi="Arial" w:cs="Arial"/>
          <w:sz w:val="24"/>
          <w:szCs w:val="24"/>
        </w:rPr>
        <w:t>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2490A" w:rsidRPr="00545290" w:rsidRDefault="0002490A" w:rsidP="0002490A">
      <w:pPr>
        <w:tabs>
          <w:tab w:val="left" w:pos="993"/>
        </w:tabs>
        <w:spacing w:line="240" w:lineRule="auto"/>
        <w:jc w:val="right"/>
        <w:rPr>
          <w:rFonts w:ascii="Arial" w:hAnsi="Arial" w:cs="Arial"/>
          <w:sz w:val="24"/>
          <w:szCs w:val="24"/>
        </w:rPr>
      </w:pPr>
      <w:r w:rsidRPr="00545290">
        <w:rPr>
          <w:rFonts w:ascii="Arial" w:hAnsi="Arial" w:cs="Arial"/>
          <w:sz w:val="24"/>
          <w:szCs w:val="24"/>
        </w:rPr>
        <w:tab/>
      </w:r>
    </w:p>
    <w:p w:rsidR="00F628C8" w:rsidRPr="00545290" w:rsidRDefault="004B43B7" w:rsidP="00FD08B7">
      <w:pPr>
        <w:pStyle w:val="a2"/>
        <w:ind w:left="0" w:firstLine="426"/>
        <w:rPr>
          <w:bCs/>
        </w:rPr>
      </w:pPr>
      <w:r w:rsidRPr="00545290">
        <w:t>Способ закупок выбирается Заказчиком само</w:t>
      </w:r>
      <w:r w:rsidR="007A50DC" w:rsidRPr="00545290">
        <w:t xml:space="preserve">стоятельно на основании Правил. </w:t>
      </w:r>
      <w:proofErr w:type="gramStart"/>
      <w:r w:rsidRPr="00545290">
        <w:t xml:space="preserve">При определении способа закупок Заказчик должен руководствоваться необходимостью предоставления приоритета приобретения товаров, работ, услуг, у организаций инвалидов (физических лиц - инвалидов, осуществляющих предпринимательскую деятельность), состоящих в Реестре организаций инвалидов (физических лиц - инвалидов, осуществляющих предпринимательскую деятельность) Холдинга, организаций, входящих в Холдинг, </w:t>
      </w:r>
      <w:r w:rsidR="004A78D2" w:rsidRPr="00545290">
        <w:t xml:space="preserve">товаропроизводителей </w:t>
      </w:r>
      <w:r w:rsidR="00CF6AA9" w:rsidRPr="00545290">
        <w:t>закупаемого товара</w:t>
      </w:r>
      <w:r w:rsidR="004A78D2" w:rsidRPr="00545290">
        <w:t>, состоящих в Реестре товаропроизводителей Холдинга</w:t>
      </w:r>
      <w:r w:rsidR="00CF6AA9" w:rsidRPr="00545290">
        <w:t>.</w:t>
      </w:r>
      <w:proofErr w:type="gramEnd"/>
    </w:p>
    <w:p w:rsidR="00DB7C85" w:rsidRPr="00545290" w:rsidRDefault="00F628C8" w:rsidP="00F628C8">
      <w:pPr>
        <w:pStyle w:val="a2"/>
        <w:numPr>
          <w:ilvl w:val="0"/>
          <w:numId w:val="0"/>
        </w:numPr>
        <w:ind w:left="540"/>
        <w:rPr>
          <w:bCs/>
        </w:rPr>
      </w:pPr>
      <w:r w:rsidRPr="00545290">
        <w:rPr>
          <w:bCs/>
        </w:rPr>
        <w:t xml:space="preserve"> </w:t>
      </w:r>
    </w:p>
    <w:p w:rsidR="00DB7C85" w:rsidRPr="00545290" w:rsidRDefault="00DB7C85" w:rsidP="00FD08B7">
      <w:pPr>
        <w:pStyle w:val="a2"/>
        <w:ind w:left="0" w:firstLine="426"/>
      </w:pPr>
      <w:r w:rsidRPr="00545290">
        <w:t xml:space="preserve">При осуществлении закупок способом тендера либо запроса ценовых предложений: </w:t>
      </w:r>
    </w:p>
    <w:p w:rsidR="00DB7C85" w:rsidRPr="00545290" w:rsidRDefault="00DB7C85" w:rsidP="00DB7C85">
      <w:pPr>
        <w:pStyle w:val="a2"/>
        <w:numPr>
          <w:ilvl w:val="1"/>
          <w:numId w:val="2"/>
        </w:numPr>
        <w:tabs>
          <w:tab w:val="clear" w:pos="993"/>
          <w:tab w:val="left" w:pos="851"/>
        </w:tabs>
        <w:ind w:left="0" w:firstLine="567"/>
      </w:pPr>
      <w:r w:rsidRPr="00545290">
        <w:rPr>
          <w:bCs/>
        </w:rPr>
        <w:t xml:space="preserve">неоднородных товаров, работ, услуг Заказчик обязан в тендерной документации </w:t>
      </w:r>
      <w:r w:rsidR="00873A68" w:rsidRPr="00545290">
        <w:rPr>
          <w:bCs/>
        </w:rPr>
        <w:t xml:space="preserve">либо в объявлении о проведении закупок способом запроса ценовых предложений </w:t>
      </w:r>
      <w:r w:rsidRPr="00545290">
        <w:rPr>
          <w:bCs/>
        </w:rPr>
        <w:t>разделить такие товары, работы, услуги на лоты по однородности;</w:t>
      </w:r>
    </w:p>
    <w:p w:rsidR="00DB7C85" w:rsidRPr="00545290" w:rsidRDefault="00DB7C85" w:rsidP="00DB7C85">
      <w:pPr>
        <w:pStyle w:val="a2"/>
        <w:numPr>
          <w:ilvl w:val="1"/>
          <w:numId w:val="2"/>
        </w:numPr>
        <w:tabs>
          <w:tab w:val="clear" w:pos="993"/>
          <w:tab w:val="left" w:pos="851"/>
        </w:tabs>
        <w:ind w:left="0" w:firstLine="567"/>
      </w:pPr>
      <w:r w:rsidRPr="00545290">
        <w:rPr>
          <w:bCs/>
        </w:rPr>
        <w:t xml:space="preserve">однородных работ, услуг Заказчик обязан в тендерной документации </w:t>
      </w:r>
      <w:r w:rsidR="00873A68" w:rsidRPr="00545290">
        <w:rPr>
          <w:bCs/>
        </w:rPr>
        <w:t xml:space="preserve">либо в объявлении о проведении закупок способом запроса ценовых предложений </w:t>
      </w:r>
      <w:r w:rsidRPr="00545290">
        <w:rPr>
          <w:bCs/>
        </w:rPr>
        <w:t xml:space="preserve">разделить однородные работы, услуги на лоты по месту их выполнения, оказания; </w:t>
      </w:r>
    </w:p>
    <w:p w:rsidR="00DB7C85" w:rsidRPr="00545290" w:rsidRDefault="00DB7C85" w:rsidP="00DB7C85">
      <w:pPr>
        <w:pStyle w:val="a2"/>
        <w:numPr>
          <w:ilvl w:val="1"/>
          <w:numId w:val="2"/>
        </w:numPr>
        <w:tabs>
          <w:tab w:val="clear" w:pos="993"/>
          <w:tab w:val="left" w:pos="851"/>
        </w:tabs>
        <w:ind w:left="0" w:firstLine="567"/>
      </w:pPr>
      <w:r w:rsidRPr="00545290">
        <w:rPr>
          <w:bCs/>
        </w:rPr>
        <w:t xml:space="preserve">однородных товаров Заказчик обязан в тендерной документации </w:t>
      </w:r>
      <w:r w:rsidR="00873A68" w:rsidRPr="00545290">
        <w:rPr>
          <w:bCs/>
        </w:rPr>
        <w:t xml:space="preserve">либо в объявлении о проведении закупок способом запроса ценовых предложений </w:t>
      </w:r>
      <w:r w:rsidRPr="00545290">
        <w:rPr>
          <w:bCs/>
        </w:rPr>
        <w:t>разделить однородные товары на лоты по видам однород</w:t>
      </w:r>
      <w:r w:rsidR="00F9593A" w:rsidRPr="00545290">
        <w:rPr>
          <w:bCs/>
        </w:rPr>
        <w:t xml:space="preserve">ных товаров и </w:t>
      </w:r>
      <w:r w:rsidR="00780AA7" w:rsidRPr="00545290">
        <w:rPr>
          <w:bCs/>
        </w:rPr>
        <w:t>п</w:t>
      </w:r>
      <w:r w:rsidR="00D57749" w:rsidRPr="00545290">
        <w:rPr>
          <w:bCs/>
        </w:rPr>
        <w:t>о месту их поставки.</w:t>
      </w:r>
    </w:p>
    <w:p w:rsidR="00DB7C85" w:rsidRPr="00545290" w:rsidRDefault="00DB7C85" w:rsidP="00DB7C85">
      <w:pPr>
        <w:pStyle w:val="a2"/>
        <w:numPr>
          <w:ilvl w:val="0"/>
          <w:numId w:val="0"/>
        </w:numPr>
        <w:tabs>
          <w:tab w:val="clear" w:pos="993"/>
          <w:tab w:val="left" w:pos="851"/>
        </w:tabs>
        <w:ind w:firstLine="567"/>
      </w:pPr>
      <w:r w:rsidRPr="00545290">
        <w:t xml:space="preserve">Требования, установленные настоящим пунктом Правил, не распространяются на закупку комплексных работ и централизованную закупку услуг по аудиту отдельной и консолидированной финансовой отчетности. </w:t>
      </w:r>
    </w:p>
    <w:p w:rsidR="00DB7C85" w:rsidRPr="00545290" w:rsidRDefault="00DB7C85" w:rsidP="00DB7C85">
      <w:pPr>
        <w:pStyle w:val="a2"/>
        <w:numPr>
          <w:ilvl w:val="0"/>
          <w:numId w:val="0"/>
        </w:numPr>
        <w:tabs>
          <w:tab w:val="clear" w:pos="993"/>
          <w:tab w:val="left" w:pos="851"/>
        </w:tabs>
        <w:ind w:firstLine="567"/>
      </w:pPr>
    </w:p>
    <w:p w:rsidR="00DB7C85" w:rsidRPr="00545290" w:rsidRDefault="00DB7C85" w:rsidP="00E136E9">
      <w:pPr>
        <w:pStyle w:val="a2"/>
        <w:ind w:left="0" w:firstLine="426"/>
      </w:pPr>
      <w:r w:rsidRPr="00545290">
        <w:t xml:space="preserve">Рассмотрение заявок на участие в тендере, </w:t>
      </w:r>
      <w:r w:rsidR="00213102" w:rsidRPr="00545290">
        <w:t xml:space="preserve">ценовых предложений на участие </w:t>
      </w:r>
      <w:r w:rsidR="00213102" w:rsidRPr="00545290">
        <w:lastRenderedPageBreak/>
        <w:t xml:space="preserve">в закупках способом запроса ценовых предложений, </w:t>
      </w:r>
      <w:r w:rsidRPr="00545290">
        <w:t xml:space="preserve">сопоставление и оценка, а также определение победителя в случаях, указанных в пункте </w:t>
      </w:r>
      <w:r w:rsidR="00213102" w:rsidRPr="00545290">
        <w:t>1</w:t>
      </w:r>
      <w:r w:rsidR="00571EF7" w:rsidRPr="00545290">
        <w:t>8</w:t>
      </w:r>
      <w:r w:rsidRPr="00545290">
        <w:t xml:space="preserve"> Правил, осуществляются по каждому лоту, предусмотренному в тендерной документации</w:t>
      </w:r>
      <w:r w:rsidR="00E27246" w:rsidRPr="00545290">
        <w:t xml:space="preserve"> либо в объявлении о проведении закупок способом запроса ценовых предложений. </w:t>
      </w:r>
    </w:p>
    <w:p w:rsidR="0002490A" w:rsidRPr="00545290" w:rsidRDefault="0002490A" w:rsidP="0002490A">
      <w:pPr>
        <w:tabs>
          <w:tab w:val="left" w:pos="993"/>
        </w:tabs>
        <w:spacing w:line="240" w:lineRule="auto"/>
        <w:rPr>
          <w:rFonts w:ascii="Arial" w:hAnsi="Arial" w:cs="Arial"/>
          <w:sz w:val="24"/>
          <w:szCs w:val="24"/>
        </w:rPr>
      </w:pPr>
    </w:p>
    <w:p w:rsidR="006329D8" w:rsidRPr="00545290" w:rsidRDefault="006329D8" w:rsidP="006329D8">
      <w:pPr>
        <w:pStyle w:val="a2"/>
        <w:tabs>
          <w:tab w:val="clear" w:pos="993"/>
          <w:tab w:val="left" w:pos="1134"/>
        </w:tabs>
        <w:ind w:left="-28"/>
      </w:pPr>
      <w:r w:rsidRPr="00545290">
        <w:t xml:space="preserve">Организация, входящая в Холдинг, вправе выступить организатором закупок для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ними. </w:t>
      </w:r>
    </w:p>
    <w:p w:rsidR="006329D8" w:rsidRPr="00545290" w:rsidRDefault="006329D8" w:rsidP="006329D8">
      <w:pPr>
        <w:pStyle w:val="a2"/>
        <w:numPr>
          <w:ilvl w:val="0"/>
          <w:numId w:val="0"/>
        </w:numPr>
        <w:tabs>
          <w:tab w:val="clear" w:pos="993"/>
          <w:tab w:val="left" w:pos="1134"/>
        </w:tabs>
        <w:ind w:firstLine="539"/>
      </w:pPr>
      <w:r w:rsidRPr="00545290">
        <w:t>Для выполнения процедур организации и проведения закупок Заказчик вправе определить организатором закупок организацию, пятьдесят и более процентов голосующих акций (долей участия) которой прямо или косвенно принадлежит Заказчику на праве собственности или доверительного управления.</w:t>
      </w:r>
    </w:p>
    <w:p w:rsidR="006329D8" w:rsidRPr="00545290" w:rsidRDefault="006329D8" w:rsidP="006329D8">
      <w:pPr>
        <w:pStyle w:val="a2"/>
        <w:numPr>
          <w:ilvl w:val="0"/>
          <w:numId w:val="0"/>
        </w:numPr>
        <w:tabs>
          <w:tab w:val="clear" w:pos="993"/>
          <w:tab w:val="left" w:pos="1134"/>
        </w:tabs>
        <w:ind w:firstLine="539"/>
      </w:pPr>
      <w:r w:rsidRPr="00545290">
        <w:t>Заказчик вправе определить организатором закупок организацию, входящую в Холдинг,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rsidR="00885EED" w:rsidRPr="00545290" w:rsidRDefault="00885EED" w:rsidP="00885EED">
      <w:pPr>
        <w:pStyle w:val="a2"/>
        <w:numPr>
          <w:ilvl w:val="0"/>
          <w:numId w:val="0"/>
        </w:numPr>
        <w:tabs>
          <w:tab w:val="clear" w:pos="993"/>
          <w:tab w:val="left" w:pos="1134"/>
        </w:tabs>
        <w:ind w:firstLine="539"/>
      </w:pPr>
      <w:r w:rsidRPr="00545290">
        <w:t>Определение Заказчиком организатора закупок, осуществляется в случаях проведения закупок способами, определенными подпунктами 1) - 2) и 5) пункта 1</w:t>
      </w:r>
      <w:r w:rsidR="00571EF7" w:rsidRPr="00545290">
        <w:t>5</w:t>
      </w:r>
      <w:r w:rsidRPr="00545290">
        <w:t xml:space="preserve"> Правил.</w:t>
      </w:r>
    </w:p>
    <w:p w:rsidR="006329D8" w:rsidRPr="00545290" w:rsidRDefault="00885EED" w:rsidP="00885EED">
      <w:pPr>
        <w:autoSpaceDE w:val="0"/>
        <w:autoSpaceDN w:val="0"/>
        <w:spacing w:line="240" w:lineRule="auto"/>
        <w:rPr>
          <w:rFonts w:ascii="Arial" w:hAnsi="Arial" w:cs="Arial"/>
          <w:bCs/>
          <w:sz w:val="24"/>
          <w:szCs w:val="24"/>
        </w:rPr>
      </w:pPr>
      <w:r w:rsidRPr="00545290">
        <w:rPr>
          <w:rFonts w:ascii="Arial" w:hAnsi="Arial" w:cs="Arial"/>
          <w:sz w:val="24"/>
          <w:szCs w:val="24"/>
        </w:rPr>
        <w:t xml:space="preserve">         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работы, услуги, проект договора</w:t>
      </w:r>
      <w:r w:rsidRPr="00545290">
        <w:t xml:space="preserve"> </w:t>
      </w:r>
      <w:r w:rsidRPr="00545290">
        <w:rPr>
          <w:rFonts w:ascii="Arial" w:hAnsi="Arial" w:cs="Arial"/>
          <w:bCs/>
          <w:sz w:val="24"/>
          <w:szCs w:val="24"/>
        </w:rPr>
        <w:t>согласовываются организатором закупок со всеми организациями, для которых проводятся закупки.</w:t>
      </w:r>
      <w:r w:rsidR="006329D8" w:rsidRPr="00545290">
        <w:rPr>
          <w:rFonts w:ascii="Arial" w:hAnsi="Arial" w:cs="Arial"/>
          <w:bCs/>
          <w:sz w:val="24"/>
          <w:szCs w:val="24"/>
        </w:rPr>
        <w:t xml:space="preserve"> </w:t>
      </w:r>
    </w:p>
    <w:p w:rsidR="0002490A" w:rsidRPr="00545290" w:rsidRDefault="006329D8" w:rsidP="006329D8">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По итогам проведенных закупок организации, входящие в Холдинг,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rsidR="0002490A" w:rsidRPr="00545290" w:rsidRDefault="0002490A" w:rsidP="00E136E9">
      <w:pPr>
        <w:pStyle w:val="a2"/>
        <w:tabs>
          <w:tab w:val="clear" w:pos="993"/>
          <w:tab w:val="left" w:pos="1134"/>
        </w:tabs>
        <w:ind w:firstLine="708"/>
      </w:pPr>
      <w:r w:rsidRPr="00545290">
        <w:t>При проведении централизованных закупок:</w:t>
      </w:r>
    </w:p>
    <w:p w:rsidR="002246AE" w:rsidRPr="00545290" w:rsidRDefault="002246AE" w:rsidP="00E136E9">
      <w:pPr>
        <w:pStyle w:val="afd"/>
        <w:numPr>
          <w:ilvl w:val="0"/>
          <w:numId w:val="48"/>
        </w:numPr>
        <w:ind w:left="0" w:firstLine="567"/>
        <w:jc w:val="both"/>
        <w:rPr>
          <w:rFonts w:ascii="Arial" w:hAnsi="Arial" w:cs="Arial"/>
          <w:bCs/>
          <w:sz w:val="24"/>
          <w:szCs w:val="24"/>
          <w:lang w:eastAsia="ru-RU"/>
        </w:rPr>
      </w:pPr>
      <w:bookmarkStart w:id="16" w:name="_Toc231118139"/>
      <w:r w:rsidRPr="00545290">
        <w:rPr>
          <w:rFonts w:ascii="Arial" w:hAnsi="Arial" w:cs="Arial"/>
          <w:bCs/>
          <w:sz w:val="24"/>
          <w:szCs w:val="24"/>
          <w:lang w:eastAsia="ru-RU"/>
        </w:rPr>
        <w:t>Фонд вправе выступить единым организатором закупок для организаций, входящих в Холдинг;</w:t>
      </w:r>
    </w:p>
    <w:p w:rsidR="002246AE" w:rsidRPr="00545290" w:rsidRDefault="002246AE" w:rsidP="00E136E9">
      <w:pPr>
        <w:pStyle w:val="afd"/>
        <w:numPr>
          <w:ilvl w:val="0"/>
          <w:numId w:val="48"/>
        </w:numPr>
        <w:ind w:left="0" w:firstLine="567"/>
        <w:jc w:val="both"/>
        <w:rPr>
          <w:rFonts w:ascii="Arial" w:hAnsi="Arial" w:cs="Arial"/>
          <w:bCs/>
          <w:sz w:val="24"/>
          <w:szCs w:val="24"/>
          <w:lang w:eastAsia="ru-RU"/>
        </w:rPr>
      </w:pPr>
      <w:r w:rsidRPr="00545290">
        <w:rPr>
          <w:rFonts w:ascii="Arial" w:hAnsi="Arial" w:cs="Arial"/>
          <w:bCs/>
          <w:sz w:val="24"/>
          <w:szCs w:val="24"/>
          <w:lang w:eastAsia="ru-RU"/>
        </w:rPr>
        <w:t>Фонд вправе на основании решения Правления Фонда для всех или нескольких организаций, входящих в Холдинг, определить единого организатора закупок.</w:t>
      </w:r>
    </w:p>
    <w:p w:rsidR="002246AE" w:rsidRPr="00545290" w:rsidRDefault="002246AE" w:rsidP="002246AE">
      <w:pPr>
        <w:pStyle w:val="afd"/>
        <w:jc w:val="both"/>
        <w:rPr>
          <w:rFonts w:ascii="Arial" w:hAnsi="Arial" w:cs="Arial"/>
          <w:bCs/>
          <w:sz w:val="24"/>
          <w:szCs w:val="24"/>
          <w:lang w:eastAsia="ru-RU"/>
        </w:rPr>
      </w:pPr>
      <w:r w:rsidRPr="00545290">
        <w:rPr>
          <w:rFonts w:ascii="Arial" w:hAnsi="Arial" w:cs="Arial"/>
          <w:bCs/>
          <w:sz w:val="24"/>
          <w:szCs w:val="24"/>
          <w:lang w:eastAsia="ru-RU"/>
        </w:rPr>
        <w:t xml:space="preserve">          Процедуры проведения централизованных закупок осуществляются в порядке определенным Правлением Фонда.</w:t>
      </w:r>
    </w:p>
    <w:p w:rsidR="002246AE" w:rsidRPr="00545290" w:rsidRDefault="002246AE" w:rsidP="002246AE">
      <w:pPr>
        <w:pStyle w:val="afd"/>
        <w:jc w:val="both"/>
        <w:rPr>
          <w:rFonts w:ascii="Arial" w:hAnsi="Arial" w:cs="Arial"/>
          <w:bCs/>
          <w:sz w:val="24"/>
          <w:szCs w:val="24"/>
          <w:lang w:eastAsia="ru-RU"/>
        </w:rPr>
      </w:pPr>
    </w:p>
    <w:p w:rsidR="0002490A" w:rsidRPr="00545290" w:rsidRDefault="0002490A" w:rsidP="0002490A">
      <w:pPr>
        <w:pStyle w:val="a0"/>
        <w:ind w:left="0" w:firstLine="0"/>
      </w:pPr>
      <w:bookmarkStart w:id="17" w:name="_Toc393286607"/>
      <w:r w:rsidRPr="00545290">
        <w:t>Закупки способом проведения тендера</w:t>
      </w:r>
      <w:bookmarkEnd w:id="16"/>
      <w:bookmarkEnd w:id="17"/>
    </w:p>
    <w:p w:rsidR="0002490A" w:rsidRPr="00545290" w:rsidRDefault="0002490A" w:rsidP="0002490A">
      <w:pPr>
        <w:tabs>
          <w:tab w:val="left" w:pos="993"/>
        </w:tabs>
        <w:spacing w:line="240" w:lineRule="auto"/>
        <w:ind w:firstLine="567"/>
        <w:rPr>
          <w:rFonts w:ascii="Arial" w:hAnsi="Arial" w:cs="Arial"/>
          <w:b/>
          <w:sz w:val="24"/>
          <w:szCs w:val="24"/>
        </w:rPr>
      </w:pPr>
    </w:p>
    <w:p w:rsidR="0002490A" w:rsidRPr="00545290" w:rsidRDefault="0002490A" w:rsidP="0002490A">
      <w:pPr>
        <w:pStyle w:val="20"/>
      </w:pPr>
      <w:r w:rsidRPr="00545290">
        <w:t xml:space="preserve"> </w:t>
      </w:r>
      <w:bookmarkStart w:id="18" w:name="_Toc393286608"/>
      <w:r w:rsidRPr="00545290">
        <w:t>Общие положения</w:t>
      </w:r>
      <w:bookmarkEnd w:id="18"/>
    </w:p>
    <w:p w:rsidR="0002490A" w:rsidRPr="00545290" w:rsidRDefault="0002490A" w:rsidP="0002490A">
      <w:pPr>
        <w:tabs>
          <w:tab w:val="left" w:pos="993"/>
        </w:tabs>
        <w:spacing w:line="240" w:lineRule="auto"/>
        <w:ind w:firstLine="567"/>
        <w:jc w:val="center"/>
        <w:rPr>
          <w:rFonts w:ascii="Arial" w:hAnsi="Arial" w:cs="Arial"/>
          <w:b/>
          <w:sz w:val="24"/>
          <w:szCs w:val="24"/>
        </w:rPr>
      </w:pPr>
    </w:p>
    <w:p w:rsidR="0002490A" w:rsidRPr="00545290" w:rsidRDefault="0002490A" w:rsidP="00E136E9">
      <w:pPr>
        <w:pStyle w:val="a2"/>
        <w:tabs>
          <w:tab w:val="clear" w:pos="993"/>
          <w:tab w:val="left" w:pos="1134"/>
        </w:tabs>
        <w:ind w:left="0"/>
      </w:pPr>
      <w:r w:rsidRPr="00545290">
        <w:t>Закупки способом проведения тендера проводятся в соответствии с Гражданским кодексом Республики Казахстан.</w:t>
      </w:r>
    </w:p>
    <w:p w:rsidR="0002490A" w:rsidRPr="00545290" w:rsidRDefault="0002490A" w:rsidP="0002490A">
      <w:pPr>
        <w:tabs>
          <w:tab w:val="num" w:pos="927"/>
          <w:tab w:val="left" w:pos="993"/>
          <w:tab w:val="left" w:pos="1418"/>
        </w:tabs>
        <w:spacing w:line="240" w:lineRule="auto"/>
        <w:rPr>
          <w:rFonts w:ascii="Arial" w:hAnsi="Arial" w:cs="Arial"/>
          <w:sz w:val="24"/>
          <w:szCs w:val="24"/>
        </w:rPr>
      </w:pPr>
    </w:p>
    <w:p w:rsidR="0002490A" w:rsidRPr="00545290" w:rsidRDefault="0002490A" w:rsidP="00E136E9">
      <w:pPr>
        <w:pStyle w:val="a2"/>
        <w:tabs>
          <w:tab w:val="clear" w:pos="993"/>
          <w:tab w:val="left" w:pos="1134"/>
        </w:tabs>
        <w:ind w:left="0"/>
      </w:pPr>
      <w:r w:rsidRPr="00545290">
        <w:t xml:space="preserve">Для участия в закупках способом тендера потенциальный поставщик должен </w:t>
      </w:r>
      <w:r w:rsidRPr="00545290">
        <w:rPr>
          <w:bCs/>
        </w:rPr>
        <w:t xml:space="preserve">обладать </w:t>
      </w:r>
      <w:hyperlink r:id="rId10" w:history="1">
        <w:r w:rsidRPr="00545290">
          <w:rPr>
            <w:bCs/>
          </w:rPr>
          <w:t>правоспособностью</w:t>
        </w:r>
      </w:hyperlink>
      <w:r w:rsidRPr="00545290">
        <w:rPr>
          <w:bCs/>
        </w:rPr>
        <w:t xml:space="preserve"> (для юридических лиц), </w:t>
      </w:r>
      <w:hyperlink r:id="rId11" w:history="1">
        <w:r w:rsidRPr="00545290">
          <w:rPr>
            <w:bCs/>
          </w:rPr>
          <w:t>гражданской дееспособностью</w:t>
        </w:r>
      </w:hyperlink>
      <w:r w:rsidRPr="00545290">
        <w:rPr>
          <w:bCs/>
        </w:rPr>
        <w:t xml:space="preserve"> (для физических лиц).</w:t>
      </w:r>
    </w:p>
    <w:p w:rsidR="0002490A" w:rsidRPr="00545290" w:rsidRDefault="0002490A" w:rsidP="0002490A">
      <w:pPr>
        <w:tabs>
          <w:tab w:val="left" w:pos="0"/>
          <w:tab w:val="left" w:pos="993"/>
        </w:tabs>
        <w:spacing w:line="240" w:lineRule="auto"/>
        <w:rPr>
          <w:rFonts w:ascii="Arial" w:hAnsi="Arial" w:cs="Arial"/>
          <w:sz w:val="24"/>
          <w:szCs w:val="24"/>
        </w:rPr>
      </w:pPr>
    </w:p>
    <w:p w:rsidR="0002490A" w:rsidRPr="00545290" w:rsidRDefault="0002490A" w:rsidP="0002490A">
      <w:pPr>
        <w:pStyle w:val="20"/>
      </w:pPr>
      <w:r w:rsidRPr="00545290">
        <w:t xml:space="preserve"> </w:t>
      </w:r>
      <w:bookmarkStart w:id="19" w:name="_Toc393286609"/>
      <w:r w:rsidRPr="00545290">
        <w:t>Закупки способом проведения открытого тендера</w:t>
      </w:r>
      <w:bookmarkEnd w:id="19"/>
    </w:p>
    <w:p w:rsidR="0002490A" w:rsidRPr="00545290" w:rsidRDefault="0002490A" w:rsidP="0002490A">
      <w:pPr>
        <w:tabs>
          <w:tab w:val="left" w:pos="993"/>
        </w:tabs>
        <w:spacing w:line="240" w:lineRule="auto"/>
        <w:rPr>
          <w:rFonts w:ascii="Arial" w:hAnsi="Arial" w:cs="Arial"/>
          <w:sz w:val="24"/>
          <w:szCs w:val="24"/>
        </w:rPr>
      </w:pPr>
    </w:p>
    <w:p w:rsidR="0002490A" w:rsidRPr="00545290" w:rsidRDefault="0002490A" w:rsidP="00E136E9">
      <w:pPr>
        <w:pStyle w:val="a2"/>
        <w:tabs>
          <w:tab w:val="clear" w:pos="993"/>
          <w:tab w:val="left" w:pos="1134"/>
        </w:tabs>
        <w:ind w:left="0"/>
      </w:pPr>
      <w:r w:rsidRPr="00545290">
        <w:t>Процедура закупок способом открытого тендера предусматривает проведение следующих последовательных мероприятий:</w:t>
      </w:r>
    </w:p>
    <w:p w:rsidR="0002490A" w:rsidRPr="00545290" w:rsidRDefault="0002490A" w:rsidP="00506046">
      <w:pPr>
        <w:numPr>
          <w:ilvl w:val="0"/>
          <w:numId w:val="12"/>
        </w:numPr>
        <w:autoSpaceDE w:val="0"/>
        <w:autoSpaceDN w:val="0"/>
        <w:spacing w:line="240" w:lineRule="auto"/>
        <w:rPr>
          <w:rFonts w:ascii="Arial" w:hAnsi="Arial" w:cs="Arial"/>
          <w:bCs/>
          <w:sz w:val="24"/>
          <w:szCs w:val="24"/>
        </w:rPr>
      </w:pPr>
      <w:r w:rsidRPr="00545290">
        <w:rPr>
          <w:rFonts w:ascii="Arial" w:hAnsi="Arial" w:cs="Arial"/>
          <w:bCs/>
          <w:sz w:val="24"/>
          <w:szCs w:val="24"/>
        </w:rPr>
        <w:lastRenderedPageBreak/>
        <w:t>принятие решения о проведении закупок товаров, работ, услуг способом открытого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r w:rsidR="00EB64DE" w:rsidRPr="00545290">
        <w:rPr>
          <w:rFonts w:ascii="Arial" w:hAnsi="Arial" w:cs="Arial"/>
          <w:bCs/>
          <w:sz w:val="24"/>
          <w:szCs w:val="24"/>
        </w:rPr>
        <w:t>;</w:t>
      </w:r>
    </w:p>
    <w:p w:rsidR="0002490A" w:rsidRPr="00545290" w:rsidRDefault="0002490A" w:rsidP="00506046">
      <w:pPr>
        <w:numPr>
          <w:ilvl w:val="0"/>
          <w:numId w:val="12"/>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размещение объявления о проведении закупок способом открытого тендера на веб-сайте Заказчика </w:t>
      </w:r>
      <w:r w:rsidR="00FC24B4" w:rsidRPr="00545290">
        <w:rPr>
          <w:rFonts w:ascii="Arial" w:hAnsi="Arial" w:cs="Arial"/>
          <w:bCs/>
          <w:sz w:val="24"/>
          <w:szCs w:val="24"/>
        </w:rPr>
        <w:t xml:space="preserve">и организатора закупок </w:t>
      </w:r>
      <w:r w:rsidRPr="00545290">
        <w:rPr>
          <w:rFonts w:ascii="Arial" w:hAnsi="Arial" w:cs="Arial"/>
          <w:bCs/>
          <w:sz w:val="24"/>
          <w:szCs w:val="24"/>
        </w:rPr>
        <w:t>и на веб-сайте, оп</w:t>
      </w:r>
      <w:r w:rsidR="004E3849" w:rsidRPr="00545290">
        <w:rPr>
          <w:rFonts w:ascii="Arial" w:hAnsi="Arial" w:cs="Arial"/>
          <w:bCs/>
          <w:sz w:val="24"/>
          <w:szCs w:val="24"/>
        </w:rPr>
        <w:t xml:space="preserve">ределенном Фондом, и публикация </w:t>
      </w:r>
      <w:r w:rsidRPr="00545290">
        <w:rPr>
          <w:rFonts w:ascii="Arial" w:hAnsi="Arial" w:cs="Arial"/>
          <w:bCs/>
          <w:sz w:val="24"/>
          <w:szCs w:val="24"/>
        </w:rPr>
        <w:t>в периодическом печатном издании</w:t>
      </w:r>
      <w:r w:rsidR="005414CC" w:rsidRPr="00545290">
        <w:rPr>
          <w:rFonts w:ascii="Arial" w:hAnsi="Arial" w:cs="Arial"/>
          <w:bCs/>
          <w:sz w:val="24"/>
          <w:szCs w:val="24"/>
        </w:rPr>
        <w:t xml:space="preserve">, распространяемом на всей </w:t>
      </w:r>
      <w:r w:rsidR="00CF6C4F" w:rsidRPr="00545290">
        <w:rPr>
          <w:rFonts w:ascii="Arial" w:hAnsi="Arial" w:cs="Arial"/>
          <w:bCs/>
          <w:sz w:val="24"/>
          <w:szCs w:val="24"/>
        </w:rPr>
        <w:t>территории Республики Казахстан, с периодичностью издания не менее 3</w:t>
      </w:r>
      <w:r w:rsidR="00DB1DDF" w:rsidRPr="00545290">
        <w:rPr>
          <w:rFonts w:ascii="Arial" w:hAnsi="Arial" w:cs="Arial"/>
          <w:bCs/>
          <w:sz w:val="24"/>
          <w:szCs w:val="24"/>
        </w:rPr>
        <w:t xml:space="preserve"> (трех)</w:t>
      </w:r>
      <w:r w:rsidR="001234D4" w:rsidRPr="00545290">
        <w:rPr>
          <w:rFonts w:ascii="Arial" w:hAnsi="Arial" w:cs="Arial"/>
          <w:bCs/>
          <w:sz w:val="24"/>
          <w:szCs w:val="24"/>
        </w:rPr>
        <w:t xml:space="preserve"> раз в неделю;</w:t>
      </w:r>
      <w:r w:rsidRPr="00545290">
        <w:rPr>
          <w:rFonts w:ascii="Arial" w:hAnsi="Arial" w:cs="Arial"/>
          <w:bCs/>
          <w:sz w:val="24"/>
          <w:szCs w:val="24"/>
        </w:rPr>
        <w:t xml:space="preserve"> </w:t>
      </w:r>
    </w:p>
    <w:p w:rsidR="0002490A" w:rsidRPr="00545290" w:rsidRDefault="0002490A" w:rsidP="00506046">
      <w:pPr>
        <w:numPr>
          <w:ilvl w:val="0"/>
          <w:numId w:val="12"/>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размещение тендерной документации на веб-сайте Заказчика </w:t>
      </w:r>
      <w:r w:rsidR="0097792C" w:rsidRPr="00545290">
        <w:rPr>
          <w:rFonts w:ascii="Arial" w:hAnsi="Arial" w:cs="Arial"/>
          <w:bCs/>
          <w:sz w:val="24"/>
          <w:szCs w:val="24"/>
        </w:rPr>
        <w:t xml:space="preserve">и организатора закупок </w:t>
      </w:r>
      <w:r w:rsidRPr="00545290">
        <w:rPr>
          <w:rFonts w:ascii="Arial" w:hAnsi="Arial" w:cs="Arial"/>
          <w:bCs/>
          <w:sz w:val="24"/>
          <w:szCs w:val="24"/>
        </w:rPr>
        <w:t xml:space="preserve">и на веб-сайте, </w:t>
      </w:r>
      <w:proofErr w:type="gramStart"/>
      <w:r w:rsidRPr="00545290">
        <w:rPr>
          <w:rFonts w:ascii="Arial" w:hAnsi="Arial" w:cs="Arial"/>
          <w:bCs/>
          <w:sz w:val="24"/>
          <w:szCs w:val="24"/>
        </w:rPr>
        <w:t>определенном</w:t>
      </w:r>
      <w:proofErr w:type="gramEnd"/>
      <w:r w:rsidRPr="00545290">
        <w:rPr>
          <w:rFonts w:ascii="Arial" w:hAnsi="Arial" w:cs="Arial"/>
          <w:bCs/>
          <w:sz w:val="24"/>
          <w:szCs w:val="24"/>
        </w:rPr>
        <w:t xml:space="preserve"> Фондом, предоставление потенциальным поставщикам тендерной документации;</w:t>
      </w:r>
      <w:r w:rsidRPr="00545290">
        <w:rPr>
          <w:rFonts w:ascii="Arial" w:hAnsi="Arial" w:cs="Arial"/>
          <w:bCs/>
          <w:sz w:val="24"/>
          <w:szCs w:val="24"/>
        </w:rPr>
        <w:tab/>
      </w:r>
    </w:p>
    <w:p w:rsidR="0002490A" w:rsidRPr="00545290" w:rsidRDefault="0002490A" w:rsidP="00506046">
      <w:pPr>
        <w:numPr>
          <w:ilvl w:val="0"/>
          <w:numId w:val="12"/>
        </w:numPr>
        <w:autoSpaceDE w:val="0"/>
        <w:autoSpaceDN w:val="0"/>
        <w:spacing w:line="240" w:lineRule="auto"/>
        <w:rPr>
          <w:rFonts w:ascii="Arial" w:hAnsi="Arial" w:cs="Arial"/>
          <w:bCs/>
          <w:sz w:val="24"/>
          <w:szCs w:val="24"/>
        </w:rPr>
      </w:pPr>
      <w:r w:rsidRPr="00545290">
        <w:rPr>
          <w:rFonts w:ascii="Arial" w:hAnsi="Arial" w:cs="Arial"/>
          <w:bCs/>
          <w:sz w:val="24"/>
          <w:szCs w:val="24"/>
        </w:rPr>
        <w:t>приём и регистрация секретарём тендерной комиссии заявок потенциальных поставщиков на участие в открытом тендере;</w:t>
      </w:r>
    </w:p>
    <w:p w:rsidR="0002490A" w:rsidRPr="00545290" w:rsidRDefault="0002490A" w:rsidP="00506046">
      <w:pPr>
        <w:numPr>
          <w:ilvl w:val="0"/>
          <w:numId w:val="12"/>
        </w:numPr>
        <w:autoSpaceDE w:val="0"/>
        <w:autoSpaceDN w:val="0"/>
        <w:spacing w:line="240" w:lineRule="auto"/>
        <w:rPr>
          <w:rFonts w:ascii="Arial" w:hAnsi="Arial" w:cs="Arial"/>
          <w:bCs/>
          <w:sz w:val="24"/>
          <w:szCs w:val="24"/>
        </w:rPr>
      </w:pPr>
      <w:r w:rsidRPr="00545290">
        <w:rPr>
          <w:rFonts w:ascii="Arial" w:hAnsi="Arial" w:cs="Arial"/>
          <w:bCs/>
          <w:sz w:val="24"/>
          <w:szCs w:val="24"/>
        </w:rPr>
        <w:t>заседание тендерной комиссии по вскрытию конвертов с заявками потенциальных поставщиков на участие в открытом тендере, оформление протокола вскрытия конвертов с заявками потенциальных поставщико</w:t>
      </w:r>
      <w:r w:rsidR="00E81F2C" w:rsidRPr="00545290">
        <w:rPr>
          <w:rFonts w:ascii="Arial" w:hAnsi="Arial" w:cs="Arial"/>
          <w:bCs/>
          <w:sz w:val="24"/>
          <w:szCs w:val="24"/>
        </w:rPr>
        <w:t>в на участие в открытом тендере,</w:t>
      </w:r>
      <w:r w:rsidRPr="00545290">
        <w:rPr>
          <w:rFonts w:ascii="Arial" w:hAnsi="Arial" w:cs="Arial"/>
          <w:bCs/>
          <w:sz w:val="24"/>
          <w:szCs w:val="24"/>
        </w:rPr>
        <w:t xml:space="preserve"> рассмотрение тендерной комиссией заявок потенциальных поставщико</w:t>
      </w:r>
      <w:r w:rsidR="00E81F2C" w:rsidRPr="00545290">
        <w:rPr>
          <w:rFonts w:ascii="Arial" w:hAnsi="Arial" w:cs="Arial"/>
          <w:bCs/>
          <w:sz w:val="24"/>
          <w:szCs w:val="24"/>
        </w:rPr>
        <w:t>в на участие в открытом тендере;</w:t>
      </w:r>
    </w:p>
    <w:p w:rsidR="002246AE" w:rsidRPr="00545290" w:rsidRDefault="002246AE" w:rsidP="002246AE">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Требование настоящего подпункта не распространяются на электронные закупки, за исключением рассмотрения тендерной комиссией заявок потенциальных поставщиков на участие в открытом тендере;</w:t>
      </w:r>
    </w:p>
    <w:p w:rsidR="0002490A" w:rsidRPr="00545290" w:rsidRDefault="0002490A" w:rsidP="00506046">
      <w:pPr>
        <w:numPr>
          <w:ilvl w:val="0"/>
          <w:numId w:val="12"/>
        </w:numPr>
        <w:autoSpaceDE w:val="0"/>
        <w:autoSpaceDN w:val="0"/>
        <w:spacing w:line="240" w:lineRule="auto"/>
        <w:rPr>
          <w:rFonts w:ascii="Arial" w:hAnsi="Arial" w:cs="Arial"/>
          <w:bCs/>
          <w:sz w:val="24"/>
          <w:szCs w:val="24"/>
        </w:rPr>
      </w:pPr>
      <w:r w:rsidRPr="00545290">
        <w:rPr>
          <w:rFonts w:ascii="Arial" w:hAnsi="Arial" w:cs="Arial"/>
          <w:bCs/>
          <w:sz w:val="24"/>
          <w:szCs w:val="24"/>
        </w:rPr>
        <w:t>подведение итогов открытого тендера, оформление протокола об итогах открытого тендера;</w:t>
      </w:r>
    </w:p>
    <w:p w:rsidR="0002490A" w:rsidRPr="00545290" w:rsidRDefault="0002490A" w:rsidP="00506046">
      <w:pPr>
        <w:numPr>
          <w:ilvl w:val="0"/>
          <w:numId w:val="12"/>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размещение протокола об итогах открытого тендера на веб-сайте Заказчика </w:t>
      </w:r>
      <w:r w:rsidR="0097792C" w:rsidRPr="00545290">
        <w:rPr>
          <w:rFonts w:ascii="Arial" w:hAnsi="Arial" w:cs="Arial"/>
          <w:bCs/>
          <w:sz w:val="24"/>
          <w:szCs w:val="24"/>
        </w:rPr>
        <w:t xml:space="preserve">и организатора закупок </w:t>
      </w:r>
      <w:r w:rsidRPr="00545290">
        <w:rPr>
          <w:rFonts w:ascii="Arial" w:hAnsi="Arial" w:cs="Arial"/>
          <w:bCs/>
          <w:sz w:val="24"/>
          <w:szCs w:val="24"/>
        </w:rPr>
        <w:t xml:space="preserve">и на веб-сайте, </w:t>
      </w:r>
      <w:proofErr w:type="gramStart"/>
      <w:r w:rsidRPr="00545290">
        <w:rPr>
          <w:rFonts w:ascii="Arial" w:hAnsi="Arial" w:cs="Arial"/>
          <w:bCs/>
          <w:sz w:val="24"/>
          <w:szCs w:val="24"/>
        </w:rPr>
        <w:t>определенном</w:t>
      </w:r>
      <w:proofErr w:type="gramEnd"/>
      <w:r w:rsidRPr="00545290">
        <w:rPr>
          <w:rFonts w:ascii="Arial" w:hAnsi="Arial" w:cs="Arial"/>
          <w:bCs/>
          <w:sz w:val="24"/>
          <w:szCs w:val="24"/>
        </w:rPr>
        <w:t xml:space="preserve"> Фондом;</w:t>
      </w:r>
    </w:p>
    <w:p w:rsidR="0002490A" w:rsidRPr="00545290" w:rsidRDefault="0002490A" w:rsidP="00506046">
      <w:pPr>
        <w:numPr>
          <w:ilvl w:val="0"/>
          <w:numId w:val="12"/>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публикация информации об итогах открытого тендера в </w:t>
      </w:r>
      <w:r w:rsidR="00DB1DDF" w:rsidRPr="00545290">
        <w:rPr>
          <w:rFonts w:ascii="Arial" w:hAnsi="Arial" w:cs="Arial"/>
          <w:bCs/>
          <w:sz w:val="24"/>
          <w:szCs w:val="24"/>
        </w:rPr>
        <w:t>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02490A" w:rsidRPr="00545290" w:rsidRDefault="0002490A" w:rsidP="00506046">
      <w:pPr>
        <w:numPr>
          <w:ilvl w:val="0"/>
          <w:numId w:val="12"/>
        </w:numPr>
        <w:autoSpaceDE w:val="0"/>
        <w:autoSpaceDN w:val="0"/>
        <w:spacing w:line="240" w:lineRule="auto"/>
        <w:rPr>
          <w:rFonts w:ascii="Arial" w:hAnsi="Arial" w:cs="Arial"/>
          <w:bCs/>
          <w:sz w:val="24"/>
          <w:szCs w:val="24"/>
        </w:rPr>
      </w:pPr>
      <w:r w:rsidRPr="00545290">
        <w:rPr>
          <w:rFonts w:ascii="Arial" w:hAnsi="Arial" w:cs="Arial"/>
          <w:bCs/>
          <w:sz w:val="24"/>
          <w:szCs w:val="24"/>
        </w:rPr>
        <w:t>заключение с победителем открытого тендера договора о закупках.</w:t>
      </w:r>
    </w:p>
    <w:p w:rsidR="002A6BEB" w:rsidRPr="00545290" w:rsidRDefault="002A6BEB" w:rsidP="008E191B">
      <w:pPr>
        <w:pStyle w:val="afd"/>
        <w:tabs>
          <w:tab w:val="left" w:pos="426"/>
        </w:tabs>
        <w:jc w:val="both"/>
        <w:rPr>
          <w:rFonts w:ascii="Arial" w:hAnsi="Arial" w:cs="Arial"/>
          <w:bCs/>
          <w:sz w:val="24"/>
          <w:szCs w:val="24"/>
          <w:lang w:eastAsia="ru-RU"/>
        </w:rPr>
      </w:pPr>
      <w:r w:rsidRPr="00545290">
        <w:rPr>
          <w:rFonts w:ascii="Arial" w:hAnsi="Arial" w:cs="Arial"/>
          <w:bCs/>
          <w:sz w:val="24"/>
          <w:szCs w:val="24"/>
          <w:lang w:eastAsia="ru-RU"/>
        </w:rPr>
        <w:t xml:space="preserve">            Процедура проведения электронных закупок способом открытого тендера с применением торгов на понижение регулируется Инструкцией по проведению электронных закупок.</w:t>
      </w:r>
    </w:p>
    <w:p w:rsidR="0002490A" w:rsidRPr="00545290" w:rsidRDefault="002A6BEB" w:rsidP="008E191B">
      <w:pPr>
        <w:tabs>
          <w:tab w:val="left" w:pos="567"/>
        </w:tabs>
        <w:spacing w:line="240" w:lineRule="auto"/>
        <w:rPr>
          <w:rFonts w:ascii="Arial" w:hAnsi="Arial" w:cs="Arial"/>
          <w:bCs/>
          <w:sz w:val="24"/>
          <w:szCs w:val="24"/>
        </w:rPr>
      </w:pPr>
      <w:r w:rsidRPr="00545290">
        <w:rPr>
          <w:rFonts w:ascii="Arial" w:hAnsi="Arial" w:cs="Arial"/>
          <w:bCs/>
          <w:sz w:val="24"/>
          <w:szCs w:val="24"/>
        </w:rPr>
        <w:t xml:space="preserve">            Проведение мероприятий, предусмотренных подпунктами 2) и 8)  настоящего пункта Правил в части публикации объявления и информации об итогах открытого тендера в периодическом печатном издании, распространяемом на всей территории Республики Казахстан, с периодичностью издания не менее 3 (трех) раз в неделю, не распространяются на электронные закупки.</w:t>
      </w:r>
    </w:p>
    <w:p w:rsidR="002A6BEB" w:rsidRPr="00545290" w:rsidRDefault="002A6BEB" w:rsidP="008E191B">
      <w:pPr>
        <w:tabs>
          <w:tab w:val="left" w:pos="993"/>
        </w:tabs>
        <w:spacing w:line="240" w:lineRule="auto"/>
        <w:rPr>
          <w:rFonts w:ascii="Arial" w:hAnsi="Arial" w:cs="Arial"/>
          <w:bCs/>
          <w:sz w:val="24"/>
          <w:szCs w:val="24"/>
        </w:rPr>
      </w:pPr>
    </w:p>
    <w:p w:rsidR="0002490A" w:rsidRPr="00545290" w:rsidRDefault="0002490A" w:rsidP="0002490A">
      <w:pPr>
        <w:pStyle w:val="20"/>
      </w:pPr>
      <w:r w:rsidRPr="00545290">
        <w:t xml:space="preserve"> </w:t>
      </w:r>
      <w:bookmarkStart w:id="20" w:name="_Toc393286610"/>
      <w:r w:rsidRPr="00545290">
        <w:t>Тендерная комиссия, экспертная комиссия (эксперт)</w:t>
      </w:r>
      <w:bookmarkEnd w:id="20"/>
    </w:p>
    <w:p w:rsidR="0002490A" w:rsidRPr="00545290" w:rsidRDefault="0002490A" w:rsidP="0002490A">
      <w:pPr>
        <w:tabs>
          <w:tab w:val="left" w:pos="993"/>
        </w:tabs>
        <w:spacing w:line="240" w:lineRule="auto"/>
        <w:ind w:firstLine="567"/>
        <w:jc w:val="center"/>
        <w:rPr>
          <w:rFonts w:ascii="Arial" w:hAnsi="Arial" w:cs="Arial"/>
          <w:b/>
          <w:sz w:val="24"/>
          <w:szCs w:val="24"/>
        </w:rPr>
      </w:pPr>
    </w:p>
    <w:p w:rsidR="0002490A" w:rsidRPr="00545290" w:rsidRDefault="0002490A" w:rsidP="008E191B">
      <w:pPr>
        <w:pStyle w:val="a2"/>
        <w:tabs>
          <w:tab w:val="clear" w:pos="993"/>
          <w:tab w:val="left" w:pos="1134"/>
        </w:tabs>
        <w:ind w:left="0"/>
      </w:pPr>
      <w:r w:rsidRPr="00545290">
        <w:t xml:space="preserve">Решение о проведении закупок товаров, работ, услуг способом открытого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w:t>
      </w:r>
      <w:proofErr w:type="gramStart"/>
      <w:r w:rsidRPr="00545290">
        <w:t>приказа первого руководителя Заказчика</w:t>
      </w:r>
      <w:r w:rsidR="006451B8" w:rsidRPr="00545290">
        <w:t>/организатора закупок</w:t>
      </w:r>
      <w:proofErr w:type="gramEnd"/>
      <w:r w:rsidRPr="00545290">
        <w:t xml:space="preserve"> или иного уполномоченного им лица.</w:t>
      </w:r>
    </w:p>
    <w:p w:rsidR="003C1B04" w:rsidRPr="00545290" w:rsidRDefault="0002490A" w:rsidP="008E191B">
      <w:pPr>
        <w:pStyle w:val="a2"/>
        <w:numPr>
          <w:ilvl w:val="0"/>
          <w:numId w:val="0"/>
        </w:numPr>
        <w:tabs>
          <w:tab w:val="clear" w:pos="993"/>
          <w:tab w:val="left" w:pos="567"/>
          <w:tab w:val="left" w:pos="1134"/>
        </w:tabs>
      </w:pPr>
      <w:r w:rsidRPr="00545290">
        <w:tab/>
        <w:t>Для разработки технического задания и (или) технической спецификации закупаемых товаров, работ, услуг, Заказчик</w:t>
      </w:r>
      <w:r w:rsidR="006451B8" w:rsidRPr="00545290">
        <w:t>/организатор закупок</w:t>
      </w:r>
      <w:r w:rsidRPr="00545290">
        <w:t xml:space="preserve"> в период разработки тендерной документации вправе создать экспертную комиссию (привлечь эксперта).</w:t>
      </w:r>
      <w:r w:rsidR="003C1B04" w:rsidRPr="00545290">
        <w:t xml:space="preserve"> </w:t>
      </w:r>
    </w:p>
    <w:p w:rsidR="0002490A" w:rsidRPr="00545290" w:rsidRDefault="0002490A" w:rsidP="0002490A">
      <w:pPr>
        <w:pStyle w:val="30"/>
        <w:tabs>
          <w:tab w:val="left" w:pos="900"/>
        </w:tabs>
        <w:spacing w:after="0" w:line="240" w:lineRule="auto"/>
        <w:ind w:left="0" w:firstLine="283"/>
        <w:rPr>
          <w:rFonts w:ascii="Arial" w:hAnsi="Arial" w:cs="Arial"/>
          <w:sz w:val="24"/>
          <w:szCs w:val="24"/>
        </w:rPr>
      </w:pPr>
    </w:p>
    <w:p w:rsidR="0002490A" w:rsidRPr="00545290" w:rsidRDefault="0002490A" w:rsidP="008E191B">
      <w:pPr>
        <w:pStyle w:val="a2"/>
        <w:tabs>
          <w:tab w:val="clear" w:pos="993"/>
          <w:tab w:val="left" w:pos="1134"/>
        </w:tabs>
        <w:ind w:left="0"/>
      </w:pPr>
      <w:r w:rsidRPr="00545290">
        <w:t xml:space="preserve">В состав тендерной комиссии входят председатель, заместитель председателя и члены тендерной комиссии. Во время отсутствия председателя его </w:t>
      </w:r>
      <w:r w:rsidRPr="00545290">
        <w:lastRenderedPageBreak/>
        <w:t xml:space="preserve">функции выполняет заместитель председателя тендерной комиссии. Состав тендерной комиссии должен быть не менее пяти человек. </w:t>
      </w:r>
    </w:p>
    <w:p w:rsidR="0002490A" w:rsidRPr="00545290" w:rsidRDefault="0002490A" w:rsidP="0002490A">
      <w:pPr>
        <w:pStyle w:val="a2"/>
        <w:numPr>
          <w:ilvl w:val="0"/>
          <w:numId w:val="0"/>
        </w:numPr>
        <w:tabs>
          <w:tab w:val="clear" w:pos="993"/>
          <w:tab w:val="left" w:pos="567"/>
          <w:tab w:val="left" w:pos="1134"/>
        </w:tabs>
      </w:pPr>
      <w:r w:rsidRPr="00545290">
        <w:tab/>
        <w:t>Председателем тендерной комиссии выступает первый руководитель, заместитель первого руководителя или иной руководитель Заказчика</w:t>
      </w:r>
      <w:r w:rsidR="006451B8" w:rsidRPr="00545290">
        <w:t>/организатора закупок</w:t>
      </w:r>
      <w:r w:rsidRPr="00545290">
        <w:t xml:space="preserve">. </w:t>
      </w:r>
    </w:p>
    <w:p w:rsidR="0002490A" w:rsidRPr="00545290" w:rsidRDefault="0002490A" w:rsidP="0002490A">
      <w:pPr>
        <w:pStyle w:val="a2"/>
        <w:numPr>
          <w:ilvl w:val="0"/>
          <w:numId w:val="0"/>
        </w:numPr>
        <w:tabs>
          <w:tab w:val="clear" w:pos="993"/>
          <w:tab w:val="left" w:pos="567"/>
          <w:tab w:val="left" w:pos="1134"/>
        </w:tabs>
      </w:pPr>
      <w:r w:rsidRPr="00545290">
        <w:tab/>
      </w:r>
      <w:r w:rsidR="00D30E57" w:rsidRPr="00545290">
        <w:t>В состав тендерной комиссии в качестве наблюдателей (без права голосования и принятия решения) должны быть включены представители Национальной палаты предпринимателей Республики Казахстан, общественных объединений и ассоциаций (союзов) в случаях и порядке, определенных Правлением Фонда.</w:t>
      </w:r>
      <w:r w:rsidRPr="00545290">
        <w:t xml:space="preserve"> </w:t>
      </w:r>
    </w:p>
    <w:p w:rsidR="00AF2F7F" w:rsidRPr="00545290" w:rsidRDefault="003722A1" w:rsidP="00AF2F7F">
      <w:pPr>
        <w:pStyle w:val="a2"/>
        <w:numPr>
          <w:ilvl w:val="0"/>
          <w:numId w:val="0"/>
        </w:numPr>
        <w:tabs>
          <w:tab w:val="clear" w:pos="993"/>
          <w:tab w:val="left" w:pos="567"/>
          <w:tab w:val="left" w:pos="1134"/>
        </w:tabs>
      </w:pPr>
      <w:r w:rsidRPr="00545290">
        <w:tab/>
      </w:r>
      <w:r w:rsidR="00AF2F7F" w:rsidRPr="00545290">
        <w:t>В случае непредставления в установленном порядке общественными объединениями и ассоциациями (союзами) информации о кандидатуре для включения в состав тендерной комиссии и (или) не явки представителя общественного объединения и ассоциации (союза), заседание тендерной комиссии может проводиться без участия представителя общественного объединения и ассоциации (союза).</w:t>
      </w:r>
    </w:p>
    <w:p w:rsidR="0002490A" w:rsidRPr="00545290" w:rsidRDefault="0002490A" w:rsidP="0002490A">
      <w:pPr>
        <w:tabs>
          <w:tab w:val="left" w:pos="720"/>
          <w:tab w:val="left" w:pos="993"/>
        </w:tabs>
        <w:spacing w:line="240" w:lineRule="auto"/>
        <w:rPr>
          <w:rFonts w:ascii="Arial" w:hAnsi="Arial" w:cs="Arial"/>
          <w:sz w:val="24"/>
          <w:szCs w:val="24"/>
        </w:rPr>
      </w:pPr>
    </w:p>
    <w:p w:rsidR="0002490A" w:rsidRPr="00545290" w:rsidRDefault="0002490A" w:rsidP="008E191B">
      <w:pPr>
        <w:pStyle w:val="a2"/>
        <w:tabs>
          <w:tab w:val="clear" w:pos="993"/>
          <w:tab w:val="left" w:pos="1134"/>
        </w:tabs>
        <w:ind w:firstLine="708"/>
      </w:pPr>
      <w:r w:rsidRPr="00545290">
        <w:t>Председатель тендерной ком</w:t>
      </w:r>
      <w:r w:rsidR="00E843B5" w:rsidRPr="00545290">
        <w:t>иссии</w:t>
      </w:r>
      <w:r w:rsidRPr="00545290">
        <w:t>:</w:t>
      </w:r>
    </w:p>
    <w:p w:rsidR="0002490A" w:rsidRPr="00545290" w:rsidRDefault="00835C15" w:rsidP="00506046">
      <w:pPr>
        <w:numPr>
          <w:ilvl w:val="0"/>
          <w:numId w:val="13"/>
        </w:numPr>
        <w:autoSpaceDE w:val="0"/>
        <w:autoSpaceDN w:val="0"/>
        <w:spacing w:line="240" w:lineRule="auto"/>
        <w:rPr>
          <w:rFonts w:ascii="Arial" w:hAnsi="Arial" w:cs="Arial"/>
          <w:bCs/>
          <w:sz w:val="24"/>
          <w:szCs w:val="24"/>
        </w:rPr>
      </w:pPr>
      <w:r w:rsidRPr="00545290">
        <w:rPr>
          <w:rFonts w:ascii="Arial" w:hAnsi="Arial" w:cs="Arial"/>
          <w:bCs/>
          <w:sz w:val="24"/>
          <w:szCs w:val="24"/>
        </w:rPr>
        <w:t>планирует</w:t>
      </w:r>
      <w:r w:rsidR="0002490A" w:rsidRPr="00545290">
        <w:rPr>
          <w:rFonts w:ascii="Arial" w:hAnsi="Arial" w:cs="Arial"/>
          <w:bCs/>
          <w:sz w:val="24"/>
          <w:szCs w:val="24"/>
        </w:rPr>
        <w:t xml:space="preserve"> работу и руководит деятельностью тендерной комиссии;</w:t>
      </w:r>
    </w:p>
    <w:p w:rsidR="0002490A" w:rsidRPr="00545290" w:rsidRDefault="0002490A" w:rsidP="00506046">
      <w:pPr>
        <w:numPr>
          <w:ilvl w:val="0"/>
          <w:numId w:val="13"/>
        </w:numPr>
        <w:autoSpaceDE w:val="0"/>
        <w:autoSpaceDN w:val="0"/>
        <w:spacing w:line="240" w:lineRule="auto"/>
        <w:rPr>
          <w:rFonts w:ascii="Arial" w:hAnsi="Arial" w:cs="Arial"/>
          <w:bCs/>
          <w:sz w:val="24"/>
          <w:szCs w:val="24"/>
        </w:rPr>
      </w:pPr>
      <w:r w:rsidRPr="00545290">
        <w:rPr>
          <w:rFonts w:ascii="Arial" w:hAnsi="Arial" w:cs="Arial"/>
          <w:bCs/>
          <w:sz w:val="24"/>
          <w:szCs w:val="24"/>
        </w:rPr>
        <w:t>председательств</w:t>
      </w:r>
      <w:r w:rsidR="00835C15" w:rsidRPr="00545290">
        <w:rPr>
          <w:rFonts w:ascii="Arial" w:hAnsi="Arial" w:cs="Arial"/>
          <w:bCs/>
          <w:sz w:val="24"/>
          <w:szCs w:val="24"/>
        </w:rPr>
        <w:t>ует</w:t>
      </w:r>
      <w:r w:rsidRPr="00545290">
        <w:rPr>
          <w:rFonts w:ascii="Arial" w:hAnsi="Arial" w:cs="Arial"/>
          <w:bCs/>
          <w:sz w:val="24"/>
          <w:szCs w:val="24"/>
        </w:rPr>
        <w:t xml:space="preserve"> на заседаниях тендерной комиссии;</w:t>
      </w:r>
    </w:p>
    <w:p w:rsidR="0002490A" w:rsidRPr="00545290" w:rsidRDefault="00835C15" w:rsidP="00506046">
      <w:pPr>
        <w:numPr>
          <w:ilvl w:val="0"/>
          <w:numId w:val="13"/>
        </w:numPr>
        <w:autoSpaceDE w:val="0"/>
        <w:autoSpaceDN w:val="0"/>
        <w:spacing w:line="240" w:lineRule="auto"/>
        <w:rPr>
          <w:rFonts w:ascii="Arial" w:hAnsi="Arial" w:cs="Arial"/>
          <w:bCs/>
          <w:sz w:val="24"/>
          <w:szCs w:val="24"/>
        </w:rPr>
      </w:pPr>
      <w:r w:rsidRPr="00545290">
        <w:rPr>
          <w:rFonts w:ascii="Arial" w:hAnsi="Arial" w:cs="Arial"/>
          <w:bCs/>
          <w:sz w:val="24"/>
          <w:szCs w:val="24"/>
        </w:rPr>
        <w:t>осуществляет</w:t>
      </w:r>
      <w:r w:rsidR="0002490A" w:rsidRPr="00545290">
        <w:rPr>
          <w:rFonts w:ascii="Arial" w:hAnsi="Arial" w:cs="Arial"/>
          <w:bCs/>
          <w:sz w:val="24"/>
          <w:szCs w:val="24"/>
        </w:rPr>
        <w:t xml:space="preserve"> иные функции, предусмотренные Правилами. </w:t>
      </w:r>
    </w:p>
    <w:p w:rsidR="0002490A" w:rsidRPr="00545290" w:rsidRDefault="0002490A" w:rsidP="0002490A">
      <w:pPr>
        <w:tabs>
          <w:tab w:val="left" w:pos="993"/>
        </w:tabs>
        <w:autoSpaceDE w:val="0"/>
        <w:autoSpaceDN w:val="0"/>
        <w:spacing w:line="240" w:lineRule="auto"/>
        <w:rPr>
          <w:rFonts w:ascii="Arial" w:hAnsi="Arial" w:cs="Arial"/>
          <w:bCs/>
          <w:sz w:val="24"/>
          <w:szCs w:val="24"/>
        </w:rPr>
      </w:pPr>
    </w:p>
    <w:p w:rsidR="0002490A" w:rsidRPr="00545290" w:rsidRDefault="0002490A" w:rsidP="008E191B">
      <w:pPr>
        <w:pStyle w:val="a2"/>
        <w:tabs>
          <w:tab w:val="clear" w:pos="993"/>
          <w:tab w:val="left" w:pos="1134"/>
        </w:tabs>
        <w:ind w:left="0"/>
      </w:pPr>
      <w:r w:rsidRPr="00545290">
        <w:t>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w:t>
      </w:r>
      <w:r w:rsidR="006A46DC" w:rsidRPr="00545290">
        <w:t xml:space="preserve"> закупках товаров, работ, услуг за исключением случаев</w:t>
      </w:r>
      <w:r w:rsidR="00BA78C2" w:rsidRPr="00545290">
        <w:t>,</w:t>
      </w:r>
      <w:r w:rsidR="006A46DC" w:rsidRPr="00545290">
        <w:t xml:space="preserve"> предусмотренных пунктами </w:t>
      </w:r>
      <w:r w:rsidR="00E63E49" w:rsidRPr="00545290">
        <w:t>8</w:t>
      </w:r>
      <w:r w:rsidR="00327062" w:rsidRPr="00545290">
        <w:t>3</w:t>
      </w:r>
      <w:r w:rsidR="005B5175" w:rsidRPr="00545290">
        <w:t xml:space="preserve"> </w:t>
      </w:r>
      <w:r w:rsidR="00485852" w:rsidRPr="00545290">
        <w:t>-</w:t>
      </w:r>
      <w:r w:rsidR="005B5175" w:rsidRPr="00545290">
        <w:t xml:space="preserve"> </w:t>
      </w:r>
      <w:r w:rsidR="00E63E49" w:rsidRPr="00545290">
        <w:t>8</w:t>
      </w:r>
      <w:r w:rsidR="00327062" w:rsidRPr="00545290">
        <w:t>6</w:t>
      </w:r>
      <w:r w:rsidR="006A46DC" w:rsidRPr="00545290">
        <w:t xml:space="preserve"> Правил.</w:t>
      </w:r>
    </w:p>
    <w:p w:rsidR="0002490A" w:rsidRPr="00545290" w:rsidRDefault="0002490A" w:rsidP="0002490A">
      <w:pPr>
        <w:pStyle w:val="a2"/>
        <w:numPr>
          <w:ilvl w:val="0"/>
          <w:numId w:val="0"/>
        </w:numPr>
        <w:tabs>
          <w:tab w:val="clear" w:pos="993"/>
          <w:tab w:val="left" w:pos="1134"/>
        </w:tabs>
      </w:pPr>
    </w:p>
    <w:p w:rsidR="0002490A" w:rsidRPr="00545290" w:rsidRDefault="0002490A" w:rsidP="008E191B">
      <w:pPr>
        <w:pStyle w:val="a2"/>
        <w:tabs>
          <w:tab w:val="clear" w:pos="993"/>
          <w:tab w:val="left" w:pos="1134"/>
        </w:tabs>
        <w:ind w:left="0"/>
      </w:pPr>
      <w:r w:rsidRPr="00545290">
        <w:t>Заседания тендерной комиссии проводятся при условии присутствия простого большинства состава тендерной комиссии и оформляются протоколом, котор</w:t>
      </w:r>
      <w:r w:rsidR="00AC56BF" w:rsidRPr="00545290">
        <w:t xml:space="preserve">ый подписывается присутствующим составом тендерной комиссии </w:t>
      </w:r>
      <w:r w:rsidRPr="00545290">
        <w:t xml:space="preserve">и секретарем тендерной комиссии. В случае отсутствия кого-либо из состава тендерной комиссии в протоколе заседания тендерной комиссии указывается причина его отсутствия </w:t>
      </w:r>
      <w:r w:rsidR="00BC3CDB" w:rsidRPr="00545290">
        <w:t>со ссылкой на документ, подтверждающий</w:t>
      </w:r>
      <w:r w:rsidRPr="00545290">
        <w:t xml:space="preserve"> данный факт. </w:t>
      </w:r>
    </w:p>
    <w:p w:rsidR="0002490A" w:rsidRPr="00545290" w:rsidRDefault="0002490A" w:rsidP="0002490A">
      <w:pPr>
        <w:pStyle w:val="a2"/>
        <w:numPr>
          <w:ilvl w:val="0"/>
          <w:numId w:val="0"/>
        </w:numPr>
        <w:tabs>
          <w:tab w:val="clear" w:pos="993"/>
          <w:tab w:val="left" w:pos="567"/>
          <w:tab w:val="left" w:pos="1134"/>
        </w:tabs>
      </w:pPr>
      <w:r w:rsidRPr="00545290">
        <w:tab/>
        <w:t>В случае отсутствия простого большинства состава тендерной комиссии, Заказчиком</w:t>
      </w:r>
      <w:r w:rsidR="006451B8" w:rsidRPr="00545290">
        <w:t>/организатором закупок</w:t>
      </w:r>
      <w:r w:rsidRPr="00545290">
        <w:t xml:space="preserve"> в целях достижения кворума производится замена кого-либо из отсутствующих из состава тендерной комиссии</w:t>
      </w:r>
      <w:r w:rsidR="006033A6" w:rsidRPr="00545290">
        <w:t xml:space="preserve"> на основании решения Заказчика</w:t>
      </w:r>
      <w:r w:rsidR="006451B8" w:rsidRPr="00545290">
        <w:t>/организатора закупок</w:t>
      </w:r>
      <w:r w:rsidRPr="00545290">
        <w:t>. Замена отсутствующего секретаря тендерной комиссии и (или) эксперта производится Заказчиком</w:t>
      </w:r>
      <w:r w:rsidR="006451B8" w:rsidRPr="00545290">
        <w:t>/организатором закупок</w:t>
      </w:r>
      <w:r w:rsidRPr="00545290">
        <w:t xml:space="preserve"> в обязательном порядке.</w:t>
      </w:r>
    </w:p>
    <w:p w:rsidR="0002490A" w:rsidRPr="00545290" w:rsidRDefault="0002490A" w:rsidP="0002490A">
      <w:pPr>
        <w:tabs>
          <w:tab w:val="left" w:pos="900"/>
        </w:tabs>
        <w:spacing w:line="240" w:lineRule="auto"/>
        <w:ind w:firstLine="540"/>
        <w:rPr>
          <w:rFonts w:ascii="Arial" w:hAnsi="Arial" w:cs="Arial"/>
          <w:b/>
          <w:sz w:val="24"/>
          <w:szCs w:val="24"/>
        </w:rPr>
      </w:pPr>
    </w:p>
    <w:p w:rsidR="0002490A" w:rsidRPr="00545290" w:rsidRDefault="0002490A" w:rsidP="008E191B">
      <w:pPr>
        <w:pStyle w:val="a2"/>
        <w:tabs>
          <w:tab w:val="clear" w:pos="993"/>
          <w:tab w:val="left" w:pos="1134"/>
        </w:tabs>
        <w:ind w:left="0"/>
      </w:pPr>
      <w:r w:rsidRPr="00545290">
        <w:t xml:space="preserve">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w:t>
      </w:r>
      <w:r w:rsidR="008C5066" w:rsidRPr="00545290">
        <w:t xml:space="preserve">состава </w:t>
      </w:r>
      <w:r w:rsidRPr="00545290">
        <w:t xml:space="preserve">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w:t>
      </w:r>
      <w:r w:rsidR="00CD4832" w:rsidRPr="00545290">
        <w:t>член состава</w:t>
      </w:r>
      <w:r w:rsidRPr="00545290">
        <w:t xml:space="preserve"> тендерной комиссии имеет право на особое мнение, которое должно быть изложено в письменном виде и приложено к протоколу заседания тендерной комиссии. </w:t>
      </w:r>
    </w:p>
    <w:p w:rsidR="0002490A" w:rsidRPr="00545290" w:rsidRDefault="0002490A" w:rsidP="0002490A">
      <w:pPr>
        <w:tabs>
          <w:tab w:val="left" w:pos="0"/>
        </w:tabs>
        <w:spacing w:line="240" w:lineRule="auto"/>
        <w:ind w:firstLine="567"/>
        <w:rPr>
          <w:rFonts w:ascii="Arial" w:hAnsi="Arial" w:cs="Arial"/>
          <w:sz w:val="24"/>
          <w:szCs w:val="24"/>
        </w:rPr>
      </w:pPr>
      <w:r w:rsidRPr="00545290">
        <w:rPr>
          <w:rFonts w:ascii="Arial" w:hAnsi="Arial" w:cs="Arial"/>
          <w:sz w:val="24"/>
          <w:szCs w:val="24"/>
        </w:rPr>
        <w:t xml:space="preserve">При наличии у кого-либо из состава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w:t>
      </w:r>
      <w:r w:rsidR="006A1346" w:rsidRPr="00545290">
        <w:rPr>
          <w:rFonts w:ascii="Arial" w:hAnsi="Arial" w:cs="Arial"/>
          <w:sz w:val="24"/>
          <w:szCs w:val="24"/>
        </w:rPr>
        <w:t>не принимает участия в принятии тендерной комиссией решения</w:t>
      </w:r>
      <w:r w:rsidRPr="00545290">
        <w:rPr>
          <w:rFonts w:ascii="Arial" w:hAnsi="Arial" w:cs="Arial"/>
          <w:sz w:val="24"/>
          <w:szCs w:val="24"/>
        </w:rPr>
        <w:t>.</w:t>
      </w:r>
    </w:p>
    <w:p w:rsidR="0002490A" w:rsidRPr="00545290" w:rsidRDefault="0002490A" w:rsidP="0002490A">
      <w:pPr>
        <w:tabs>
          <w:tab w:val="left" w:pos="0"/>
        </w:tabs>
        <w:spacing w:line="240" w:lineRule="auto"/>
        <w:ind w:firstLine="720"/>
        <w:rPr>
          <w:rFonts w:ascii="Arial" w:hAnsi="Arial" w:cs="Arial"/>
          <w:sz w:val="24"/>
          <w:szCs w:val="24"/>
        </w:rPr>
      </w:pPr>
    </w:p>
    <w:p w:rsidR="0002490A" w:rsidRPr="00545290" w:rsidRDefault="0002490A" w:rsidP="008E191B">
      <w:pPr>
        <w:pStyle w:val="a2"/>
        <w:tabs>
          <w:tab w:val="clear" w:pos="993"/>
          <w:tab w:val="left" w:pos="1134"/>
        </w:tabs>
        <w:ind w:left="0"/>
      </w:pPr>
      <w:r w:rsidRPr="00545290">
        <w:lastRenderedPageBreak/>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rsidR="0002490A" w:rsidRPr="00545290" w:rsidRDefault="0002490A" w:rsidP="0002490A">
      <w:pPr>
        <w:tabs>
          <w:tab w:val="left" w:pos="0"/>
        </w:tabs>
        <w:spacing w:line="240" w:lineRule="auto"/>
        <w:ind w:firstLine="540"/>
        <w:rPr>
          <w:rFonts w:ascii="Arial" w:hAnsi="Arial" w:cs="Arial"/>
          <w:sz w:val="24"/>
          <w:szCs w:val="24"/>
        </w:rPr>
      </w:pPr>
      <w:r w:rsidRPr="00545290">
        <w:rPr>
          <w:rFonts w:ascii="Arial" w:hAnsi="Arial" w:cs="Arial"/>
          <w:sz w:val="24"/>
          <w:szCs w:val="24"/>
        </w:rPr>
        <w:t xml:space="preserve">Секретарь тендерной комиссии: </w:t>
      </w:r>
    </w:p>
    <w:p w:rsidR="0002490A" w:rsidRPr="00545290" w:rsidRDefault="0002490A" w:rsidP="0002490A">
      <w:pPr>
        <w:numPr>
          <w:ilvl w:val="0"/>
          <w:numId w:val="6"/>
        </w:numPr>
        <w:autoSpaceDE w:val="0"/>
        <w:autoSpaceDN w:val="0"/>
        <w:spacing w:line="240" w:lineRule="auto"/>
        <w:rPr>
          <w:rFonts w:ascii="Arial" w:hAnsi="Arial" w:cs="Arial"/>
          <w:bCs/>
          <w:sz w:val="24"/>
          <w:szCs w:val="24"/>
        </w:rPr>
      </w:pPr>
      <w:r w:rsidRPr="00545290">
        <w:rPr>
          <w:rFonts w:ascii="Arial" w:hAnsi="Arial" w:cs="Arial"/>
          <w:bCs/>
          <w:sz w:val="24"/>
          <w:szCs w:val="24"/>
        </w:rPr>
        <w:t>формирует повестку дня заседания тендерной комиссии, обеспечивает тендерную комиссию необходимыми документами, организует проведение заседания тендерной комиссии;</w:t>
      </w:r>
    </w:p>
    <w:p w:rsidR="0002490A" w:rsidRPr="00545290" w:rsidRDefault="0002490A" w:rsidP="0002490A">
      <w:pPr>
        <w:numPr>
          <w:ilvl w:val="0"/>
          <w:numId w:val="6"/>
        </w:numPr>
        <w:autoSpaceDE w:val="0"/>
        <w:autoSpaceDN w:val="0"/>
        <w:spacing w:line="240" w:lineRule="auto"/>
        <w:rPr>
          <w:rFonts w:ascii="Arial" w:hAnsi="Arial" w:cs="Arial"/>
          <w:bCs/>
          <w:sz w:val="24"/>
          <w:szCs w:val="24"/>
        </w:rPr>
      </w:pPr>
      <w:r w:rsidRPr="00545290">
        <w:rPr>
          <w:rFonts w:ascii="Arial" w:hAnsi="Arial" w:cs="Arial"/>
          <w:bCs/>
          <w:sz w:val="24"/>
          <w:szCs w:val="24"/>
        </w:rPr>
        <w:t>оформляет и подписывает протокол вскрытия конвертов с заявками на участие в тендере, протокол об итогах открытого тендера, а также другие протоколы заседаний тендерной комиссии;</w:t>
      </w:r>
    </w:p>
    <w:p w:rsidR="0002490A" w:rsidRPr="00545290" w:rsidRDefault="0002490A" w:rsidP="006033A6">
      <w:pPr>
        <w:numPr>
          <w:ilvl w:val="0"/>
          <w:numId w:val="6"/>
        </w:numPr>
        <w:autoSpaceDE w:val="0"/>
        <w:autoSpaceDN w:val="0"/>
        <w:spacing w:line="240" w:lineRule="auto"/>
        <w:rPr>
          <w:rFonts w:ascii="Arial" w:hAnsi="Arial" w:cs="Arial"/>
          <w:bCs/>
          <w:sz w:val="24"/>
          <w:szCs w:val="24"/>
        </w:rPr>
      </w:pPr>
      <w:r w:rsidRPr="00545290">
        <w:rPr>
          <w:rFonts w:ascii="Arial" w:hAnsi="Arial" w:cs="Arial"/>
          <w:bCs/>
          <w:sz w:val="24"/>
          <w:szCs w:val="24"/>
        </w:rPr>
        <w:t>обеспечивает сохранность документов и материалов закупок товаров, работ, услуг способом открытого тендера с момента вскрытия заявок на участие в тендере</w:t>
      </w:r>
      <w:r w:rsidR="006033A6" w:rsidRPr="00545290">
        <w:rPr>
          <w:rFonts w:ascii="Arial" w:hAnsi="Arial" w:cs="Arial"/>
          <w:b/>
          <w:bCs/>
          <w:sz w:val="16"/>
          <w:szCs w:val="16"/>
        </w:rPr>
        <w:t xml:space="preserve"> </w:t>
      </w:r>
      <w:r w:rsidR="006033A6" w:rsidRPr="00545290">
        <w:rPr>
          <w:rFonts w:ascii="Arial" w:hAnsi="Arial" w:cs="Arial"/>
          <w:bCs/>
          <w:sz w:val="24"/>
          <w:szCs w:val="24"/>
        </w:rPr>
        <w:t>до момента передачи их в установленном Заказчиком</w:t>
      </w:r>
      <w:r w:rsidR="006451B8" w:rsidRPr="00545290">
        <w:rPr>
          <w:rFonts w:ascii="Arial" w:hAnsi="Arial" w:cs="Arial"/>
          <w:bCs/>
          <w:sz w:val="24"/>
          <w:szCs w:val="24"/>
        </w:rPr>
        <w:t>/организатором закупок</w:t>
      </w:r>
      <w:r w:rsidR="006033A6" w:rsidRPr="00545290">
        <w:rPr>
          <w:rFonts w:ascii="Arial" w:hAnsi="Arial" w:cs="Arial"/>
          <w:bCs/>
          <w:sz w:val="24"/>
          <w:szCs w:val="24"/>
        </w:rPr>
        <w:t xml:space="preserve"> порядке в архив на хранение</w:t>
      </w:r>
      <w:r w:rsidRPr="00545290">
        <w:rPr>
          <w:rFonts w:ascii="Arial" w:hAnsi="Arial" w:cs="Arial"/>
          <w:bCs/>
          <w:sz w:val="24"/>
          <w:szCs w:val="24"/>
        </w:rPr>
        <w:t>;</w:t>
      </w:r>
    </w:p>
    <w:p w:rsidR="0002490A" w:rsidRPr="00545290" w:rsidRDefault="0002490A" w:rsidP="0002490A">
      <w:pPr>
        <w:numPr>
          <w:ilvl w:val="0"/>
          <w:numId w:val="6"/>
        </w:numPr>
        <w:autoSpaceDE w:val="0"/>
        <w:autoSpaceDN w:val="0"/>
        <w:spacing w:line="240" w:lineRule="auto"/>
        <w:rPr>
          <w:rFonts w:ascii="Arial" w:hAnsi="Arial" w:cs="Arial"/>
          <w:bCs/>
          <w:sz w:val="24"/>
          <w:szCs w:val="24"/>
        </w:rPr>
      </w:pPr>
      <w:r w:rsidRPr="00545290">
        <w:rPr>
          <w:rFonts w:ascii="Arial" w:hAnsi="Arial" w:cs="Arial"/>
          <w:bCs/>
          <w:sz w:val="24"/>
          <w:szCs w:val="24"/>
        </w:rPr>
        <w:t>осуществляет иные функции, предусмотренные Правилами.</w:t>
      </w:r>
    </w:p>
    <w:p w:rsidR="0002490A" w:rsidRPr="00545290" w:rsidRDefault="0002490A" w:rsidP="0002490A">
      <w:pPr>
        <w:tabs>
          <w:tab w:val="left" w:pos="0"/>
        </w:tabs>
        <w:spacing w:line="240" w:lineRule="auto"/>
        <w:ind w:firstLine="720"/>
        <w:rPr>
          <w:rFonts w:ascii="Arial" w:hAnsi="Arial" w:cs="Arial"/>
          <w:sz w:val="24"/>
          <w:szCs w:val="24"/>
        </w:rPr>
      </w:pPr>
    </w:p>
    <w:p w:rsidR="0002490A" w:rsidRPr="00545290" w:rsidRDefault="0002490A" w:rsidP="008E191B">
      <w:pPr>
        <w:pStyle w:val="a2"/>
        <w:tabs>
          <w:tab w:val="clear" w:pos="993"/>
          <w:tab w:val="left" w:pos="1134"/>
        </w:tabs>
        <w:ind w:left="0"/>
      </w:pPr>
      <w:r w:rsidRPr="00545290">
        <w:t>В случае отсутствия у Заказчика</w:t>
      </w:r>
      <w:r w:rsidR="006451B8" w:rsidRPr="00545290">
        <w:t>/организатора закупок</w:t>
      </w:r>
      <w:r w:rsidRPr="00545290">
        <w:t xml:space="preserve"> специалистов соответствующего профиля для определения </w:t>
      </w:r>
      <w:proofErr w:type="gramStart"/>
      <w:r w:rsidRPr="00545290">
        <w:t>соответствия</w:t>
      </w:r>
      <w:proofErr w:type="gramEnd"/>
      <w:r w:rsidRPr="00545290">
        <w:t xml:space="preserve"> предлагаемых потенциальными поставщиками товаров, работ, услуг требованиям тендерной документации, Заказчик</w:t>
      </w:r>
      <w:r w:rsidR="006451B8" w:rsidRPr="00545290">
        <w:t>/организатор закупок</w:t>
      </w:r>
      <w:r w:rsidRPr="00545290">
        <w:t xml:space="preserve">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rsidR="0002490A" w:rsidRPr="00545290" w:rsidRDefault="0002490A" w:rsidP="0002490A">
      <w:pPr>
        <w:pStyle w:val="ac"/>
        <w:tabs>
          <w:tab w:val="left" w:pos="567"/>
        </w:tabs>
        <w:spacing w:after="0" w:line="240" w:lineRule="auto"/>
        <w:rPr>
          <w:rFonts w:ascii="Arial" w:hAnsi="Arial" w:cs="Arial"/>
          <w:bCs/>
          <w:iCs/>
          <w:sz w:val="24"/>
          <w:szCs w:val="24"/>
        </w:rPr>
      </w:pPr>
      <w:r w:rsidRPr="00545290">
        <w:rPr>
          <w:rFonts w:ascii="Arial" w:hAnsi="Arial" w:cs="Arial"/>
          <w:bCs/>
          <w:iCs/>
          <w:sz w:val="24"/>
          <w:szCs w:val="24"/>
        </w:rPr>
        <w:tab/>
        <w:t>Обязательным условием для привлечения того или иного лица в качестве эксперта является соответствие профиля его деятельности предмету закупок.</w:t>
      </w:r>
    </w:p>
    <w:p w:rsidR="0002490A" w:rsidRPr="00545290" w:rsidRDefault="0002490A" w:rsidP="0002490A">
      <w:pPr>
        <w:pStyle w:val="ac"/>
        <w:tabs>
          <w:tab w:val="left" w:pos="900"/>
        </w:tabs>
        <w:spacing w:after="0" w:line="240" w:lineRule="auto"/>
        <w:rPr>
          <w:rFonts w:ascii="Arial" w:hAnsi="Arial" w:cs="Arial"/>
          <w:bCs/>
          <w:iCs/>
          <w:sz w:val="24"/>
          <w:szCs w:val="24"/>
        </w:rPr>
      </w:pPr>
    </w:p>
    <w:p w:rsidR="0002490A" w:rsidRPr="00545290" w:rsidRDefault="0002490A" w:rsidP="00A72CEC">
      <w:pPr>
        <w:pStyle w:val="a2"/>
        <w:tabs>
          <w:tab w:val="clear" w:pos="993"/>
          <w:tab w:val="left" w:pos="1134"/>
        </w:tabs>
        <w:ind w:left="0"/>
      </w:pPr>
      <w:r w:rsidRPr="00545290">
        <w:t>В случае привлечения нескольких экспертов Заказчик</w:t>
      </w:r>
      <w:r w:rsidR="006451B8" w:rsidRPr="00545290">
        <w:t>/организатор закупок</w:t>
      </w:r>
      <w:r w:rsidRPr="00545290">
        <w:t xml:space="preserve"> формирует экспертную комиссию из числа привлеченных экспертов и определяет среди них руководителя экспертной комиссии. </w:t>
      </w:r>
    </w:p>
    <w:p w:rsidR="0002490A" w:rsidRPr="00545290" w:rsidRDefault="0002490A" w:rsidP="0002490A">
      <w:pPr>
        <w:tabs>
          <w:tab w:val="left" w:pos="0"/>
          <w:tab w:val="left" w:pos="993"/>
        </w:tabs>
        <w:spacing w:line="240" w:lineRule="auto"/>
        <w:rPr>
          <w:rFonts w:ascii="Arial" w:hAnsi="Arial" w:cs="Arial"/>
          <w:sz w:val="24"/>
          <w:szCs w:val="24"/>
        </w:rPr>
      </w:pPr>
    </w:p>
    <w:p w:rsidR="0002490A" w:rsidRPr="00545290" w:rsidRDefault="0002490A" w:rsidP="00A72CEC">
      <w:pPr>
        <w:pStyle w:val="a2"/>
        <w:tabs>
          <w:tab w:val="clear" w:pos="993"/>
          <w:tab w:val="left" w:pos="1134"/>
        </w:tabs>
        <w:ind w:left="0"/>
      </w:pPr>
      <w:r w:rsidRPr="00545290">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и прилагается к протоколу об итогах тендера.</w:t>
      </w:r>
    </w:p>
    <w:p w:rsidR="0002490A" w:rsidRPr="00545290" w:rsidRDefault="0002490A" w:rsidP="0002490A">
      <w:pPr>
        <w:tabs>
          <w:tab w:val="left" w:pos="900"/>
        </w:tabs>
        <w:spacing w:line="240" w:lineRule="auto"/>
        <w:ind w:firstLine="540"/>
        <w:rPr>
          <w:rFonts w:ascii="Arial" w:hAnsi="Arial" w:cs="Arial"/>
          <w:sz w:val="24"/>
          <w:szCs w:val="24"/>
        </w:rPr>
      </w:pPr>
      <w:r w:rsidRPr="00545290">
        <w:rPr>
          <w:rFonts w:ascii="Arial" w:hAnsi="Arial"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rsidR="005D7008" w:rsidRPr="00545290" w:rsidRDefault="005D7008" w:rsidP="0002490A">
      <w:pPr>
        <w:tabs>
          <w:tab w:val="left" w:pos="900"/>
        </w:tabs>
        <w:spacing w:line="240" w:lineRule="auto"/>
        <w:ind w:firstLine="540"/>
        <w:rPr>
          <w:rFonts w:ascii="Arial" w:hAnsi="Arial" w:cs="Arial"/>
          <w:sz w:val="24"/>
          <w:szCs w:val="24"/>
        </w:rPr>
      </w:pPr>
      <w:r w:rsidRPr="00545290">
        <w:rPr>
          <w:rFonts w:ascii="Arial" w:hAnsi="Arial" w:cs="Arial"/>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rsidR="0002490A" w:rsidRPr="00545290" w:rsidRDefault="0002490A" w:rsidP="0002490A">
      <w:pPr>
        <w:tabs>
          <w:tab w:val="left" w:pos="900"/>
        </w:tabs>
        <w:spacing w:line="240" w:lineRule="auto"/>
        <w:ind w:firstLine="900"/>
        <w:rPr>
          <w:rFonts w:ascii="Arial" w:hAnsi="Arial" w:cs="Arial"/>
          <w:sz w:val="24"/>
          <w:szCs w:val="24"/>
        </w:rPr>
      </w:pPr>
    </w:p>
    <w:p w:rsidR="0002490A" w:rsidRPr="00545290" w:rsidRDefault="0002490A" w:rsidP="00A72CEC">
      <w:pPr>
        <w:pStyle w:val="a2"/>
        <w:tabs>
          <w:tab w:val="clear" w:pos="993"/>
          <w:tab w:val="left" w:pos="1134"/>
        </w:tabs>
        <w:ind w:left="0"/>
      </w:pPr>
      <w:proofErr w:type="gramStart"/>
      <w:r w:rsidRPr="00545290">
        <w:t xml:space="preserve">В случае определения Заказчиком или определения для Заказчика единого организатора закупок, решение о проведении закупок товаров, работ, услуг способом открытого тендера, утверждении состава тендерной комиссии, при необходимости экспертной комиссии (эксперта), назначении секретаря тендерной комиссии, утверждении тендерной документации оформляется в виде приказа первого руководителя единого организатора закупок или иного уполномоченного им лица. </w:t>
      </w:r>
      <w:proofErr w:type="gramEnd"/>
    </w:p>
    <w:p w:rsidR="0002490A" w:rsidRPr="00545290" w:rsidRDefault="0002490A" w:rsidP="0002490A">
      <w:pPr>
        <w:tabs>
          <w:tab w:val="left" w:pos="567"/>
        </w:tabs>
        <w:spacing w:line="240" w:lineRule="auto"/>
        <w:ind w:firstLine="567"/>
        <w:rPr>
          <w:rFonts w:ascii="Arial" w:hAnsi="Arial" w:cs="Arial"/>
          <w:sz w:val="24"/>
          <w:szCs w:val="24"/>
        </w:rPr>
      </w:pPr>
      <w:r w:rsidRPr="00545290">
        <w:rPr>
          <w:rFonts w:ascii="Arial" w:hAnsi="Arial" w:cs="Arial"/>
          <w:sz w:val="24"/>
          <w:szCs w:val="24"/>
        </w:rPr>
        <w:lastRenderedPageBreak/>
        <w:t xml:space="preserve">При этом </w:t>
      </w:r>
      <w:r w:rsidR="00346D84" w:rsidRPr="00545290">
        <w:rPr>
          <w:rFonts w:ascii="Arial" w:hAnsi="Arial" w:cs="Arial"/>
          <w:sz w:val="24"/>
          <w:szCs w:val="24"/>
        </w:rPr>
        <w:t>т</w:t>
      </w:r>
      <w:r w:rsidRPr="00545290">
        <w:rPr>
          <w:rFonts w:ascii="Arial" w:hAnsi="Arial" w:cs="Arial"/>
          <w:sz w:val="24"/>
          <w:szCs w:val="24"/>
        </w:rPr>
        <w:t>ендерн</w:t>
      </w:r>
      <w:r w:rsidR="00346D84" w:rsidRPr="00545290">
        <w:rPr>
          <w:rFonts w:ascii="Arial" w:hAnsi="Arial" w:cs="Arial"/>
          <w:sz w:val="24"/>
          <w:szCs w:val="24"/>
        </w:rPr>
        <w:t>ая</w:t>
      </w:r>
      <w:r w:rsidRPr="00545290">
        <w:rPr>
          <w:rFonts w:ascii="Arial" w:hAnsi="Arial" w:cs="Arial"/>
          <w:sz w:val="24"/>
          <w:szCs w:val="24"/>
        </w:rPr>
        <w:t xml:space="preserve"> документаци</w:t>
      </w:r>
      <w:r w:rsidR="00346D84" w:rsidRPr="00545290">
        <w:rPr>
          <w:rFonts w:ascii="Arial" w:hAnsi="Arial" w:cs="Arial"/>
          <w:sz w:val="24"/>
          <w:szCs w:val="24"/>
        </w:rPr>
        <w:t>я</w:t>
      </w:r>
      <w:r w:rsidRPr="00545290">
        <w:rPr>
          <w:rFonts w:ascii="Arial" w:hAnsi="Arial" w:cs="Arial"/>
          <w:sz w:val="24"/>
          <w:szCs w:val="24"/>
        </w:rPr>
        <w:t xml:space="preserve"> согласовывается Заказчиком</w:t>
      </w:r>
      <w:r w:rsidRPr="00545290">
        <w:rPr>
          <w:rStyle w:val="s0"/>
          <w:rFonts w:ascii="Arial" w:hAnsi="Arial" w:cs="Arial"/>
          <w:color w:val="auto"/>
          <w:sz w:val="24"/>
          <w:szCs w:val="24"/>
        </w:rPr>
        <w:t xml:space="preserve">. В состав тендерной комиссии в обязательном порядке включаются представители Заказчика. </w:t>
      </w:r>
    </w:p>
    <w:p w:rsidR="0002490A" w:rsidRPr="00545290" w:rsidRDefault="0002490A" w:rsidP="0002490A">
      <w:pPr>
        <w:tabs>
          <w:tab w:val="left" w:pos="993"/>
        </w:tabs>
        <w:spacing w:line="240" w:lineRule="auto"/>
        <w:ind w:firstLine="567"/>
        <w:rPr>
          <w:rFonts w:ascii="Arial" w:hAnsi="Arial" w:cs="Arial"/>
          <w:b/>
          <w:sz w:val="24"/>
          <w:szCs w:val="24"/>
        </w:rPr>
      </w:pPr>
    </w:p>
    <w:p w:rsidR="0002490A" w:rsidRPr="00545290" w:rsidRDefault="0002490A" w:rsidP="00A72CEC">
      <w:pPr>
        <w:pStyle w:val="a2"/>
        <w:tabs>
          <w:tab w:val="clear" w:pos="993"/>
          <w:tab w:val="left" w:pos="1134"/>
        </w:tabs>
        <w:ind w:left="0"/>
      </w:pPr>
      <w:r w:rsidRPr="00545290">
        <w:t>Любое заинтересованное лицо имеет право присутствовать на заседаниях тендерной комиссии по вскрытию конвертов. Разрешается аудио- и видеозапись заседаний тендерной комиссии, за исключением случаев, предусмотренных законодательством.</w:t>
      </w:r>
    </w:p>
    <w:p w:rsidR="00FB3F13" w:rsidRPr="00545290" w:rsidRDefault="00FB3F13" w:rsidP="00FB3F13">
      <w:pPr>
        <w:pStyle w:val="a2"/>
        <w:numPr>
          <w:ilvl w:val="0"/>
          <w:numId w:val="0"/>
        </w:numPr>
        <w:tabs>
          <w:tab w:val="clear" w:pos="993"/>
          <w:tab w:val="left" w:pos="1134"/>
        </w:tabs>
        <w:ind w:firstLine="540"/>
      </w:pPr>
      <w:r w:rsidRPr="00545290">
        <w:t>Заказчик</w:t>
      </w:r>
      <w:r w:rsidR="00505E7D" w:rsidRPr="00545290">
        <w:t>/организатор закупок</w:t>
      </w:r>
      <w:r w:rsidRPr="00545290">
        <w:t xml:space="preserve"> обязан обеспечить всем заинтересованным лицам беспрепятственный доступ на заседание тендерной комиссии по вскрытию конвертов.</w:t>
      </w:r>
    </w:p>
    <w:p w:rsidR="00FB3F13" w:rsidRPr="00545290" w:rsidRDefault="00FB3F13" w:rsidP="00FB3F13">
      <w:pPr>
        <w:pStyle w:val="a2"/>
        <w:numPr>
          <w:ilvl w:val="0"/>
          <w:numId w:val="0"/>
        </w:numPr>
        <w:tabs>
          <w:tab w:val="clear" w:pos="993"/>
          <w:tab w:val="left" w:pos="1134"/>
        </w:tabs>
        <w:ind w:firstLine="540"/>
      </w:pPr>
    </w:p>
    <w:p w:rsidR="0002490A" w:rsidRPr="00545290" w:rsidRDefault="0002490A" w:rsidP="0002490A">
      <w:pPr>
        <w:pStyle w:val="20"/>
      </w:pPr>
      <w:bookmarkStart w:id="21" w:name="_Toc393286611"/>
      <w:r w:rsidRPr="00545290">
        <w:t>Тендерная документация</w:t>
      </w:r>
      <w:bookmarkEnd w:id="21"/>
    </w:p>
    <w:p w:rsidR="0002490A" w:rsidRPr="00545290" w:rsidRDefault="0002490A" w:rsidP="0002490A">
      <w:pPr>
        <w:tabs>
          <w:tab w:val="left" w:pos="993"/>
        </w:tabs>
        <w:spacing w:line="240" w:lineRule="auto"/>
        <w:ind w:firstLine="567"/>
        <w:jc w:val="center"/>
        <w:rPr>
          <w:rFonts w:ascii="Arial" w:hAnsi="Arial" w:cs="Arial"/>
          <w:b/>
          <w:sz w:val="24"/>
          <w:szCs w:val="24"/>
        </w:rPr>
      </w:pPr>
    </w:p>
    <w:p w:rsidR="0002490A" w:rsidRPr="00545290" w:rsidRDefault="0002490A" w:rsidP="00A72CEC">
      <w:pPr>
        <w:pStyle w:val="a2"/>
        <w:tabs>
          <w:tab w:val="clear" w:pos="993"/>
          <w:tab w:val="left" w:pos="1134"/>
        </w:tabs>
        <w:ind w:firstLine="708"/>
      </w:pPr>
      <w:bookmarkStart w:id="22" w:name="SUB170100"/>
      <w:bookmarkStart w:id="23" w:name="SUB170200"/>
      <w:bookmarkEnd w:id="22"/>
      <w:bookmarkEnd w:id="23"/>
      <w:r w:rsidRPr="00545290">
        <w:t>Тендерная документация должна содержать следующие сведения:</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24" w:name="SUB170201"/>
      <w:bookmarkEnd w:id="24"/>
      <w:r w:rsidRPr="00545290">
        <w:rPr>
          <w:rFonts w:ascii="Arial" w:hAnsi="Arial" w:cs="Arial"/>
          <w:bCs/>
          <w:sz w:val="24"/>
          <w:szCs w:val="24"/>
        </w:rPr>
        <w:t>наименование и место нахождения Заказчика</w:t>
      </w:r>
      <w:r w:rsidR="00505E7D" w:rsidRPr="00545290">
        <w:rPr>
          <w:rFonts w:ascii="Arial" w:hAnsi="Arial" w:cs="Arial"/>
          <w:bCs/>
          <w:sz w:val="24"/>
          <w:szCs w:val="24"/>
        </w:rPr>
        <w:t xml:space="preserve"> </w:t>
      </w:r>
      <w:r w:rsidR="0040434C" w:rsidRPr="00545290">
        <w:rPr>
          <w:rFonts w:ascii="Arial" w:hAnsi="Arial" w:cs="Arial"/>
          <w:bCs/>
          <w:sz w:val="24"/>
          <w:szCs w:val="24"/>
        </w:rPr>
        <w:t>и (</w:t>
      </w:r>
      <w:r w:rsidR="00505E7D" w:rsidRPr="00545290">
        <w:rPr>
          <w:rFonts w:ascii="Arial" w:hAnsi="Arial" w:cs="Arial"/>
          <w:bCs/>
          <w:sz w:val="24"/>
          <w:szCs w:val="24"/>
        </w:rPr>
        <w:t>или</w:t>
      </w:r>
      <w:r w:rsidR="0040434C" w:rsidRPr="00545290">
        <w:rPr>
          <w:rFonts w:ascii="Arial" w:hAnsi="Arial" w:cs="Arial"/>
          <w:bCs/>
          <w:sz w:val="24"/>
          <w:szCs w:val="24"/>
        </w:rPr>
        <w:t>)</w:t>
      </w:r>
      <w:r w:rsidR="00505E7D" w:rsidRPr="00545290">
        <w:rPr>
          <w:rFonts w:ascii="Arial" w:hAnsi="Arial" w:cs="Arial"/>
          <w:bCs/>
          <w:sz w:val="24"/>
          <w:szCs w:val="24"/>
        </w:rPr>
        <w:t xml:space="preserve"> организатора закупок</w:t>
      </w:r>
      <w:r w:rsidRPr="00545290">
        <w:rPr>
          <w:rFonts w:ascii="Arial" w:hAnsi="Arial" w:cs="Arial"/>
          <w:bCs/>
          <w:sz w:val="24"/>
          <w:szCs w:val="24"/>
        </w:rPr>
        <w:t>;</w:t>
      </w:r>
    </w:p>
    <w:p w:rsidR="00067238" w:rsidRPr="00545290" w:rsidRDefault="00067238" w:rsidP="0002490A">
      <w:pPr>
        <w:numPr>
          <w:ilvl w:val="0"/>
          <w:numId w:val="7"/>
        </w:numPr>
        <w:autoSpaceDE w:val="0"/>
        <w:autoSpaceDN w:val="0"/>
        <w:spacing w:line="240" w:lineRule="auto"/>
        <w:rPr>
          <w:rFonts w:ascii="Arial" w:hAnsi="Arial" w:cs="Arial"/>
          <w:bCs/>
          <w:sz w:val="24"/>
          <w:szCs w:val="24"/>
        </w:rPr>
      </w:pPr>
      <w:bookmarkStart w:id="25" w:name="SUB170202"/>
      <w:bookmarkEnd w:id="25"/>
      <w:r w:rsidRPr="00545290">
        <w:rPr>
          <w:rFonts w:ascii="Arial" w:hAnsi="Arial" w:cs="Arial"/>
          <w:bCs/>
          <w:sz w:val="24"/>
          <w:szCs w:val="24"/>
        </w:rPr>
        <w:t xml:space="preserve">техническую спецификацию на закупаемые товары, работы, услуги с </w:t>
      </w:r>
      <w:r w:rsidR="0002490A" w:rsidRPr="00545290">
        <w:rPr>
          <w:rFonts w:ascii="Arial" w:hAnsi="Arial" w:cs="Arial"/>
          <w:bCs/>
          <w:sz w:val="24"/>
          <w:szCs w:val="24"/>
        </w:rPr>
        <w:t>описание</w:t>
      </w:r>
      <w:r w:rsidRPr="00545290">
        <w:rPr>
          <w:rFonts w:ascii="Arial" w:hAnsi="Arial" w:cs="Arial"/>
          <w:bCs/>
          <w:sz w:val="24"/>
          <w:szCs w:val="24"/>
        </w:rPr>
        <w:t>м</w:t>
      </w:r>
      <w:r w:rsidR="00F77BF7" w:rsidRPr="00545290">
        <w:rPr>
          <w:rFonts w:ascii="Arial" w:hAnsi="Arial" w:cs="Arial"/>
          <w:bCs/>
          <w:sz w:val="24"/>
          <w:szCs w:val="24"/>
        </w:rPr>
        <w:t xml:space="preserve"> </w:t>
      </w:r>
      <w:r w:rsidR="0002490A" w:rsidRPr="00545290">
        <w:rPr>
          <w:rFonts w:ascii="Arial" w:hAnsi="Arial" w:cs="Arial"/>
          <w:bCs/>
          <w:sz w:val="24"/>
          <w:szCs w:val="24"/>
        </w:rPr>
        <w:t>и</w:t>
      </w:r>
      <w:r w:rsidR="00F77BF7" w:rsidRPr="00545290">
        <w:rPr>
          <w:rFonts w:ascii="Arial" w:hAnsi="Arial" w:cs="Arial"/>
          <w:bCs/>
          <w:sz w:val="24"/>
          <w:szCs w:val="24"/>
        </w:rPr>
        <w:t xml:space="preserve"> </w:t>
      </w:r>
      <w:r w:rsidR="00A20955" w:rsidRPr="00545290">
        <w:rPr>
          <w:rFonts w:ascii="Arial" w:hAnsi="Arial" w:cs="Arial"/>
          <w:sz w:val="24"/>
          <w:szCs w:val="24"/>
        </w:rPr>
        <w:t>требуемы</w:t>
      </w:r>
      <w:r w:rsidRPr="00545290">
        <w:rPr>
          <w:rFonts w:ascii="Arial" w:hAnsi="Arial" w:cs="Arial"/>
          <w:sz w:val="24"/>
          <w:szCs w:val="24"/>
        </w:rPr>
        <w:t>ми</w:t>
      </w:r>
      <w:r w:rsidR="00A20955" w:rsidRPr="00545290">
        <w:rPr>
          <w:rFonts w:ascii="Arial" w:hAnsi="Arial" w:cs="Arial"/>
          <w:sz w:val="24"/>
          <w:szCs w:val="24"/>
        </w:rPr>
        <w:t xml:space="preserve"> функциональны</w:t>
      </w:r>
      <w:r w:rsidRPr="00545290">
        <w:rPr>
          <w:rFonts w:ascii="Arial" w:hAnsi="Arial" w:cs="Arial"/>
          <w:sz w:val="24"/>
          <w:szCs w:val="24"/>
        </w:rPr>
        <w:t>ми</w:t>
      </w:r>
      <w:r w:rsidR="00A20955" w:rsidRPr="00545290">
        <w:rPr>
          <w:rFonts w:ascii="Arial" w:hAnsi="Arial" w:cs="Arial"/>
          <w:sz w:val="24"/>
          <w:szCs w:val="24"/>
        </w:rPr>
        <w:t>, технически</w:t>
      </w:r>
      <w:r w:rsidRPr="00545290">
        <w:rPr>
          <w:rFonts w:ascii="Arial" w:hAnsi="Arial" w:cs="Arial"/>
          <w:sz w:val="24"/>
          <w:szCs w:val="24"/>
        </w:rPr>
        <w:t>ми</w:t>
      </w:r>
      <w:r w:rsidR="00A20955" w:rsidRPr="00545290">
        <w:rPr>
          <w:rFonts w:ascii="Arial" w:hAnsi="Arial" w:cs="Arial"/>
          <w:sz w:val="24"/>
          <w:szCs w:val="24"/>
        </w:rPr>
        <w:t>, качественны</w:t>
      </w:r>
      <w:r w:rsidRPr="00545290">
        <w:rPr>
          <w:rFonts w:ascii="Arial" w:hAnsi="Arial" w:cs="Arial"/>
          <w:sz w:val="24"/>
          <w:szCs w:val="24"/>
        </w:rPr>
        <w:t>ми</w:t>
      </w:r>
      <w:r w:rsidR="00A20955" w:rsidRPr="00545290">
        <w:rPr>
          <w:rFonts w:ascii="Arial" w:hAnsi="Arial" w:cs="Arial"/>
          <w:sz w:val="24"/>
          <w:szCs w:val="24"/>
        </w:rPr>
        <w:t xml:space="preserve"> и эксплуатационны</w:t>
      </w:r>
      <w:r w:rsidRPr="00545290">
        <w:rPr>
          <w:rFonts w:ascii="Arial" w:hAnsi="Arial" w:cs="Arial"/>
          <w:sz w:val="24"/>
          <w:szCs w:val="24"/>
        </w:rPr>
        <w:t>ми</w:t>
      </w:r>
      <w:r w:rsidR="00A20955" w:rsidRPr="00545290">
        <w:rPr>
          <w:rFonts w:ascii="Arial" w:hAnsi="Arial" w:cs="Arial"/>
          <w:sz w:val="24"/>
          <w:szCs w:val="24"/>
        </w:rPr>
        <w:t xml:space="preserve"> характеристик</w:t>
      </w:r>
      <w:r w:rsidRPr="00545290">
        <w:rPr>
          <w:rFonts w:ascii="Arial" w:hAnsi="Arial" w:cs="Arial"/>
          <w:sz w:val="24"/>
          <w:szCs w:val="24"/>
        </w:rPr>
        <w:t>ами</w:t>
      </w:r>
      <w:r w:rsidR="00A20955" w:rsidRPr="00545290">
        <w:rPr>
          <w:rFonts w:ascii="Arial" w:hAnsi="Arial" w:cs="Arial"/>
          <w:sz w:val="24"/>
          <w:szCs w:val="24"/>
        </w:rPr>
        <w:t xml:space="preserve"> з</w:t>
      </w:r>
      <w:r w:rsidRPr="00545290">
        <w:rPr>
          <w:rFonts w:ascii="Arial" w:hAnsi="Arial" w:cs="Arial"/>
          <w:sz w:val="24"/>
          <w:szCs w:val="24"/>
        </w:rPr>
        <w:t>акупаемых товаров, работ, услуг.</w:t>
      </w:r>
    </w:p>
    <w:p w:rsidR="00067238" w:rsidRPr="00545290" w:rsidRDefault="00067238" w:rsidP="00067238">
      <w:pPr>
        <w:autoSpaceDE w:val="0"/>
        <w:autoSpaceDN w:val="0"/>
        <w:spacing w:line="240" w:lineRule="auto"/>
        <w:ind w:firstLine="567"/>
        <w:rPr>
          <w:rFonts w:ascii="Arial" w:hAnsi="Arial" w:cs="Arial"/>
          <w:sz w:val="24"/>
          <w:szCs w:val="24"/>
        </w:rPr>
      </w:pPr>
      <w:r w:rsidRPr="00545290">
        <w:rPr>
          <w:rFonts w:ascii="Arial" w:hAnsi="Arial" w:cs="Arial"/>
          <w:sz w:val="24"/>
          <w:szCs w:val="24"/>
        </w:rPr>
        <w:t>При этом</w:t>
      </w:r>
      <w:proofErr w:type="gramStart"/>
      <w:r w:rsidRPr="00545290">
        <w:rPr>
          <w:rFonts w:ascii="Arial" w:hAnsi="Arial" w:cs="Arial"/>
          <w:sz w:val="24"/>
          <w:szCs w:val="24"/>
        </w:rPr>
        <w:t>,</w:t>
      </w:r>
      <w:proofErr w:type="gramEnd"/>
      <w:r w:rsidR="00A20955" w:rsidRPr="00545290">
        <w:rPr>
          <w:rFonts w:ascii="Arial" w:hAnsi="Arial" w:cs="Arial"/>
          <w:sz w:val="24"/>
          <w:szCs w:val="24"/>
        </w:rPr>
        <w:t xml:space="preserve"> техническ</w:t>
      </w:r>
      <w:r w:rsidRPr="00545290">
        <w:rPr>
          <w:rFonts w:ascii="Arial" w:hAnsi="Arial" w:cs="Arial"/>
          <w:sz w:val="24"/>
          <w:szCs w:val="24"/>
        </w:rPr>
        <w:t>ая</w:t>
      </w:r>
      <w:r w:rsidR="00A20955" w:rsidRPr="00545290">
        <w:rPr>
          <w:rFonts w:ascii="Arial" w:hAnsi="Arial" w:cs="Arial"/>
          <w:sz w:val="24"/>
          <w:szCs w:val="24"/>
        </w:rPr>
        <w:t xml:space="preserve"> спецификаци</w:t>
      </w:r>
      <w:r w:rsidRPr="00545290">
        <w:rPr>
          <w:rFonts w:ascii="Arial" w:hAnsi="Arial" w:cs="Arial"/>
          <w:sz w:val="24"/>
          <w:szCs w:val="24"/>
        </w:rPr>
        <w:t>я должна содержать (при наличии):</w:t>
      </w:r>
    </w:p>
    <w:p w:rsidR="00BB30A1" w:rsidRPr="00545290" w:rsidRDefault="00F77BF7" w:rsidP="00067238">
      <w:pPr>
        <w:autoSpaceDE w:val="0"/>
        <w:autoSpaceDN w:val="0"/>
        <w:spacing w:line="240" w:lineRule="auto"/>
        <w:ind w:firstLine="567"/>
        <w:rPr>
          <w:rFonts w:ascii="Arial" w:hAnsi="Arial" w:cs="Arial"/>
          <w:sz w:val="24"/>
          <w:szCs w:val="24"/>
        </w:rPr>
      </w:pPr>
      <w:r w:rsidRPr="00545290">
        <w:rPr>
          <w:rFonts w:ascii="Arial" w:hAnsi="Arial" w:cs="Arial"/>
          <w:sz w:val="24"/>
          <w:szCs w:val="24"/>
        </w:rPr>
        <w:t xml:space="preserve">- </w:t>
      </w:r>
      <w:r w:rsidR="00A20955" w:rsidRPr="00545290">
        <w:rPr>
          <w:rFonts w:ascii="Arial" w:hAnsi="Arial" w:cs="Arial"/>
          <w:sz w:val="24"/>
          <w:szCs w:val="24"/>
        </w:rPr>
        <w:t xml:space="preserve">указание </w:t>
      </w:r>
      <w:r w:rsidR="00BB30A1" w:rsidRPr="00545290">
        <w:rPr>
          <w:rFonts w:ascii="Arial" w:hAnsi="Arial" w:cs="Arial"/>
          <w:sz w:val="24"/>
          <w:szCs w:val="24"/>
        </w:rPr>
        <w:t xml:space="preserve">на технические стандарты, в том числе, </w:t>
      </w:r>
      <w:r w:rsidR="00A20955" w:rsidRPr="00545290">
        <w:rPr>
          <w:rFonts w:ascii="Arial" w:hAnsi="Arial" w:cs="Arial"/>
          <w:sz w:val="24"/>
          <w:szCs w:val="24"/>
        </w:rPr>
        <w:t>национальн</w:t>
      </w:r>
      <w:r w:rsidR="00BB30A1" w:rsidRPr="00545290">
        <w:rPr>
          <w:rFonts w:ascii="Arial" w:hAnsi="Arial" w:cs="Arial"/>
          <w:sz w:val="24"/>
          <w:szCs w:val="24"/>
        </w:rPr>
        <w:t>ые</w:t>
      </w:r>
      <w:r w:rsidR="00A20955" w:rsidRPr="00545290">
        <w:rPr>
          <w:rFonts w:ascii="Arial" w:hAnsi="Arial" w:cs="Arial"/>
          <w:sz w:val="24"/>
          <w:szCs w:val="24"/>
        </w:rPr>
        <w:t xml:space="preserve"> или неправительственн</w:t>
      </w:r>
      <w:r w:rsidR="00BB30A1" w:rsidRPr="00545290">
        <w:rPr>
          <w:rFonts w:ascii="Arial" w:hAnsi="Arial" w:cs="Arial"/>
          <w:sz w:val="24"/>
          <w:szCs w:val="24"/>
        </w:rPr>
        <w:t>ые</w:t>
      </w:r>
      <w:r w:rsidR="00A20955" w:rsidRPr="00545290">
        <w:rPr>
          <w:rFonts w:ascii="Arial" w:hAnsi="Arial" w:cs="Arial"/>
          <w:sz w:val="24"/>
          <w:szCs w:val="24"/>
        </w:rPr>
        <w:t xml:space="preserve"> стандарт</w:t>
      </w:r>
      <w:r w:rsidR="00BB30A1" w:rsidRPr="00545290">
        <w:rPr>
          <w:rFonts w:ascii="Arial" w:hAnsi="Arial" w:cs="Arial"/>
          <w:sz w:val="24"/>
          <w:szCs w:val="24"/>
        </w:rPr>
        <w:t>ы Республики Казахстан</w:t>
      </w:r>
      <w:r w:rsidR="00A20955" w:rsidRPr="00545290">
        <w:rPr>
          <w:rFonts w:ascii="Arial" w:hAnsi="Arial" w:cs="Arial"/>
          <w:sz w:val="24"/>
          <w:szCs w:val="24"/>
        </w:rPr>
        <w:t>, утвержденн</w:t>
      </w:r>
      <w:r w:rsidR="00BB30A1" w:rsidRPr="00545290">
        <w:rPr>
          <w:rFonts w:ascii="Arial" w:hAnsi="Arial" w:cs="Arial"/>
          <w:sz w:val="24"/>
          <w:szCs w:val="24"/>
        </w:rPr>
        <w:t>ые</w:t>
      </w:r>
      <w:r w:rsidR="00A20955" w:rsidRPr="00545290">
        <w:rPr>
          <w:rFonts w:ascii="Arial" w:hAnsi="Arial" w:cs="Arial"/>
          <w:sz w:val="24"/>
          <w:szCs w:val="24"/>
        </w:rPr>
        <w:t xml:space="preserve"> некоммерческими организациями производителей Республики Казахстан</w:t>
      </w:r>
      <w:r w:rsidR="00BB30A1" w:rsidRPr="00545290">
        <w:rPr>
          <w:rFonts w:ascii="Arial" w:hAnsi="Arial" w:cs="Arial"/>
          <w:sz w:val="24"/>
          <w:szCs w:val="24"/>
        </w:rPr>
        <w:t>;</w:t>
      </w:r>
      <w:r w:rsidR="00A20955" w:rsidRPr="00545290">
        <w:rPr>
          <w:rFonts w:ascii="Arial" w:hAnsi="Arial" w:cs="Arial"/>
          <w:sz w:val="24"/>
          <w:szCs w:val="24"/>
        </w:rPr>
        <w:t xml:space="preserve"> </w:t>
      </w:r>
    </w:p>
    <w:p w:rsidR="0002490A" w:rsidRPr="00545290" w:rsidRDefault="001E4E41" w:rsidP="00067238">
      <w:pPr>
        <w:autoSpaceDE w:val="0"/>
        <w:autoSpaceDN w:val="0"/>
        <w:spacing w:line="240" w:lineRule="auto"/>
        <w:ind w:firstLine="567"/>
        <w:rPr>
          <w:rFonts w:ascii="Arial" w:hAnsi="Arial" w:cs="Arial"/>
          <w:bCs/>
          <w:sz w:val="24"/>
          <w:szCs w:val="24"/>
        </w:rPr>
      </w:pPr>
      <w:r w:rsidRPr="00545290">
        <w:rPr>
          <w:rFonts w:ascii="Arial" w:hAnsi="Arial" w:cs="Arial"/>
          <w:sz w:val="24"/>
          <w:szCs w:val="24"/>
        </w:rPr>
        <w:t>- указание</w:t>
      </w:r>
      <w:r w:rsidR="00A20955" w:rsidRPr="00545290">
        <w:rPr>
          <w:rFonts w:ascii="Arial" w:hAnsi="Arial" w:cs="Arial"/>
          <w:sz w:val="24"/>
          <w:szCs w:val="24"/>
        </w:rPr>
        <w:t xml:space="preserve"> </w:t>
      </w:r>
      <w:r w:rsidR="00BB30A1" w:rsidRPr="00545290">
        <w:rPr>
          <w:rFonts w:ascii="Arial" w:hAnsi="Arial" w:cs="Arial"/>
          <w:sz w:val="24"/>
          <w:szCs w:val="24"/>
        </w:rPr>
        <w:t xml:space="preserve">на </w:t>
      </w:r>
      <w:r w:rsidR="00A20955" w:rsidRPr="00545290">
        <w:rPr>
          <w:rFonts w:ascii="Arial" w:hAnsi="Arial" w:cs="Arial"/>
          <w:sz w:val="24"/>
          <w:szCs w:val="24"/>
        </w:rPr>
        <w:t>нормативно-техническ</w:t>
      </w:r>
      <w:r w:rsidR="00BB30A1" w:rsidRPr="00545290">
        <w:rPr>
          <w:rFonts w:ascii="Arial" w:hAnsi="Arial" w:cs="Arial"/>
          <w:sz w:val="24"/>
          <w:szCs w:val="24"/>
        </w:rPr>
        <w:t>ую</w:t>
      </w:r>
      <w:r w:rsidR="00A20955" w:rsidRPr="00545290">
        <w:rPr>
          <w:rFonts w:ascii="Arial" w:hAnsi="Arial" w:cs="Arial"/>
          <w:sz w:val="24"/>
          <w:szCs w:val="24"/>
        </w:rPr>
        <w:t xml:space="preserve"> документаци</w:t>
      </w:r>
      <w:r w:rsidR="00BB30A1" w:rsidRPr="00545290">
        <w:rPr>
          <w:rFonts w:ascii="Arial" w:hAnsi="Arial" w:cs="Arial"/>
          <w:sz w:val="24"/>
          <w:szCs w:val="24"/>
        </w:rPr>
        <w:t>ю</w:t>
      </w:r>
      <w:r w:rsidR="00664510" w:rsidRPr="00545290">
        <w:rPr>
          <w:rFonts w:ascii="Arial" w:hAnsi="Arial" w:cs="Arial"/>
          <w:sz w:val="24"/>
          <w:szCs w:val="24"/>
        </w:rPr>
        <w:t xml:space="preserve"> </w:t>
      </w:r>
      <w:r w:rsidRPr="00545290">
        <w:rPr>
          <w:rFonts w:ascii="Arial" w:hAnsi="Arial" w:cs="Arial"/>
          <w:sz w:val="24"/>
          <w:szCs w:val="24"/>
        </w:rPr>
        <w:t>(при необходимости);</w:t>
      </w:r>
    </w:p>
    <w:p w:rsidR="003C3E6B" w:rsidRPr="00545290" w:rsidRDefault="006564F4" w:rsidP="006564F4">
      <w:pPr>
        <w:tabs>
          <w:tab w:val="left" w:pos="709"/>
        </w:tabs>
        <w:autoSpaceDE w:val="0"/>
        <w:autoSpaceDN w:val="0"/>
        <w:spacing w:line="240" w:lineRule="auto"/>
        <w:rPr>
          <w:rFonts w:ascii="Arial" w:hAnsi="Arial" w:cs="Arial"/>
          <w:bCs/>
          <w:sz w:val="24"/>
          <w:szCs w:val="24"/>
        </w:rPr>
      </w:pPr>
      <w:r w:rsidRPr="00545290">
        <w:rPr>
          <w:rFonts w:ascii="Arial" w:hAnsi="Arial" w:cs="Arial"/>
          <w:bCs/>
          <w:sz w:val="24"/>
          <w:szCs w:val="24"/>
        </w:rPr>
        <w:t xml:space="preserve">        - утвержденную </w:t>
      </w:r>
      <w:r w:rsidR="0030313D" w:rsidRPr="00545290">
        <w:rPr>
          <w:rFonts w:ascii="Arial" w:hAnsi="Arial" w:cs="Arial"/>
          <w:bCs/>
          <w:sz w:val="24"/>
          <w:szCs w:val="24"/>
        </w:rPr>
        <w:t xml:space="preserve">в установленном порядке </w:t>
      </w:r>
      <w:r w:rsidR="00BB30A1" w:rsidRPr="00545290">
        <w:rPr>
          <w:rFonts w:ascii="Arial" w:hAnsi="Arial" w:cs="Arial"/>
          <w:sz w:val="24"/>
          <w:szCs w:val="24"/>
        </w:rPr>
        <w:t>проектно-сметную документацию</w:t>
      </w:r>
      <w:r w:rsidRPr="00545290">
        <w:rPr>
          <w:rFonts w:ascii="Arial" w:hAnsi="Arial" w:cs="Arial"/>
          <w:sz w:val="24"/>
          <w:szCs w:val="24"/>
        </w:rPr>
        <w:t xml:space="preserve"> либо ее </w:t>
      </w:r>
      <w:r w:rsidR="0030313D" w:rsidRPr="00545290">
        <w:rPr>
          <w:rFonts w:ascii="Arial" w:hAnsi="Arial" w:cs="Arial"/>
          <w:sz w:val="24"/>
          <w:szCs w:val="24"/>
        </w:rPr>
        <w:t xml:space="preserve">необходимый раздел </w:t>
      </w:r>
      <w:r w:rsidR="00BB30A1" w:rsidRPr="00545290">
        <w:rPr>
          <w:rFonts w:ascii="Arial" w:hAnsi="Arial" w:cs="Arial"/>
          <w:bCs/>
          <w:sz w:val="24"/>
          <w:szCs w:val="24"/>
        </w:rPr>
        <w:t>п</w:t>
      </w:r>
      <w:r w:rsidR="00391712" w:rsidRPr="00545290">
        <w:rPr>
          <w:rFonts w:ascii="Arial" w:hAnsi="Arial" w:cs="Arial"/>
          <w:bCs/>
          <w:sz w:val="24"/>
          <w:szCs w:val="24"/>
        </w:rPr>
        <w:t xml:space="preserve">ри </w:t>
      </w:r>
      <w:r w:rsidR="0030313D" w:rsidRPr="00545290">
        <w:rPr>
          <w:rFonts w:ascii="Arial" w:hAnsi="Arial" w:cs="Arial"/>
          <w:sz w:val="24"/>
          <w:szCs w:val="24"/>
        </w:rPr>
        <w:t>осуществлении закупок работ</w:t>
      </w:r>
      <w:r w:rsidRPr="00545290">
        <w:rPr>
          <w:rFonts w:ascii="Arial" w:hAnsi="Arial" w:cs="Arial"/>
          <w:sz w:val="24"/>
          <w:szCs w:val="24"/>
        </w:rPr>
        <w:t xml:space="preserve">. </w:t>
      </w:r>
    </w:p>
    <w:p w:rsidR="004057AE" w:rsidRPr="00545290" w:rsidRDefault="00391712" w:rsidP="003C3E6B">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В </w:t>
      </w:r>
      <w:r w:rsidRPr="00545290">
        <w:rPr>
          <w:rFonts w:ascii="Arial" w:hAnsi="Arial" w:cs="Arial"/>
          <w:sz w:val="24"/>
          <w:szCs w:val="24"/>
        </w:rPr>
        <w:t>случае</w:t>
      </w:r>
      <w:proofErr w:type="gramStart"/>
      <w:r w:rsidRPr="00545290">
        <w:rPr>
          <w:rFonts w:ascii="Arial" w:hAnsi="Arial" w:cs="Arial"/>
          <w:sz w:val="24"/>
          <w:szCs w:val="24"/>
        </w:rPr>
        <w:t>,</w:t>
      </w:r>
      <w:proofErr w:type="gramEnd"/>
      <w:r w:rsidRPr="00545290">
        <w:rPr>
          <w:rFonts w:ascii="Arial" w:hAnsi="Arial" w:cs="Arial"/>
          <w:sz w:val="24"/>
          <w:szCs w:val="24"/>
        </w:rPr>
        <w:t xml:space="preserve">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в электронном виде или на бумажном носителе в течение 3 (трех) календарных дней по запросу потенциальных поставщиков</w:t>
      </w:r>
      <w:r w:rsidR="002A6BEB" w:rsidRPr="00545290">
        <w:rPr>
          <w:rFonts w:ascii="Arial" w:hAnsi="Arial" w:cs="Arial"/>
          <w:bCs/>
          <w:sz w:val="24"/>
          <w:szCs w:val="24"/>
        </w:rPr>
        <w:t>.</w:t>
      </w:r>
    </w:p>
    <w:p w:rsidR="00391712" w:rsidRPr="00545290" w:rsidRDefault="00391712" w:rsidP="00391712">
      <w:pPr>
        <w:autoSpaceDE w:val="0"/>
        <w:autoSpaceDN w:val="0"/>
        <w:spacing w:line="240" w:lineRule="auto"/>
        <w:ind w:firstLine="567"/>
        <w:rPr>
          <w:rFonts w:ascii="Arial" w:hAnsi="Arial" w:cs="Arial"/>
          <w:bCs/>
          <w:sz w:val="24"/>
          <w:szCs w:val="24"/>
        </w:rPr>
      </w:pPr>
      <w:r w:rsidRPr="00545290">
        <w:rPr>
          <w:rFonts w:ascii="Arial" w:hAnsi="Arial" w:cs="Arial"/>
          <w:sz w:val="24"/>
          <w:szCs w:val="24"/>
        </w:rPr>
        <w:t xml:space="preserve">Не допускается требование </w:t>
      </w:r>
      <w:proofErr w:type="gramStart"/>
      <w:r w:rsidRPr="00545290">
        <w:rPr>
          <w:rFonts w:ascii="Arial" w:hAnsi="Arial" w:cs="Arial"/>
          <w:sz w:val="24"/>
          <w:szCs w:val="24"/>
        </w:rPr>
        <w:t>о наличии в заявках на участие в тендере потенциальных поставщиков копий писем от заводов-изготовителей</w:t>
      </w:r>
      <w:proofErr w:type="gramEnd"/>
      <w:r w:rsidRPr="00545290">
        <w:rPr>
          <w:rFonts w:ascii="Arial" w:hAnsi="Arial" w:cs="Arial"/>
          <w:sz w:val="24"/>
          <w:szCs w:val="24"/>
        </w:rPr>
        <w:t>, технических паспортов, сертификатов соответствия продукции, за исключением закупок лицензионного программного обеспечения.</w:t>
      </w:r>
    </w:p>
    <w:p w:rsidR="00A24E4D" w:rsidRPr="00A65483" w:rsidRDefault="001C5E64" w:rsidP="006033A6">
      <w:pPr>
        <w:numPr>
          <w:ilvl w:val="0"/>
          <w:numId w:val="7"/>
        </w:numPr>
        <w:autoSpaceDE w:val="0"/>
        <w:autoSpaceDN w:val="0"/>
        <w:spacing w:line="240" w:lineRule="auto"/>
        <w:rPr>
          <w:rFonts w:ascii="Arial" w:hAnsi="Arial" w:cs="Arial"/>
          <w:bCs/>
          <w:sz w:val="24"/>
          <w:szCs w:val="24"/>
          <w:highlight w:val="yellow"/>
        </w:rPr>
      </w:pPr>
      <w:proofErr w:type="gramStart"/>
      <w:r w:rsidRPr="00A65483">
        <w:rPr>
          <w:rFonts w:ascii="Arial" w:hAnsi="Arial" w:cs="Arial"/>
          <w:bCs/>
          <w:sz w:val="24"/>
          <w:szCs w:val="24"/>
          <w:highlight w:val="yellow"/>
        </w:rPr>
        <w:t>при закупках работ, услуг, сумма</w:t>
      </w:r>
      <w:r w:rsidR="00397D28" w:rsidRPr="00A65483">
        <w:rPr>
          <w:rFonts w:ascii="Arial" w:hAnsi="Arial" w:cs="Arial"/>
          <w:bCs/>
          <w:sz w:val="24"/>
          <w:szCs w:val="24"/>
          <w:highlight w:val="yellow"/>
        </w:rPr>
        <w:t>,</w:t>
      </w:r>
      <w:r w:rsidRPr="00A65483">
        <w:rPr>
          <w:rFonts w:ascii="Arial" w:hAnsi="Arial" w:cs="Arial"/>
          <w:bCs/>
          <w:sz w:val="24"/>
          <w:szCs w:val="24"/>
          <w:highlight w:val="yellow"/>
        </w:rPr>
        <w:t xml:space="preserve"> выделенная для осуществления которых по тендеру</w:t>
      </w:r>
      <w:r w:rsidR="00505052" w:rsidRPr="00A65483">
        <w:rPr>
          <w:rFonts w:ascii="Arial" w:hAnsi="Arial" w:cs="Arial"/>
          <w:bCs/>
          <w:sz w:val="24"/>
          <w:szCs w:val="24"/>
          <w:highlight w:val="yellow"/>
        </w:rPr>
        <w:t xml:space="preserve"> (</w:t>
      </w:r>
      <w:r w:rsidRPr="00A65483">
        <w:rPr>
          <w:rFonts w:ascii="Arial" w:hAnsi="Arial" w:cs="Arial"/>
          <w:bCs/>
          <w:sz w:val="24"/>
          <w:szCs w:val="24"/>
          <w:highlight w:val="yellow"/>
        </w:rPr>
        <w:t>лоту</w:t>
      </w:r>
      <w:r w:rsidR="00505052" w:rsidRPr="00A65483">
        <w:rPr>
          <w:rFonts w:ascii="Arial" w:hAnsi="Arial" w:cs="Arial"/>
          <w:bCs/>
          <w:sz w:val="24"/>
          <w:szCs w:val="24"/>
          <w:highlight w:val="yellow"/>
        </w:rPr>
        <w:t>)</w:t>
      </w:r>
      <w:r w:rsidRPr="00A65483">
        <w:rPr>
          <w:rFonts w:ascii="Arial" w:hAnsi="Arial" w:cs="Arial"/>
          <w:bCs/>
          <w:sz w:val="24"/>
          <w:szCs w:val="24"/>
          <w:highlight w:val="yellow"/>
        </w:rPr>
        <w:t xml:space="preserve"> </w:t>
      </w:r>
      <w:r w:rsidR="00A24E4D" w:rsidRPr="00A65483">
        <w:rPr>
          <w:rFonts w:ascii="Arial" w:hAnsi="Arial" w:cs="Arial"/>
          <w:bCs/>
          <w:sz w:val="24"/>
          <w:szCs w:val="24"/>
          <w:highlight w:val="yellow"/>
        </w:rPr>
        <w:t>превыша</w:t>
      </w:r>
      <w:r w:rsidRPr="00A65483">
        <w:rPr>
          <w:rFonts w:ascii="Arial" w:hAnsi="Arial" w:cs="Arial"/>
          <w:bCs/>
          <w:sz w:val="24"/>
          <w:szCs w:val="24"/>
          <w:highlight w:val="yellow"/>
        </w:rPr>
        <w:t>ет</w:t>
      </w:r>
      <w:r w:rsidR="00A24E4D" w:rsidRPr="00A65483">
        <w:rPr>
          <w:rFonts w:ascii="Arial" w:hAnsi="Arial" w:cs="Arial"/>
          <w:bCs/>
          <w:sz w:val="24"/>
          <w:szCs w:val="24"/>
          <w:highlight w:val="yellow"/>
        </w:rPr>
        <w:t xml:space="preserve"> 75 миллионов тенге </w:t>
      </w:r>
      <w:r w:rsidRPr="00A65483">
        <w:rPr>
          <w:rFonts w:ascii="Arial" w:hAnsi="Arial" w:cs="Arial"/>
          <w:bCs/>
          <w:sz w:val="24"/>
          <w:szCs w:val="24"/>
          <w:highlight w:val="yellow"/>
        </w:rPr>
        <w:t xml:space="preserve">без учета НДС, </w:t>
      </w:r>
      <w:r w:rsidR="00F85764" w:rsidRPr="00A65483">
        <w:rPr>
          <w:rFonts w:ascii="Arial" w:hAnsi="Arial" w:cs="Arial"/>
          <w:bCs/>
          <w:sz w:val="24"/>
          <w:szCs w:val="24"/>
          <w:highlight w:val="yellow"/>
        </w:rPr>
        <w:t>Заказчиком</w:t>
      </w:r>
      <w:r w:rsidR="0040434C" w:rsidRPr="00A65483">
        <w:rPr>
          <w:rFonts w:ascii="Arial" w:hAnsi="Arial" w:cs="Arial"/>
          <w:bCs/>
          <w:sz w:val="24"/>
          <w:szCs w:val="24"/>
          <w:highlight w:val="yellow"/>
        </w:rPr>
        <w:t>/организатором закупок</w:t>
      </w:r>
      <w:r w:rsidR="00F85764" w:rsidRPr="00A65483">
        <w:rPr>
          <w:rFonts w:ascii="Arial" w:hAnsi="Arial" w:cs="Arial"/>
          <w:bCs/>
          <w:sz w:val="24"/>
          <w:szCs w:val="24"/>
          <w:highlight w:val="yellow"/>
        </w:rPr>
        <w:t xml:space="preserve"> </w:t>
      </w:r>
      <w:bookmarkStart w:id="26" w:name="_GoBack"/>
      <w:bookmarkEnd w:id="26"/>
      <w:r w:rsidR="00CF7F1F" w:rsidRPr="00A65483">
        <w:rPr>
          <w:rFonts w:ascii="Arial" w:hAnsi="Arial" w:cs="Arial"/>
          <w:bCs/>
          <w:sz w:val="24"/>
          <w:szCs w:val="24"/>
          <w:highlight w:val="yellow"/>
        </w:rPr>
        <w:t xml:space="preserve">в тендерной документации </w:t>
      </w:r>
      <w:r w:rsidR="00A24E4D" w:rsidRPr="00A65483">
        <w:rPr>
          <w:rFonts w:ascii="Arial" w:hAnsi="Arial" w:cs="Arial"/>
          <w:bCs/>
          <w:sz w:val="24"/>
          <w:szCs w:val="24"/>
          <w:highlight w:val="yellow"/>
        </w:rPr>
        <w:t xml:space="preserve">могут быть установлены квалификационные требования, предусматривающие наличие у потенциального поставщика опыта работы </w:t>
      </w:r>
      <w:r w:rsidR="0085339E" w:rsidRPr="00A65483">
        <w:rPr>
          <w:rFonts w:ascii="Arial" w:hAnsi="Arial" w:cs="Arial"/>
          <w:bCs/>
          <w:sz w:val="24"/>
          <w:szCs w:val="24"/>
          <w:highlight w:val="yellow"/>
        </w:rPr>
        <w:t>в течение последних 5</w:t>
      </w:r>
      <w:r w:rsidRPr="00A65483">
        <w:rPr>
          <w:rFonts w:ascii="Arial" w:hAnsi="Arial" w:cs="Arial"/>
          <w:bCs/>
          <w:sz w:val="24"/>
          <w:szCs w:val="24"/>
          <w:highlight w:val="yellow"/>
        </w:rPr>
        <w:t xml:space="preserve"> (</w:t>
      </w:r>
      <w:r w:rsidR="0085339E" w:rsidRPr="00A65483">
        <w:rPr>
          <w:rFonts w:ascii="Arial" w:hAnsi="Arial" w:cs="Arial"/>
          <w:bCs/>
          <w:sz w:val="24"/>
          <w:szCs w:val="24"/>
          <w:highlight w:val="yellow"/>
        </w:rPr>
        <w:t>пяти</w:t>
      </w:r>
      <w:r w:rsidRPr="00A65483">
        <w:rPr>
          <w:rFonts w:ascii="Arial" w:hAnsi="Arial" w:cs="Arial"/>
          <w:bCs/>
          <w:sz w:val="24"/>
          <w:szCs w:val="24"/>
          <w:highlight w:val="yellow"/>
        </w:rPr>
        <w:t>) лет</w:t>
      </w:r>
      <w:r w:rsidR="00F628C8" w:rsidRPr="00A65483">
        <w:rPr>
          <w:rFonts w:ascii="Arial" w:hAnsi="Arial" w:cs="Arial"/>
          <w:bCs/>
          <w:sz w:val="24"/>
          <w:szCs w:val="24"/>
          <w:highlight w:val="yellow"/>
        </w:rPr>
        <w:t xml:space="preserve">, </w:t>
      </w:r>
      <w:r w:rsidR="00A24E4D" w:rsidRPr="00A65483">
        <w:rPr>
          <w:rFonts w:ascii="Arial" w:hAnsi="Arial" w:cs="Arial"/>
          <w:bCs/>
          <w:sz w:val="24"/>
          <w:szCs w:val="24"/>
          <w:highlight w:val="yellow"/>
        </w:rPr>
        <w:t xml:space="preserve">на рынке закупаемых </w:t>
      </w:r>
      <w:r w:rsidR="00E80672" w:rsidRPr="00A65483">
        <w:rPr>
          <w:rFonts w:ascii="Arial" w:hAnsi="Arial" w:cs="Arial"/>
          <w:bCs/>
          <w:sz w:val="24"/>
          <w:szCs w:val="24"/>
          <w:highlight w:val="yellow"/>
        </w:rPr>
        <w:t xml:space="preserve">однородных </w:t>
      </w:r>
      <w:r w:rsidR="00A24E4D" w:rsidRPr="00A65483">
        <w:rPr>
          <w:rFonts w:ascii="Arial" w:hAnsi="Arial" w:cs="Arial"/>
          <w:bCs/>
          <w:sz w:val="24"/>
          <w:szCs w:val="24"/>
          <w:highlight w:val="yellow"/>
        </w:rPr>
        <w:t>работ, услуг</w:t>
      </w:r>
      <w:r w:rsidRPr="00A65483">
        <w:rPr>
          <w:rFonts w:ascii="Arial" w:hAnsi="Arial" w:cs="Arial"/>
          <w:bCs/>
          <w:sz w:val="24"/>
          <w:szCs w:val="24"/>
          <w:highlight w:val="yellow"/>
        </w:rPr>
        <w:t xml:space="preserve"> </w:t>
      </w:r>
      <w:r w:rsidR="000D1EBC" w:rsidRPr="00A65483">
        <w:rPr>
          <w:rFonts w:ascii="Arial" w:hAnsi="Arial" w:cs="Arial"/>
          <w:bCs/>
          <w:sz w:val="24"/>
          <w:szCs w:val="24"/>
          <w:highlight w:val="yellow"/>
        </w:rPr>
        <w:t xml:space="preserve">или в определенной </w:t>
      </w:r>
      <w:r w:rsidR="00A24E4D" w:rsidRPr="00A65483">
        <w:rPr>
          <w:rFonts w:ascii="Arial" w:hAnsi="Arial" w:cs="Arial"/>
          <w:bCs/>
          <w:sz w:val="24"/>
          <w:szCs w:val="24"/>
          <w:highlight w:val="yellow"/>
        </w:rPr>
        <w:t xml:space="preserve">отрасли, подтвержденного </w:t>
      </w:r>
      <w:r w:rsidR="00CF362D" w:rsidRPr="00A65483">
        <w:rPr>
          <w:rFonts w:ascii="Arial" w:hAnsi="Arial" w:cs="Arial"/>
          <w:bCs/>
          <w:sz w:val="24"/>
          <w:szCs w:val="24"/>
          <w:highlight w:val="yellow"/>
        </w:rPr>
        <w:t xml:space="preserve">оригиналами или </w:t>
      </w:r>
      <w:r w:rsidRPr="00A65483">
        <w:rPr>
          <w:rFonts w:ascii="Arial" w:hAnsi="Arial" w:cs="Arial"/>
          <w:bCs/>
          <w:sz w:val="24"/>
          <w:szCs w:val="24"/>
          <w:highlight w:val="yellow"/>
        </w:rPr>
        <w:t xml:space="preserve">нотариально засвидетельствованными копиями </w:t>
      </w:r>
      <w:r w:rsidR="00A24E4D" w:rsidRPr="00A65483">
        <w:rPr>
          <w:rFonts w:ascii="Arial" w:hAnsi="Arial" w:cs="Arial"/>
          <w:bCs/>
          <w:sz w:val="24"/>
          <w:szCs w:val="24"/>
          <w:highlight w:val="yellow"/>
        </w:rPr>
        <w:t>соответствующих</w:t>
      </w:r>
      <w:proofErr w:type="gramEnd"/>
      <w:r w:rsidR="00A24E4D" w:rsidRPr="00A65483">
        <w:rPr>
          <w:rFonts w:ascii="Arial" w:hAnsi="Arial" w:cs="Arial"/>
          <w:bCs/>
          <w:sz w:val="24"/>
          <w:szCs w:val="24"/>
          <w:highlight w:val="yellow"/>
        </w:rPr>
        <w:t xml:space="preserve"> актов, </w:t>
      </w:r>
      <w:r w:rsidR="000D1EBC" w:rsidRPr="00A65483">
        <w:rPr>
          <w:rFonts w:ascii="Arial" w:hAnsi="Arial" w:cs="Arial"/>
          <w:bCs/>
          <w:sz w:val="24"/>
          <w:szCs w:val="24"/>
          <w:highlight w:val="yellow"/>
        </w:rPr>
        <w:t>подтверждающих прием-передачу выполненных работ, оказанных услуг</w:t>
      </w:r>
      <w:r w:rsidRPr="00A65483">
        <w:rPr>
          <w:rFonts w:ascii="Arial" w:hAnsi="Arial" w:cs="Arial"/>
          <w:bCs/>
          <w:sz w:val="24"/>
          <w:szCs w:val="24"/>
          <w:highlight w:val="yellow"/>
        </w:rPr>
        <w:t xml:space="preserve">, </w:t>
      </w:r>
      <w:r w:rsidR="002A6BEB" w:rsidRPr="00A65483">
        <w:rPr>
          <w:rFonts w:ascii="Arial" w:hAnsi="Arial" w:cs="Arial"/>
          <w:bCs/>
          <w:sz w:val="24"/>
          <w:szCs w:val="24"/>
          <w:highlight w:val="yellow"/>
        </w:rPr>
        <w:t>совокупный объем которых по одному договору,</w:t>
      </w:r>
      <w:r w:rsidRPr="00A65483">
        <w:rPr>
          <w:rFonts w:ascii="Arial" w:hAnsi="Arial" w:cs="Arial"/>
          <w:bCs/>
          <w:sz w:val="24"/>
          <w:szCs w:val="24"/>
          <w:highlight w:val="yellow"/>
        </w:rPr>
        <w:t xml:space="preserve"> в каждом году составляет не менее 75 миллионов тенге</w:t>
      </w:r>
      <w:r w:rsidR="000D1EBC" w:rsidRPr="00A65483">
        <w:rPr>
          <w:rFonts w:ascii="Arial" w:hAnsi="Arial" w:cs="Arial"/>
          <w:bCs/>
          <w:sz w:val="24"/>
          <w:szCs w:val="24"/>
          <w:highlight w:val="yellow"/>
        </w:rPr>
        <w:t>. При этом не допускается установление требования о наличии опыта работы, превышающего 5 (</w:t>
      </w:r>
      <w:r w:rsidR="006033A6" w:rsidRPr="00A65483">
        <w:rPr>
          <w:rFonts w:ascii="Arial" w:hAnsi="Arial" w:cs="Arial"/>
          <w:bCs/>
          <w:sz w:val="24"/>
          <w:szCs w:val="24"/>
          <w:highlight w:val="yellow"/>
        </w:rPr>
        <w:t>пять) лет;</w:t>
      </w:r>
    </w:p>
    <w:p w:rsidR="006033A6" w:rsidRPr="00545290" w:rsidRDefault="006033A6" w:rsidP="006033A6">
      <w:pPr>
        <w:numPr>
          <w:ilvl w:val="0"/>
          <w:numId w:val="7"/>
        </w:numPr>
        <w:autoSpaceDE w:val="0"/>
        <w:autoSpaceDN w:val="0"/>
        <w:spacing w:line="240" w:lineRule="auto"/>
        <w:rPr>
          <w:rFonts w:ascii="Arial" w:hAnsi="Arial" w:cs="Arial"/>
          <w:bCs/>
          <w:sz w:val="24"/>
          <w:szCs w:val="24"/>
        </w:rPr>
      </w:pPr>
      <w:proofErr w:type="gramStart"/>
      <w:r w:rsidRPr="00545290">
        <w:rPr>
          <w:rFonts w:ascii="Arial" w:hAnsi="Arial" w:cs="Arial"/>
          <w:sz w:val="24"/>
          <w:szCs w:val="24"/>
        </w:rPr>
        <w:t xml:space="preserve">при закупках работ, услуг </w:t>
      </w:r>
      <w:r w:rsidR="00CF7F1F" w:rsidRPr="00545290">
        <w:rPr>
          <w:rFonts w:ascii="Arial" w:hAnsi="Arial" w:cs="Arial"/>
          <w:bCs/>
          <w:sz w:val="24"/>
          <w:szCs w:val="24"/>
        </w:rPr>
        <w:t>Заказчиком</w:t>
      </w:r>
      <w:r w:rsidR="0040434C" w:rsidRPr="00545290">
        <w:rPr>
          <w:rFonts w:ascii="Arial" w:hAnsi="Arial" w:cs="Arial"/>
          <w:bCs/>
          <w:sz w:val="24"/>
          <w:szCs w:val="24"/>
        </w:rPr>
        <w:t>/организатором закупок</w:t>
      </w:r>
      <w:r w:rsidR="00CF7F1F" w:rsidRPr="00545290">
        <w:rPr>
          <w:rFonts w:ascii="Arial" w:hAnsi="Arial" w:cs="Arial"/>
          <w:bCs/>
          <w:sz w:val="24"/>
          <w:szCs w:val="24"/>
        </w:rPr>
        <w:t xml:space="preserve"> в тендерной документации</w:t>
      </w:r>
      <w:r w:rsidR="00CF7F1F" w:rsidRPr="00545290">
        <w:rPr>
          <w:rFonts w:ascii="Arial" w:hAnsi="Arial" w:cs="Arial"/>
          <w:sz w:val="24"/>
          <w:szCs w:val="24"/>
        </w:rPr>
        <w:t xml:space="preserve"> </w:t>
      </w:r>
      <w:r w:rsidRPr="00545290">
        <w:rPr>
          <w:rFonts w:ascii="Arial" w:hAnsi="Arial" w:cs="Arial"/>
          <w:sz w:val="24"/>
          <w:szCs w:val="24"/>
        </w:rPr>
        <w:t xml:space="preserve">могут быть установлены требования о наличии </w:t>
      </w:r>
      <w:r w:rsidR="00CF7F1F" w:rsidRPr="00545290">
        <w:rPr>
          <w:rFonts w:ascii="Arial" w:hAnsi="Arial" w:cs="Arial"/>
          <w:sz w:val="24"/>
          <w:szCs w:val="24"/>
        </w:rPr>
        <w:t>у потенциальных поставщиков квалифицированных</w:t>
      </w:r>
      <w:r w:rsidR="00866028" w:rsidRPr="00545290">
        <w:rPr>
          <w:rFonts w:ascii="Arial" w:hAnsi="Arial" w:cs="Arial"/>
          <w:sz w:val="24"/>
          <w:szCs w:val="24"/>
        </w:rPr>
        <w:t xml:space="preserve"> специалистов</w:t>
      </w:r>
      <w:r w:rsidR="00CF7F1F" w:rsidRPr="00545290">
        <w:rPr>
          <w:rFonts w:ascii="Arial" w:hAnsi="Arial" w:cs="Arial"/>
          <w:sz w:val="24"/>
          <w:szCs w:val="24"/>
        </w:rPr>
        <w:t>, имеющих опыт работы в области, соответствующей предмету закупок, подтвержденный наличием документов, определенных Заказчиком</w:t>
      </w:r>
      <w:r w:rsidR="0040434C" w:rsidRPr="00545290">
        <w:rPr>
          <w:rFonts w:ascii="Arial" w:hAnsi="Arial" w:cs="Arial"/>
          <w:sz w:val="24"/>
          <w:szCs w:val="24"/>
        </w:rPr>
        <w:t>/организатором закупок и (</w:t>
      </w:r>
      <w:r w:rsidR="00CF7F1F" w:rsidRPr="00545290">
        <w:rPr>
          <w:rFonts w:ascii="Arial" w:hAnsi="Arial" w:cs="Arial"/>
          <w:sz w:val="24"/>
          <w:szCs w:val="24"/>
        </w:rPr>
        <w:t>или</w:t>
      </w:r>
      <w:r w:rsidR="0040434C" w:rsidRPr="00545290">
        <w:rPr>
          <w:rFonts w:ascii="Arial" w:hAnsi="Arial" w:cs="Arial"/>
          <w:sz w:val="24"/>
          <w:szCs w:val="24"/>
        </w:rPr>
        <w:t>)</w:t>
      </w:r>
      <w:r w:rsidR="00CF7F1F" w:rsidRPr="00545290">
        <w:rPr>
          <w:rFonts w:ascii="Arial" w:hAnsi="Arial" w:cs="Arial"/>
          <w:sz w:val="24"/>
          <w:szCs w:val="24"/>
        </w:rPr>
        <w:t xml:space="preserve"> законодательством Республики Казахстан, в том числе </w:t>
      </w:r>
      <w:r w:rsidRPr="00545290">
        <w:rPr>
          <w:rFonts w:ascii="Arial" w:hAnsi="Arial" w:cs="Arial"/>
          <w:sz w:val="24"/>
          <w:szCs w:val="24"/>
        </w:rPr>
        <w:t xml:space="preserve">соответствующими нотариально засвидетельствованными копиями дипломов, сертификатов, свидетельств и другими </w:t>
      </w:r>
      <w:r w:rsidRPr="00545290">
        <w:rPr>
          <w:rFonts w:ascii="Arial" w:hAnsi="Arial" w:cs="Arial"/>
          <w:sz w:val="24"/>
          <w:szCs w:val="24"/>
        </w:rPr>
        <w:lastRenderedPageBreak/>
        <w:t>документами, подтверждающими профессиональную квалификацию</w:t>
      </w:r>
      <w:r w:rsidRPr="00545290">
        <w:rPr>
          <w:rFonts w:ascii="Arial" w:hAnsi="Arial" w:cs="Arial"/>
          <w:b/>
          <w:sz w:val="24"/>
          <w:szCs w:val="24"/>
        </w:rPr>
        <w:t xml:space="preserve"> </w:t>
      </w:r>
      <w:r w:rsidR="00CF7F1F" w:rsidRPr="00545290">
        <w:rPr>
          <w:rFonts w:ascii="Arial" w:hAnsi="Arial" w:cs="Arial"/>
          <w:sz w:val="24"/>
          <w:szCs w:val="24"/>
        </w:rPr>
        <w:t>специалистов и их</w:t>
      </w:r>
      <w:proofErr w:type="gramEnd"/>
      <w:r w:rsidR="00CF7F1F" w:rsidRPr="00545290">
        <w:rPr>
          <w:rFonts w:ascii="Arial" w:hAnsi="Arial" w:cs="Arial"/>
          <w:sz w:val="24"/>
          <w:szCs w:val="24"/>
        </w:rPr>
        <w:t xml:space="preserve"> опыт работы</w:t>
      </w:r>
      <w:r w:rsidRPr="00545290">
        <w:rPr>
          <w:rFonts w:ascii="Arial" w:hAnsi="Arial" w:cs="Arial"/>
          <w:sz w:val="24"/>
          <w:szCs w:val="24"/>
        </w:rPr>
        <w:t xml:space="preserve">. </w:t>
      </w:r>
      <w:proofErr w:type="gramStart"/>
      <w:r w:rsidRPr="00545290">
        <w:rPr>
          <w:rFonts w:ascii="Arial" w:hAnsi="Arial" w:cs="Arial"/>
          <w:sz w:val="24"/>
          <w:szCs w:val="24"/>
        </w:rPr>
        <w:t>При этом не допускается установление требования о наличии опыта работы специалистов, превышающего 5 (пять) лет;</w:t>
      </w:r>
      <w:proofErr w:type="gramEnd"/>
    </w:p>
    <w:p w:rsidR="006033A6" w:rsidRPr="00545290" w:rsidRDefault="006033A6" w:rsidP="0002490A">
      <w:pPr>
        <w:numPr>
          <w:ilvl w:val="0"/>
          <w:numId w:val="7"/>
        </w:numPr>
        <w:autoSpaceDE w:val="0"/>
        <w:autoSpaceDN w:val="0"/>
        <w:spacing w:line="240" w:lineRule="auto"/>
        <w:rPr>
          <w:rFonts w:ascii="Arial" w:hAnsi="Arial" w:cs="Arial"/>
          <w:bCs/>
          <w:sz w:val="24"/>
          <w:szCs w:val="24"/>
        </w:rPr>
      </w:pPr>
      <w:bookmarkStart w:id="27" w:name="SUB170203"/>
      <w:bookmarkEnd w:id="27"/>
      <w:r w:rsidRPr="00545290">
        <w:rPr>
          <w:rFonts w:ascii="Arial" w:hAnsi="Arial" w:cs="Arial"/>
          <w:sz w:val="24"/>
          <w:szCs w:val="24"/>
        </w:rPr>
        <w:t>при закупе работ и услуг, подлежащих выполнению на опасных производственных объектах Заказчика, устанавливаются   специальные требования к потенциальным поставщикам и привлекаемым им для выполнения работ, оказания услуг специалистам в соответст</w:t>
      </w:r>
      <w:r w:rsidR="00B45150" w:rsidRPr="00545290">
        <w:rPr>
          <w:rFonts w:ascii="Arial" w:hAnsi="Arial" w:cs="Arial"/>
          <w:sz w:val="24"/>
          <w:szCs w:val="24"/>
        </w:rPr>
        <w:t>вии с требованиями стандартов и (</w:t>
      </w:r>
      <w:r w:rsidRPr="00545290">
        <w:rPr>
          <w:rFonts w:ascii="Arial" w:hAnsi="Arial" w:cs="Arial"/>
          <w:sz w:val="24"/>
          <w:szCs w:val="24"/>
        </w:rPr>
        <w:t>или</w:t>
      </w:r>
      <w:r w:rsidR="00B45150" w:rsidRPr="00545290">
        <w:rPr>
          <w:rFonts w:ascii="Arial" w:hAnsi="Arial" w:cs="Arial"/>
          <w:sz w:val="24"/>
          <w:szCs w:val="24"/>
        </w:rPr>
        <w:t>)</w:t>
      </w:r>
      <w:r w:rsidRPr="00545290">
        <w:rPr>
          <w:rFonts w:ascii="Arial" w:hAnsi="Arial" w:cs="Arial"/>
          <w:sz w:val="24"/>
          <w:szCs w:val="24"/>
        </w:rPr>
        <w:t xml:space="preserve"> иных докумен</w:t>
      </w:r>
      <w:r w:rsidR="00B45150" w:rsidRPr="00545290">
        <w:rPr>
          <w:rFonts w:ascii="Arial" w:hAnsi="Arial" w:cs="Arial"/>
          <w:sz w:val="24"/>
          <w:szCs w:val="24"/>
        </w:rPr>
        <w:t>тов, установленных Заказчиком и (</w:t>
      </w:r>
      <w:r w:rsidRPr="00545290">
        <w:rPr>
          <w:rFonts w:ascii="Arial" w:hAnsi="Arial" w:cs="Arial"/>
          <w:sz w:val="24"/>
          <w:szCs w:val="24"/>
        </w:rPr>
        <w:t>или</w:t>
      </w:r>
      <w:r w:rsidR="00B45150" w:rsidRPr="00545290">
        <w:rPr>
          <w:rFonts w:ascii="Arial" w:hAnsi="Arial" w:cs="Arial"/>
          <w:sz w:val="24"/>
          <w:szCs w:val="24"/>
        </w:rPr>
        <w:t>)</w:t>
      </w:r>
      <w:r w:rsidRPr="00545290">
        <w:rPr>
          <w:rFonts w:ascii="Arial" w:hAnsi="Arial" w:cs="Arial"/>
          <w:sz w:val="24"/>
          <w:szCs w:val="24"/>
        </w:rPr>
        <w:t xml:space="preserve"> законодательством Республики Казахстан;</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r w:rsidRPr="00545290">
        <w:rPr>
          <w:rFonts w:ascii="Arial" w:hAnsi="Arial" w:cs="Arial"/>
          <w:bCs/>
          <w:sz w:val="24"/>
          <w:szCs w:val="24"/>
        </w:rPr>
        <w:t>количество товара, объемы выполняемых работ, оказываемых услуг, являющихся предметом проводимых закупок;</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28" w:name="SUB170204"/>
      <w:bookmarkEnd w:id="28"/>
      <w:r w:rsidRPr="00545290">
        <w:rPr>
          <w:rFonts w:ascii="Arial" w:hAnsi="Arial" w:cs="Arial"/>
          <w:bCs/>
          <w:sz w:val="24"/>
          <w:szCs w:val="24"/>
        </w:rPr>
        <w:t>место и условия поставки товара, выполнения работ, оказания услуг;</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29" w:name="SUB170205"/>
      <w:bookmarkEnd w:id="29"/>
      <w:r w:rsidRPr="00545290">
        <w:rPr>
          <w:rFonts w:ascii="Arial" w:hAnsi="Arial" w:cs="Arial"/>
          <w:bCs/>
          <w:sz w:val="24"/>
          <w:szCs w:val="24"/>
        </w:rPr>
        <w:t>требуемые сроки (график) поставки товара, выполнения работ, оказания услуг, предоставление гарантии на качество предлагаемых товаров, работ, услуг;</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30" w:name="SUB170206"/>
      <w:bookmarkEnd w:id="30"/>
      <w:r w:rsidRPr="00545290">
        <w:rPr>
          <w:rFonts w:ascii="Arial" w:hAnsi="Arial" w:cs="Arial"/>
          <w:bCs/>
          <w:sz w:val="24"/>
          <w:szCs w:val="24"/>
        </w:rPr>
        <w:t>условия платежа и проект договора о закупках с указанием существенных условий;</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31" w:name="SUB170207"/>
      <w:bookmarkEnd w:id="31"/>
      <w:r w:rsidRPr="00545290">
        <w:rPr>
          <w:rFonts w:ascii="Arial" w:hAnsi="Arial" w:cs="Arial"/>
          <w:bCs/>
          <w:sz w:val="24"/>
          <w:szCs w:val="24"/>
        </w:rPr>
        <w:t>описание всех обязательных критериев оценки и сопоставления заявок потенциальных поставщиков на участие в тендере, влияющие на условн</w:t>
      </w:r>
      <w:r w:rsidR="004A540F" w:rsidRPr="00545290">
        <w:rPr>
          <w:rFonts w:ascii="Arial" w:hAnsi="Arial" w:cs="Arial"/>
          <w:bCs/>
          <w:sz w:val="24"/>
          <w:szCs w:val="24"/>
        </w:rPr>
        <w:t>ое понижение</w:t>
      </w:r>
      <w:r w:rsidRPr="00545290">
        <w:rPr>
          <w:rFonts w:ascii="Arial" w:hAnsi="Arial" w:cs="Arial"/>
          <w:bCs/>
          <w:sz w:val="24"/>
          <w:szCs w:val="24"/>
        </w:rPr>
        <w:t xml:space="preserve"> цены;</w:t>
      </w:r>
    </w:p>
    <w:p w:rsidR="008A5BC2" w:rsidRPr="00545290" w:rsidRDefault="008A5BC2" w:rsidP="0002490A">
      <w:pPr>
        <w:numPr>
          <w:ilvl w:val="0"/>
          <w:numId w:val="7"/>
        </w:numPr>
        <w:autoSpaceDE w:val="0"/>
        <w:autoSpaceDN w:val="0"/>
        <w:spacing w:line="240" w:lineRule="auto"/>
        <w:rPr>
          <w:rFonts w:ascii="Arial" w:hAnsi="Arial" w:cs="Arial"/>
          <w:bCs/>
          <w:sz w:val="24"/>
          <w:szCs w:val="24"/>
        </w:rPr>
      </w:pPr>
      <w:r w:rsidRPr="00545290">
        <w:rPr>
          <w:rFonts w:ascii="Arial" w:hAnsi="Arial" w:cs="Arial"/>
          <w:bCs/>
          <w:sz w:val="24"/>
          <w:szCs w:val="24"/>
        </w:rPr>
        <w:t>информацию о случаях включения потенциального поставщика в Перечень ненадежных потенциальных поставщиков (поставщиков) Холдинга;</w:t>
      </w:r>
    </w:p>
    <w:p w:rsidR="00647BC4" w:rsidRPr="00545290" w:rsidRDefault="00647BC4" w:rsidP="00647BC4">
      <w:pPr>
        <w:numPr>
          <w:ilvl w:val="0"/>
          <w:numId w:val="7"/>
        </w:numPr>
        <w:autoSpaceDE w:val="0"/>
        <w:autoSpaceDN w:val="0"/>
        <w:spacing w:line="240" w:lineRule="auto"/>
        <w:rPr>
          <w:rFonts w:ascii="Arial" w:hAnsi="Arial" w:cs="Arial"/>
          <w:bCs/>
          <w:sz w:val="24"/>
          <w:szCs w:val="24"/>
        </w:rPr>
      </w:pPr>
      <w:bookmarkStart w:id="32" w:name="SUB170208"/>
      <w:bookmarkStart w:id="33" w:name="SUB170209"/>
      <w:bookmarkEnd w:id="32"/>
      <w:bookmarkEnd w:id="33"/>
      <w:r w:rsidRPr="00545290">
        <w:rPr>
          <w:rFonts w:ascii="Arial" w:hAnsi="Arial" w:cs="Arial"/>
          <w:bCs/>
          <w:sz w:val="24"/>
          <w:szCs w:val="24"/>
        </w:rPr>
        <w:t xml:space="preserve">требования к содержанию ценового предложения: </w:t>
      </w:r>
    </w:p>
    <w:p w:rsidR="005C7565" w:rsidRPr="00545290" w:rsidRDefault="00647BC4" w:rsidP="00647BC4">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w:t>
      </w:r>
      <w:r w:rsidR="005C7565" w:rsidRPr="00545290">
        <w:rPr>
          <w:rFonts w:ascii="Arial" w:hAnsi="Arial"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rsidR="005C7565" w:rsidRPr="00545290" w:rsidRDefault="00C2280A" w:rsidP="00647BC4">
      <w:pPr>
        <w:autoSpaceDE w:val="0"/>
        <w:autoSpaceDN w:val="0"/>
        <w:spacing w:line="240" w:lineRule="auto"/>
        <w:rPr>
          <w:rFonts w:ascii="Arial" w:hAnsi="Arial" w:cs="Arial"/>
          <w:b/>
          <w:bCs/>
          <w:sz w:val="24"/>
          <w:szCs w:val="24"/>
        </w:rPr>
      </w:pPr>
      <w:r w:rsidRPr="00545290">
        <w:rPr>
          <w:rFonts w:ascii="Arial" w:hAnsi="Arial" w:cs="Arial"/>
          <w:bCs/>
          <w:sz w:val="24"/>
          <w:szCs w:val="24"/>
        </w:rPr>
        <w:t xml:space="preserve">         </w:t>
      </w:r>
      <w:proofErr w:type="gramStart"/>
      <w:r w:rsidR="005C7565" w:rsidRPr="00545290">
        <w:rPr>
          <w:rFonts w:ascii="Arial" w:hAnsi="Arial"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на условиях Заказчика, определенных в тендерной документации, а также скидку к общей/итоговой цене товаров, работ, услуг, представленную с учетом альтернативных условий.</w:t>
      </w:r>
      <w:proofErr w:type="gramEnd"/>
    </w:p>
    <w:p w:rsidR="00C2280A" w:rsidRPr="00545290" w:rsidRDefault="00754C22" w:rsidP="00647BC4">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w:t>
      </w:r>
      <w:r w:rsidR="005C7565" w:rsidRPr="00545290">
        <w:rPr>
          <w:rFonts w:ascii="Arial" w:hAnsi="Arial" w:cs="Arial"/>
          <w:bCs/>
          <w:sz w:val="24"/>
          <w:szCs w:val="24"/>
        </w:rPr>
        <w:t>В случае предложения потенциальным поставщиком скидки к общей/итоговой  цене</w:t>
      </w:r>
      <w:r w:rsidR="005C7565" w:rsidRPr="00545290">
        <w:rPr>
          <w:rFonts w:ascii="Arial" w:hAnsi="Arial" w:cs="Arial"/>
          <w:b/>
          <w:bCs/>
          <w:sz w:val="24"/>
          <w:szCs w:val="24"/>
        </w:rPr>
        <w:t xml:space="preserve"> </w:t>
      </w:r>
      <w:r w:rsidR="005C7565" w:rsidRPr="00545290">
        <w:rPr>
          <w:rFonts w:ascii="Arial" w:hAnsi="Arial" w:cs="Arial"/>
          <w:bCs/>
          <w:sz w:val="24"/>
          <w:szCs w:val="24"/>
        </w:rPr>
        <w:t>на условиях Заказчика, определе</w:t>
      </w:r>
      <w:r w:rsidR="008E705B" w:rsidRPr="00545290">
        <w:rPr>
          <w:rFonts w:ascii="Arial" w:hAnsi="Arial" w:cs="Arial"/>
          <w:bCs/>
          <w:sz w:val="24"/>
          <w:szCs w:val="24"/>
        </w:rPr>
        <w:t>нных в тендерной документации и (</w:t>
      </w:r>
      <w:r w:rsidR="005C7565" w:rsidRPr="00545290">
        <w:rPr>
          <w:rFonts w:ascii="Arial" w:hAnsi="Arial" w:cs="Arial"/>
          <w:bCs/>
          <w:sz w:val="24"/>
          <w:szCs w:val="24"/>
        </w:rPr>
        <w:t>или</w:t>
      </w:r>
      <w:r w:rsidR="008E705B" w:rsidRPr="00545290">
        <w:rPr>
          <w:rFonts w:ascii="Arial" w:hAnsi="Arial" w:cs="Arial"/>
          <w:bCs/>
          <w:sz w:val="24"/>
          <w:szCs w:val="24"/>
        </w:rPr>
        <w:t>)</w:t>
      </w:r>
      <w:r w:rsidR="005C7565" w:rsidRPr="00545290">
        <w:rPr>
          <w:rFonts w:ascii="Arial" w:hAnsi="Arial" w:cs="Arial"/>
          <w:bCs/>
          <w:sz w:val="24"/>
          <w:szCs w:val="24"/>
        </w:rPr>
        <w:t xml:space="preserve"> скидки при альтернативных условиях, ценовое предложение должно содержать общую/итоговую цену с учетом указанных скидок</w:t>
      </w:r>
      <w:r w:rsidRPr="00545290">
        <w:rPr>
          <w:rFonts w:ascii="Arial" w:hAnsi="Arial" w:cs="Arial"/>
          <w:bCs/>
          <w:sz w:val="24"/>
          <w:szCs w:val="24"/>
        </w:rPr>
        <w:t>;</w:t>
      </w:r>
      <w:r w:rsidR="00976FC3" w:rsidRPr="00545290">
        <w:rPr>
          <w:rFonts w:ascii="Arial" w:hAnsi="Arial" w:cs="Arial"/>
          <w:bCs/>
          <w:sz w:val="24"/>
          <w:szCs w:val="24"/>
        </w:rPr>
        <w:t xml:space="preserve">  </w:t>
      </w:r>
    </w:p>
    <w:p w:rsidR="002A6BEB" w:rsidRPr="00545290" w:rsidRDefault="002A6BEB" w:rsidP="00647BC4">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подпунктом.</w:t>
      </w:r>
    </w:p>
    <w:p w:rsidR="00111896" w:rsidRPr="00545290" w:rsidRDefault="00111896" w:rsidP="00111896">
      <w:pPr>
        <w:numPr>
          <w:ilvl w:val="0"/>
          <w:numId w:val="7"/>
        </w:numPr>
        <w:autoSpaceDE w:val="0"/>
        <w:autoSpaceDN w:val="0"/>
        <w:spacing w:line="240" w:lineRule="auto"/>
        <w:rPr>
          <w:rFonts w:ascii="Arial" w:hAnsi="Arial" w:cs="Arial"/>
          <w:bCs/>
          <w:sz w:val="24"/>
          <w:szCs w:val="24"/>
        </w:rPr>
      </w:pPr>
      <w:r w:rsidRPr="00545290">
        <w:rPr>
          <w:rFonts w:ascii="Arial" w:hAnsi="Arial" w:cs="Arial"/>
          <w:bCs/>
          <w:sz w:val="24"/>
          <w:szCs w:val="24"/>
        </w:rPr>
        <w:t>указание на право потенциального поставщика о возможности представления одн</w:t>
      </w:r>
      <w:r w:rsidR="001A336B" w:rsidRPr="00545290">
        <w:rPr>
          <w:rFonts w:ascii="Arial" w:hAnsi="Arial" w:cs="Arial"/>
          <w:bCs/>
          <w:sz w:val="24"/>
          <w:szCs w:val="24"/>
        </w:rPr>
        <w:t>ого</w:t>
      </w:r>
      <w:r w:rsidRPr="00545290">
        <w:rPr>
          <w:rFonts w:ascii="Arial" w:hAnsi="Arial" w:cs="Arial"/>
          <w:bCs/>
          <w:sz w:val="24"/>
          <w:szCs w:val="24"/>
        </w:rPr>
        <w:t xml:space="preserve"> дополнительн</w:t>
      </w:r>
      <w:r w:rsidR="001A336B" w:rsidRPr="00545290">
        <w:rPr>
          <w:rFonts w:ascii="Arial" w:hAnsi="Arial" w:cs="Arial"/>
          <w:bCs/>
          <w:sz w:val="24"/>
          <w:szCs w:val="24"/>
        </w:rPr>
        <w:t>ого</w:t>
      </w:r>
      <w:r w:rsidRPr="00545290">
        <w:rPr>
          <w:rFonts w:ascii="Arial" w:hAnsi="Arial" w:cs="Arial"/>
          <w:bCs/>
          <w:sz w:val="24"/>
          <w:szCs w:val="24"/>
        </w:rPr>
        <w:t xml:space="preserve"> ценов</w:t>
      </w:r>
      <w:r w:rsidR="001A336B" w:rsidRPr="00545290">
        <w:rPr>
          <w:rFonts w:ascii="Arial" w:hAnsi="Arial" w:cs="Arial"/>
          <w:bCs/>
          <w:sz w:val="24"/>
          <w:szCs w:val="24"/>
        </w:rPr>
        <w:t>ого</w:t>
      </w:r>
      <w:r w:rsidRPr="00545290">
        <w:rPr>
          <w:rFonts w:ascii="Arial" w:hAnsi="Arial" w:cs="Arial"/>
          <w:bCs/>
          <w:sz w:val="24"/>
          <w:szCs w:val="24"/>
        </w:rPr>
        <w:t xml:space="preserve"> предложени</w:t>
      </w:r>
      <w:r w:rsidR="001A336B" w:rsidRPr="00545290">
        <w:rPr>
          <w:rFonts w:ascii="Arial" w:hAnsi="Arial" w:cs="Arial"/>
          <w:bCs/>
          <w:sz w:val="24"/>
          <w:szCs w:val="24"/>
        </w:rPr>
        <w:t>я</w:t>
      </w:r>
      <w:r w:rsidRPr="00545290">
        <w:rPr>
          <w:rFonts w:ascii="Arial" w:hAnsi="Arial" w:cs="Arial"/>
          <w:bCs/>
          <w:sz w:val="24"/>
          <w:szCs w:val="24"/>
        </w:rPr>
        <w:t xml:space="preserve"> </w:t>
      </w:r>
      <w:r w:rsidR="00817423" w:rsidRPr="00545290">
        <w:rPr>
          <w:rFonts w:ascii="Arial" w:hAnsi="Arial" w:cs="Arial"/>
          <w:bCs/>
          <w:sz w:val="24"/>
          <w:szCs w:val="24"/>
        </w:rPr>
        <w:t>на понижение</w:t>
      </w:r>
      <w:r w:rsidR="001A336B" w:rsidRPr="00545290">
        <w:rPr>
          <w:rFonts w:ascii="Arial" w:hAnsi="Arial" w:cs="Arial"/>
          <w:bCs/>
          <w:sz w:val="24"/>
          <w:szCs w:val="24"/>
        </w:rPr>
        <w:t xml:space="preserve"> цены по тендеру</w:t>
      </w:r>
      <w:r w:rsidR="00814465" w:rsidRPr="00545290">
        <w:rPr>
          <w:rFonts w:ascii="Arial" w:hAnsi="Arial" w:cs="Arial"/>
          <w:bCs/>
          <w:sz w:val="24"/>
          <w:szCs w:val="24"/>
        </w:rPr>
        <w:t xml:space="preserve"> (</w:t>
      </w:r>
      <w:r w:rsidR="001A336B" w:rsidRPr="00545290">
        <w:rPr>
          <w:rFonts w:ascii="Arial" w:hAnsi="Arial" w:cs="Arial"/>
          <w:bCs/>
          <w:sz w:val="24"/>
          <w:szCs w:val="24"/>
        </w:rPr>
        <w:t>лоту</w:t>
      </w:r>
      <w:r w:rsidR="00814465" w:rsidRPr="00545290">
        <w:rPr>
          <w:rFonts w:ascii="Arial" w:hAnsi="Arial" w:cs="Arial"/>
          <w:bCs/>
          <w:sz w:val="24"/>
          <w:szCs w:val="24"/>
        </w:rPr>
        <w:t>)</w:t>
      </w:r>
      <w:r w:rsidR="00817423" w:rsidRPr="00545290">
        <w:rPr>
          <w:rFonts w:ascii="Arial" w:hAnsi="Arial" w:cs="Arial"/>
          <w:bCs/>
          <w:sz w:val="24"/>
          <w:szCs w:val="24"/>
        </w:rPr>
        <w:t>,</w:t>
      </w:r>
      <w:r w:rsidR="001A336B" w:rsidRPr="00545290">
        <w:rPr>
          <w:rFonts w:ascii="Arial" w:hAnsi="Arial" w:cs="Arial"/>
          <w:bCs/>
          <w:sz w:val="24"/>
          <w:szCs w:val="24"/>
        </w:rPr>
        <w:t xml:space="preserve"> с указанием наименования соответствующего тендера</w:t>
      </w:r>
      <w:r w:rsidR="00814465" w:rsidRPr="00545290">
        <w:rPr>
          <w:rFonts w:ascii="Arial" w:hAnsi="Arial" w:cs="Arial"/>
          <w:bCs/>
          <w:sz w:val="24"/>
          <w:szCs w:val="24"/>
        </w:rPr>
        <w:t xml:space="preserve"> (</w:t>
      </w:r>
      <w:r w:rsidR="001A336B" w:rsidRPr="00545290">
        <w:rPr>
          <w:rFonts w:ascii="Arial" w:hAnsi="Arial" w:cs="Arial"/>
          <w:bCs/>
          <w:sz w:val="24"/>
          <w:szCs w:val="24"/>
        </w:rPr>
        <w:t>лота</w:t>
      </w:r>
      <w:r w:rsidR="00814465" w:rsidRPr="00545290">
        <w:rPr>
          <w:rFonts w:ascii="Arial" w:hAnsi="Arial" w:cs="Arial"/>
          <w:bCs/>
          <w:sz w:val="24"/>
          <w:szCs w:val="24"/>
        </w:rPr>
        <w:t>)</w:t>
      </w:r>
      <w:r w:rsidR="001A336B" w:rsidRPr="00545290">
        <w:rPr>
          <w:rFonts w:ascii="Arial" w:hAnsi="Arial" w:cs="Arial"/>
          <w:bCs/>
          <w:sz w:val="24"/>
          <w:szCs w:val="24"/>
        </w:rPr>
        <w:t xml:space="preserve">, и соответствующего требованиям, изложенным в подпункте 12) настоящего пункта Правил. </w:t>
      </w:r>
      <w:r w:rsidR="00817423" w:rsidRPr="00545290">
        <w:rPr>
          <w:rFonts w:ascii="Arial" w:hAnsi="Arial" w:cs="Arial"/>
          <w:bCs/>
          <w:sz w:val="24"/>
          <w:szCs w:val="24"/>
        </w:rPr>
        <w:t xml:space="preserve">Дополнительное ценовое предложение на понижение </w:t>
      </w:r>
      <w:r w:rsidR="001A336B" w:rsidRPr="00545290">
        <w:rPr>
          <w:rFonts w:ascii="Arial" w:hAnsi="Arial" w:cs="Arial"/>
          <w:bCs/>
          <w:sz w:val="24"/>
          <w:szCs w:val="24"/>
        </w:rPr>
        <w:t>цены может быть подано после оглашения содержани</w:t>
      </w:r>
      <w:r w:rsidR="00BD2ED4" w:rsidRPr="00545290">
        <w:rPr>
          <w:rFonts w:ascii="Arial" w:hAnsi="Arial" w:cs="Arial"/>
          <w:bCs/>
          <w:sz w:val="24"/>
          <w:szCs w:val="24"/>
        </w:rPr>
        <w:t>й</w:t>
      </w:r>
      <w:r w:rsidR="001A336B" w:rsidRPr="00545290">
        <w:rPr>
          <w:rFonts w:ascii="Arial" w:hAnsi="Arial" w:cs="Arial"/>
          <w:bCs/>
          <w:sz w:val="24"/>
          <w:szCs w:val="24"/>
        </w:rPr>
        <w:t xml:space="preserve"> </w:t>
      </w:r>
      <w:r w:rsidR="00BD2ED4" w:rsidRPr="00545290">
        <w:rPr>
          <w:rFonts w:ascii="Arial" w:hAnsi="Arial" w:cs="Arial"/>
          <w:bCs/>
          <w:sz w:val="24"/>
          <w:szCs w:val="24"/>
        </w:rPr>
        <w:t xml:space="preserve">всех </w:t>
      </w:r>
      <w:r w:rsidR="001A336B" w:rsidRPr="00545290">
        <w:rPr>
          <w:rFonts w:ascii="Arial" w:hAnsi="Arial" w:cs="Arial"/>
          <w:bCs/>
          <w:sz w:val="24"/>
          <w:szCs w:val="24"/>
        </w:rPr>
        <w:t xml:space="preserve">заявок на участие в тендере и </w:t>
      </w:r>
      <w:r w:rsidRPr="00545290">
        <w:rPr>
          <w:rFonts w:ascii="Arial" w:hAnsi="Arial" w:cs="Arial"/>
          <w:bCs/>
          <w:sz w:val="24"/>
          <w:szCs w:val="24"/>
        </w:rPr>
        <w:t>соответствующего объявления п</w:t>
      </w:r>
      <w:r w:rsidR="00C6676B" w:rsidRPr="00545290">
        <w:rPr>
          <w:rFonts w:ascii="Arial" w:hAnsi="Arial" w:cs="Arial"/>
          <w:bCs/>
          <w:sz w:val="24"/>
          <w:szCs w:val="24"/>
        </w:rPr>
        <w:t>редседателя тендерной комиссии.</w:t>
      </w:r>
    </w:p>
    <w:p w:rsidR="00C6676B" w:rsidRPr="00545290" w:rsidRDefault="00C6676B" w:rsidP="00C6676B">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В случае</w:t>
      </w:r>
      <w:proofErr w:type="gramStart"/>
      <w:r w:rsidRPr="00545290">
        <w:rPr>
          <w:rFonts w:ascii="Arial" w:hAnsi="Arial" w:cs="Arial"/>
          <w:bCs/>
          <w:sz w:val="24"/>
          <w:szCs w:val="24"/>
        </w:rPr>
        <w:t>,</w:t>
      </w:r>
      <w:proofErr w:type="gramEnd"/>
      <w:r w:rsidRPr="00545290">
        <w:rPr>
          <w:rFonts w:ascii="Arial" w:hAnsi="Arial" w:cs="Arial"/>
          <w:bCs/>
          <w:sz w:val="24"/>
          <w:szCs w:val="24"/>
        </w:rPr>
        <w:t xml:space="preserve"> если дополнительное ценовое предложение на понижение </w:t>
      </w:r>
      <w:r w:rsidR="00BD2ED4" w:rsidRPr="00545290">
        <w:rPr>
          <w:rFonts w:ascii="Arial" w:hAnsi="Arial" w:cs="Arial"/>
          <w:bCs/>
          <w:sz w:val="24"/>
          <w:szCs w:val="24"/>
        </w:rPr>
        <w:t xml:space="preserve">цены </w:t>
      </w:r>
      <w:r w:rsidRPr="00545290">
        <w:rPr>
          <w:rFonts w:ascii="Arial" w:hAnsi="Arial" w:cs="Arial"/>
          <w:bCs/>
          <w:sz w:val="24"/>
          <w:szCs w:val="24"/>
        </w:rPr>
        <w:t>потенциального поставщика будет выше его ценового предложения, представленного в составе заявки на участие в тендере, то тендерн</w:t>
      </w:r>
      <w:r w:rsidR="00053766" w:rsidRPr="00545290">
        <w:rPr>
          <w:rFonts w:ascii="Arial" w:hAnsi="Arial" w:cs="Arial"/>
          <w:bCs/>
          <w:sz w:val="24"/>
          <w:szCs w:val="24"/>
        </w:rPr>
        <w:t>ой</w:t>
      </w:r>
      <w:r w:rsidRPr="00545290">
        <w:rPr>
          <w:rFonts w:ascii="Arial" w:hAnsi="Arial" w:cs="Arial"/>
          <w:bCs/>
          <w:sz w:val="24"/>
          <w:szCs w:val="24"/>
        </w:rPr>
        <w:t xml:space="preserve"> комисси</w:t>
      </w:r>
      <w:r w:rsidR="00053766" w:rsidRPr="00545290">
        <w:rPr>
          <w:rFonts w:ascii="Arial" w:hAnsi="Arial" w:cs="Arial"/>
          <w:bCs/>
          <w:sz w:val="24"/>
          <w:szCs w:val="24"/>
        </w:rPr>
        <w:t>ей</w:t>
      </w:r>
      <w:r w:rsidRPr="00545290">
        <w:rPr>
          <w:rFonts w:ascii="Arial" w:hAnsi="Arial" w:cs="Arial"/>
          <w:bCs/>
          <w:sz w:val="24"/>
          <w:szCs w:val="24"/>
        </w:rPr>
        <w:t xml:space="preserve"> </w:t>
      </w:r>
      <w:r w:rsidR="00053766" w:rsidRPr="00545290">
        <w:rPr>
          <w:rFonts w:ascii="Arial" w:hAnsi="Arial" w:cs="Arial"/>
          <w:bCs/>
          <w:sz w:val="24"/>
          <w:szCs w:val="24"/>
        </w:rPr>
        <w:t xml:space="preserve">не учитывается </w:t>
      </w:r>
      <w:r w:rsidRPr="00545290">
        <w:rPr>
          <w:rFonts w:ascii="Arial" w:hAnsi="Arial" w:cs="Arial"/>
          <w:bCs/>
          <w:sz w:val="24"/>
          <w:szCs w:val="24"/>
        </w:rPr>
        <w:t xml:space="preserve">данное дополнительное ценовое предложение. </w:t>
      </w:r>
    </w:p>
    <w:p w:rsidR="002A6BEB" w:rsidRPr="00545290" w:rsidRDefault="002A6BEB" w:rsidP="00C6676B">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Требования настоящего подпункта не распространяются на электронные закупки.</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r w:rsidRPr="00545290">
        <w:rPr>
          <w:rFonts w:ascii="Arial" w:hAnsi="Arial" w:cs="Arial"/>
          <w:bCs/>
          <w:sz w:val="24"/>
          <w:szCs w:val="24"/>
        </w:rPr>
        <w:t>валюту или валюты, в которых должно быть выражено ценов</w:t>
      </w:r>
      <w:r w:rsidR="004A540F" w:rsidRPr="00545290">
        <w:rPr>
          <w:rFonts w:ascii="Arial" w:hAnsi="Arial" w:cs="Arial"/>
          <w:bCs/>
          <w:sz w:val="24"/>
          <w:szCs w:val="24"/>
        </w:rPr>
        <w:t>ое предложение потенциального поставщика</w:t>
      </w:r>
      <w:r w:rsidRPr="00545290">
        <w:rPr>
          <w:rFonts w:ascii="Arial" w:hAnsi="Arial" w:cs="Arial"/>
          <w:bCs/>
          <w:sz w:val="24"/>
          <w:szCs w:val="24"/>
        </w:rPr>
        <w:t>, и курс</w:t>
      </w:r>
      <w:r w:rsidR="00EA3641" w:rsidRPr="00545290">
        <w:rPr>
          <w:rFonts w:ascii="Arial" w:hAnsi="Arial" w:cs="Arial"/>
          <w:bCs/>
          <w:sz w:val="24"/>
          <w:szCs w:val="24"/>
        </w:rPr>
        <w:t xml:space="preserve"> Национального Банка Республики Казахстан</w:t>
      </w:r>
      <w:r w:rsidRPr="00545290">
        <w:rPr>
          <w:rFonts w:ascii="Arial" w:hAnsi="Arial" w:cs="Arial"/>
          <w:bCs/>
          <w:sz w:val="24"/>
          <w:szCs w:val="24"/>
        </w:rPr>
        <w:t xml:space="preserve">, </w:t>
      </w:r>
      <w:r w:rsidRPr="00545290">
        <w:rPr>
          <w:rFonts w:ascii="Arial" w:hAnsi="Arial" w:cs="Arial"/>
          <w:bCs/>
          <w:sz w:val="24"/>
          <w:szCs w:val="24"/>
        </w:rPr>
        <w:lastRenderedPageBreak/>
        <w:t xml:space="preserve">который будет применен для приведения </w:t>
      </w:r>
      <w:r w:rsidR="008641C9" w:rsidRPr="00545290">
        <w:rPr>
          <w:rFonts w:ascii="Arial" w:hAnsi="Arial" w:cs="Arial"/>
          <w:bCs/>
          <w:sz w:val="24"/>
          <w:szCs w:val="24"/>
        </w:rPr>
        <w:t xml:space="preserve">ценовых предложений </w:t>
      </w:r>
      <w:r w:rsidRPr="00545290">
        <w:rPr>
          <w:rFonts w:ascii="Arial" w:hAnsi="Arial" w:cs="Arial"/>
          <w:bCs/>
          <w:sz w:val="24"/>
          <w:szCs w:val="24"/>
        </w:rPr>
        <w:t>к единой валюте в целях их сопоставления и оценки;</w:t>
      </w:r>
    </w:p>
    <w:p w:rsidR="00532D90" w:rsidRPr="00545290" w:rsidRDefault="00646610" w:rsidP="0002490A">
      <w:pPr>
        <w:numPr>
          <w:ilvl w:val="0"/>
          <w:numId w:val="7"/>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предельные </w:t>
      </w:r>
      <w:r w:rsidR="00532D90" w:rsidRPr="00545290">
        <w:rPr>
          <w:rFonts w:ascii="Arial" w:hAnsi="Arial" w:cs="Arial"/>
          <w:bCs/>
          <w:sz w:val="24"/>
          <w:szCs w:val="24"/>
        </w:rPr>
        <w:t>объем</w:t>
      </w:r>
      <w:r w:rsidRPr="00545290">
        <w:rPr>
          <w:rFonts w:ascii="Arial" w:hAnsi="Arial" w:cs="Arial"/>
          <w:bCs/>
          <w:sz w:val="24"/>
          <w:szCs w:val="24"/>
        </w:rPr>
        <w:t>ы</w:t>
      </w:r>
      <w:r w:rsidR="00532D90" w:rsidRPr="00545290">
        <w:rPr>
          <w:rFonts w:ascii="Arial" w:hAnsi="Arial" w:cs="Arial"/>
          <w:bCs/>
          <w:sz w:val="24"/>
          <w:szCs w:val="24"/>
        </w:rPr>
        <w:t xml:space="preserve"> работ</w:t>
      </w:r>
      <w:r w:rsidRPr="00545290">
        <w:rPr>
          <w:rFonts w:ascii="Arial" w:hAnsi="Arial" w:cs="Arial"/>
          <w:bCs/>
          <w:sz w:val="24"/>
          <w:szCs w:val="24"/>
        </w:rPr>
        <w:t xml:space="preserve"> и услуг, которые</w:t>
      </w:r>
      <w:r w:rsidR="009F3278" w:rsidRPr="00545290">
        <w:rPr>
          <w:rFonts w:ascii="Arial" w:hAnsi="Arial" w:cs="Arial"/>
          <w:bCs/>
          <w:sz w:val="24"/>
          <w:szCs w:val="24"/>
        </w:rPr>
        <w:t xml:space="preserve"> могут быть переданы</w:t>
      </w:r>
      <w:r w:rsidR="00B84AA9" w:rsidRPr="00545290">
        <w:rPr>
          <w:rFonts w:ascii="Arial" w:hAnsi="Arial" w:cs="Arial"/>
          <w:bCs/>
          <w:sz w:val="24"/>
          <w:szCs w:val="24"/>
        </w:rPr>
        <w:t xml:space="preserve"> потенциальным поставщиком</w:t>
      </w:r>
      <w:r w:rsidR="009F3278" w:rsidRPr="00545290">
        <w:rPr>
          <w:rFonts w:ascii="Arial" w:hAnsi="Arial" w:cs="Arial"/>
          <w:bCs/>
          <w:sz w:val="24"/>
          <w:szCs w:val="24"/>
        </w:rPr>
        <w:t xml:space="preserve"> субподрядчикам (соисполнителям) для выполнения работ либо оказания услуг</w:t>
      </w:r>
      <w:r w:rsidR="00B84AA9" w:rsidRPr="00545290">
        <w:rPr>
          <w:rFonts w:ascii="Arial" w:hAnsi="Arial" w:cs="Arial"/>
          <w:bCs/>
          <w:sz w:val="24"/>
          <w:szCs w:val="24"/>
        </w:rPr>
        <w:t>, являющихся предметом проводимых закупок</w:t>
      </w:r>
      <w:r w:rsidR="009F3278" w:rsidRPr="00545290">
        <w:rPr>
          <w:rFonts w:ascii="Arial" w:hAnsi="Arial" w:cs="Arial"/>
          <w:bCs/>
          <w:sz w:val="24"/>
          <w:szCs w:val="24"/>
        </w:rPr>
        <w:t xml:space="preserve"> (в случае, если тендерной документацией предусматривается право потенциального поставщика на привлечение субподрядчиков (соисполнителей)</w:t>
      </w:r>
      <w:r w:rsidR="00B84AA9" w:rsidRPr="00545290">
        <w:rPr>
          <w:rFonts w:ascii="Arial" w:hAnsi="Arial" w:cs="Arial"/>
          <w:bCs/>
          <w:sz w:val="24"/>
          <w:szCs w:val="24"/>
        </w:rPr>
        <w:t xml:space="preserve"> для выполнения работ либо оказания услуг)</w:t>
      </w:r>
      <w:r w:rsidR="009F3278" w:rsidRPr="00545290">
        <w:rPr>
          <w:rFonts w:ascii="Arial" w:hAnsi="Arial" w:cs="Arial"/>
          <w:bCs/>
          <w:sz w:val="24"/>
          <w:szCs w:val="24"/>
        </w:rPr>
        <w:t xml:space="preserve">. </w:t>
      </w:r>
      <w:r w:rsidRPr="00545290">
        <w:rPr>
          <w:rFonts w:ascii="Arial" w:hAnsi="Arial" w:cs="Arial"/>
          <w:bCs/>
          <w:sz w:val="24"/>
          <w:szCs w:val="24"/>
        </w:rPr>
        <w:t xml:space="preserve">  </w:t>
      </w:r>
    </w:p>
    <w:p w:rsidR="00B84AA9" w:rsidRPr="00545290" w:rsidRDefault="00B84AA9" w:rsidP="00B84AA9">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Не допускается передача потенциальным поставщиком субподрядчикам (соисполнителям) на субподряд (</w:t>
      </w:r>
      <w:proofErr w:type="spellStart"/>
      <w:r w:rsidRPr="00545290">
        <w:rPr>
          <w:rFonts w:ascii="Arial" w:hAnsi="Arial" w:cs="Arial"/>
          <w:bCs/>
          <w:sz w:val="24"/>
          <w:szCs w:val="24"/>
        </w:rPr>
        <w:t>соисполнение</w:t>
      </w:r>
      <w:proofErr w:type="spellEnd"/>
      <w:r w:rsidRPr="00545290">
        <w:rPr>
          <w:rFonts w:ascii="Arial" w:hAnsi="Arial" w:cs="Arial"/>
          <w:bCs/>
          <w:sz w:val="24"/>
          <w:szCs w:val="24"/>
        </w:rPr>
        <w:t xml:space="preserve">) в совокупности более двух третей объема работ (стоимости строительства), услуг; </w:t>
      </w:r>
    </w:p>
    <w:p w:rsidR="00586787" w:rsidRPr="00545290" w:rsidRDefault="00586787" w:rsidP="0002490A">
      <w:pPr>
        <w:numPr>
          <w:ilvl w:val="0"/>
          <w:numId w:val="7"/>
        </w:numPr>
        <w:autoSpaceDE w:val="0"/>
        <w:autoSpaceDN w:val="0"/>
        <w:spacing w:line="240" w:lineRule="auto"/>
        <w:rPr>
          <w:rFonts w:ascii="Arial" w:hAnsi="Arial" w:cs="Arial"/>
          <w:bCs/>
          <w:sz w:val="24"/>
          <w:szCs w:val="24"/>
        </w:rPr>
      </w:pPr>
      <w:bookmarkStart w:id="34" w:name="SUB170210"/>
      <w:bookmarkEnd w:id="34"/>
      <w:r w:rsidRPr="00545290">
        <w:rPr>
          <w:rFonts w:ascii="Arial" w:hAnsi="Arial" w:cs="Arial"/>
          <w:bCs/>
          <w:sz w:val="24"/>
          <w:szCs w:val="24"/>
        </w:rPr>
        <w:t xml:space="preserve">требования к форме и содержанию сведений о конфликте интересов (при осуществлении закупок консультационных услуг); </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r w:rsidRPr="00545290">
        <w:rPr>
          <w:rFonts w:ascii="Arial" w:hAnsi="Arial" w:cs="Arial"/>
          <w:bCs/>
          <w:sz w:val="24"/>
          <w:szCs w:val="24"/>
        </w:rPr>
        <w:t>требования к языку составления и представления заявок на участие в тендере;</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35" w:name="SUB170211"/>
      <w:bookmarkEnd w:id="35"/>
      <w:r w:rsidRPr="00545290">
        <w:rPr>
          <w:rFonts w:ascii="Arial" w:hAnsi="Arial" w:cs="Arial"/>
          <w:bCs/>
          <w:sz w:val="24"/>
          <w:szCs w:val="24"/>
        </w:rPr>
        <w:t>условия внесения, содержание и виды обеспечения заявки на участие в тендере (в случае, если тендерной документацией предусматривается внесение обеспечен</w:t>
      </w:r>
      <w:r w:rsidR="00433D54" w:rsidRPr="00545290">
        <w:rPr>
          <w:rFonts w:ascii="Arial" w:hAnsi="Arial" w:cs="Arial"/>
          <w:bCs/>
          <w:sz w:val="24"/>
          <w:szCs w:val="24"/>
        </w:rPr>
        <w:t>ия заявки на участие в тендере).</w:t>
      </w:r>
    </w:p>
    <w:p w:rsidR="00433D54" w:rsidRPr="00545290" w:rsidRDefault="00433D54" w:rsidP="00433D54">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Расчет соответствия суммы внесенного обеспечения заявки на участие в тендере требованиям тендерной документации определяется </w:t>
      </w:r>
      <w:proofErr w:type="gramStart"/>
      <w:r w:rsidRPr="00545290">
        <w:rPr>
          <w:rFonts w:ascii="Arial" w:hAnsi="Arial" w:cs="Arial"/>
          <w:bCs/>
          <w:sz w:val="24"/>
          <w:szCs w:val="24"/>
        </w:rPr>
        <w:t>согласно курса</w:t>
      </w:r>
      <w:proofErr w:type="gramEnd"/>
      <w:r w:rsidRPr="00545290">
        <w:rPr>
          <w:rFonts w:ascii="Arial" w:hAnsi="Arial" w:cs="Arial"/>
          <w:bCs/>
          <w:sz w:val="24"/>
          <w:szCs w:val="24"/>
        </w:rPr>
        <w:t xml:space="preserve"> Национального Банка Республики Казахстан, установленного на дату перечисления платежа, выдачи банковской гарантии или иного обеспечения, определенного Заказчиком;</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36" w:name="SUB170212"/>
      <w:bookmarkEnd w:id="36"/>
      <w:r w:rsidRPr="00545290">
        <w:rPr>
          <w:rFonts w:ascii="Arial" w:hAnsi="Arial" w:cs="Arial"/>
          <w:bCs/>
          <w:sz w:val="24"/>
          <w:szCs w:val="24"/>
        </w:rPr>
        <w:t>указание на право потенциального поставщика изменять или отзывать свою заявку на участие в тендере до истечения окончательного срока их представления;</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37" w:name="SUB170213"/>
      <w:bookmarkEnd w:id="37"/>
      <w:r w:rsidRPr="00545290">
        <w:rPr>
          <w:rFonts w:ascii="Arial" w:hAnsi="Arial" w:cs="Arial"/>
          <w:bCs/>
          <w:sz w:val="24"/>
          <w:szCs w:val="24"/>
        </w:rPr>
        <w:t>порядок, способ, место и окончательный срок представления конверта с заявкой на участие в тендере и требуемый срок действия заявок на участие в тендере;</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38" w:name="SUB170214"/>
      <w:bookmarkEnd w:id="38"/>
      <w:r w:rsidRPr="00545290">
        <w:rPr>
          <w:rFonts w:ascii="Arial" w:hAnsi="Arial" w:cs="Arial"/>
          <w:bCs/>
          <w:sz w:val="24"/>
          <w:szCs w:val="24"/>
        </w:rPr>
        <w:t>условия проведения встречи с потенциальными поставщиками по разъяснению положений тендерной документации</w:t>
      </w:r>
      <w:r w:rsidR="0028201C" w:rsidRPr="00545290">
        <w:rPr>
          <w:rFonts w:ascii="Arial" w:hAnsi="Arial" w:cs="Arial"/>
          <w:bCs/>
          <w:sz w:val="24"/>
          <w:szCs w:val="24"/>
        </w:rPr>
        <w:t xml:space="preserve"> (в случае, если тендерной документацией предусматривается проведение встречи с потенциальными поставщиками), а также способы, с помощью которых потенциальные поставщики могут запрашивать разъяснения по содержанию тендерной документации</w:t>
      </w:r>
      <w:r w:rsidRPr="00545290">
        <w:rPr>
          <w:rFonts w:ascii="Arial" w:hAnsi="Arial" w:cs="Arial"/>
          <w:bCs/>
          <w:sz w:val="24"/>
          <w:szCs w:val="24"/>
        </w:rPr>
        <w:t>;</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39" w:name="SUB170215"/>
      <w:bookmarkEnd w:id="39"/>
      <w:r w:rsidRPr="00545290">
        <w:rPr>
          <w:rFonts w:ascii="Arial" w:hAnsi="Arial" w:cs="Arial"/>
          <w:bCs/>
          <w:sz w:val="24"/>
          <w:szCs w:val="24"/>
        </w:rPr>
        <w:t>место, дату и время вскрытия конвертов с заявками на участие в тен</w:t>
      </w:r>
      <w:r w:rsidR="002310FC" w:rsidRPr="00545290">
        <w:rPr>
          <w:rFonts w:ascii="Arial" w:hAnsi="Arial" w:cs="Arial"/>
          <w:bCs/>
          <w:sz w:val="24"/>
          <w:szCs w:val="24"/>
        </w:rPr>
        <w:t>дере</w:t>
      </w:r>
      <w:r w:rsidRPr="00545290">
        <w:rPr>
          <w:rFonts w:ascii="Arial" w:hAnsi="Arial" w:cs="Arial"/>
          <w:bCs/>
          <w:sz w:val="24"/>
          <w:szCs w:val="24"/>
        </w:rPr>
        <w:t>;</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40" w:name="SUB170216"/>
      <w:bookmarkEnd w:id="40"/>
      <w:r w:rsidRPr="00545290">
        <w:rPr>
          <w:rFonts w:ascii="Arial" w:hAnsi="Arial" w:cs="Arial"/>
          <w:bCs/>
          <w:sz w:val="24"/>
          <w:szCs w:val="24"/>
        </w:rPr>
        <w:t>описание процедуры вскрытия конвертов с заявками на участие в тендере, рассмотрения заявок на участие в тендере, оценки и сопоставления заявок на участие в тендере;</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41" w:name="SUB170217"/>
      <w:bookmarkStart w:id="42" w:name="SUB170218"/>
      <w:bookmarkEnd w:id="41"/>
      <w:bookmarkEnd w:id="42"/>
      <w:r w:rsidRPr="00545290">
        <w:rPr>
          <w:rFonts w:ascii="Arial" w:hAnsi="Arial" w:cs="Arial"/>
          <w:bCs/>
          <w:sz w:val="24"/>
          <w:szCs w:val="24"/>
        </w:rPr>
        <w:t xml:space="preserve">условия, виды, объем </w:t>
      </w:r>
      <w:r w:rsidR="00A849FD" w:rsidRPr="00545290">
        <w:rPr>
          <w:rFonts w:ascii="Arial" w:hAnsi="Arial" w:cs="Arial"/>
          <w:bCs/>
          <w:sz w:val="24"/>
          <w:szCs w:val="24"/>
        </w:rPr>
        <w:t xml:space="preserve">(не более </w:t>
      </w:r>
      <w:r w:rsidR="004371AE" w:rsidRPr="00545290">
        <w:rPr>
          <w:rFonts w:ascii="Arial" w:hAnsi="Arial" w:cs="Arial"/>
          <w:bCs/>
          <w:sz w:val="24"/>
          <w:szCs w:val="24"/>
        </w:rPr>
        <w:t>10</w:t>
      </w:r>
      <w:r w:rsidR="00A849FD" w:rsidRPr="00545290">
        <w:rPr>
          <w:rFonts w:ascii="Arial" w:hAnsi="Arial" w:cs="Arial"/>
          <w:bCs/>
          <w:sz w:val="24"/>
          <w:szCs w:val="24"/>
        </w:rPr>
        <w:t xml:space="preserve"> (</w:t>
      </w:r>
      <w:r w:rsidR="004371AE" w:rsidRPr="00545290">
        <w:rPr>
          <w:rFonts w:ascii="Arial" w:hAnsi="Arial" w:cs="Arial"/>
          <w:bCs/>
          <w:sz w:val="24"/>
          <w:szCs w:val="24"/>
        </w:rPr>
        <w:t>десяти</w:t>
      </w:r>
      <w:r w:rsidR="006751CE" w:rsidRPr="00545290">
        <w:rPr>
          <w:rFonts w:ascii="Arial" w:hAnsi="Arial" w:cs="Arial"/>
          <w:bCs/>
          <w:sz w:val="24"/>
          <w:szCs w:val="24"/>
        </w:rPr>
        <w:t xml:space="preserve">) процентов от </w:t>
      </w:r>
      <w:r w:rsidR="006514F4" w:rsidRPr="00545290">
        <w:rPr>
          <w:rFonts w:ascii="Arial" w:hAnsi="Arial" w:cs="Arial"/>
          <w:bCs/>
          <w:sz w:val="24"/>
          <w:szCs w:val="24"/>
        </w:rPr>
        <w:t xml:space="preserve">общей </w:t>
      </w:r>
      <w:r w:rsidR="006751CE" w:rsidRPr="00545290">
        <w:rPr>
          <w:rFonts w:ascii="Arial" w:hAnsi="Arial" w:cs="Arial"/>
          <w:bCs/>
          <w:sz w:val="24"/>
          <w:szCs w:val="24"/>
        </w:rPr>
        <w:t>суммы договора о закупках</w:t>
      </w:r>
      <w:r w:rsidR="004371AE" w:rsidRPr="00545290">
        <w:rPr>
          <w:rFonts w:ascii="Arial" w:hAnsi="Arial" w:cs="Arial"/>
          <w:bCs/>
          <w:sz w:val="24"/>
          <w:szCs w:val="24"/>
        </w:rPr>
        <w:t xml:space="preserve"> (при осуществлении долгосрочных закупок не более 3 (трех) процентов от общей суммы долгосрочного договора о закупках</w:t>
      </w:r>
      <w:r w:rsidR="006751CE" w:rsidRPr="00545290">
        <w:rPr>
          <w:rFonts w:ascii="Arial" w:hAnsi="Arial" w:cs="Arial"/>
          <w:bCs/>
          <w:sz w:val="24"/>
          <w:szCs w:val="24"/>
        </w:rPr>
        <w:t xml:space="preserve">) </w:t>
      </w:r>
      <w:r w:rsidRPr="00545290">
        <w:rPr>
          <w:rFonts w:ascii="Arial" w:hAnsi="Arial" w:cs="Arial"/>
          <w:bCs/>
          <w:sz w:val="24"/>
          <w:szCs w:val="24"/>
        </w:rPr>
        <w:t>и способ внесения обеспечения исполнения договора о закупках (в случае, если тендерной документацией предусматривается внесение обеспечения</w:t>
      </w:r>
      <w:r w:rsidR="006751CE" w:rsidRPr="00545290">
        <w:rPr>
          <w:rFonts w:ascii="Arial" w:hAnsi="Arial" w:cs="Arial"/>
          <w:bCs/>
          <w:sz w:val="24"/>
          <w:szCs w:val="24"/>
        </w:rPr>
        <w:t xml:space="preserve"> исполнения договора о закупках)</w:t>
      </w:r>
      <w:r w:rsidRPr="00545290">
        <w:rPr>
          <w:rFonts w:ascii="Arial" w:hAnsi="Arial" w:cs="Arial"/>
          <w:bCs/>
          <w:sz w:val="24"/>
          <w:szCs w:val="24"/>
        </w:rPr>
        <w:t>;</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bookmarkStart w:id="43" w:name="SUB170219"/>
      <w:bookmarkEnd w:id="43"/>
      <w:r w:rsidRPr="00545290">
        <w:rPr>
          <w:rFonts w:ascii="Arial" w:hAnsi="Arial" w:cs="Arial"/>
          <w:bCs/>
          <w:sz w:val="24"/>
          <w:szCs w:val="24"/>
        </w:rPr>
        <w:t>сведения о суммах, выделенных для приобретения товаров, работ, услуг,</w:t>
      </w:r>
      <w:r w:rsidR="00101983" w:rsidRPr="00545290">
        <w:rPr>
          <w:rFonts w:ascii="Arial" w:hAnsi="Arial" w:cs="Arial"/>
          <w:bCs/>
          <w:sz w:val="24"/>
          <w:szCs w:val="24"/>
        </w:rPr>
        <w:t xml:space="preserve"> </w:t>
      </w:r>
      <w:r w:rsidR="00BC2FD2" w:rsidRPr="00545290">
        <w:rPr>
          <w:rFonts w:ascii="Arial" w:hAnsi="Arial" w:cs="Arial"/>
          <w:bCs/>
          <w:sz w:val="24"/>
          <w:szCs w:val="24"/>
        </w:rPr>
        <w:t>без учета НДС,</w:t>
      </w:r>
      <w:r w:rsidRPr="00545290">
        <w:rPr>
          <w:rFonts w:ascii="Arial" w:hAnsi="Arial" w:cs="Arial"/>
          <w:bCs/>
          <w:sz w:val="24"/>
          <w:szCs w:val="24"/>
        </w:rPr>
        <w:t xml:space="preserve"> являющихся предметом проводимых закупок способом тендера;</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r w:rsidRPr="00545290">
        <w:rPr>
          <w:rFonts w:ascii="Arial" w:hAnsi="Arial" w:cs="Arial"/>
          <w:bCs/>
          <w:sz w:val="24"/>
          <w:szCs w:val="24"/>
        </w:rPr>
        <w:t>электронный адрес веб-сайта, на котором планируется размещать информацию, подлежащую опубликованию;</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r w:rsidRPr="00545290">
        <w:rPr>
          <w:rFonts w:ascii="Arial" w:hAnsi="Arial" w:cs="Arial"/>
          <w:bCs/>
          <w:sz w:val="24"/>
          <w:szCs w:val="24"/>
        </w:rPr>
        <w:t>порядок и сроки внесения изменений и дополнений в тендерную документацию;</w:t>
      </w:r>
    </w:p>
    <w:p w:rsidR="0002490A" w:rsidRPr="00545290" w:rsidRDefault="0002490A" w:rsidP="0002490A">
      <w:pPr>
        <w:numPr>
          <w:ilvl w:val="0"/>
          <w:numId w:val="7"/>
        </w:numPr>
        <w:autoSpaceDE w:val="0"/>
        <w:autoSpaceDN w:val="0"/>
        <w:spacing w:line="240" w:lineRule="auto"/>
        <w:rPr>
          <w:rFonts w:ascii="Arial" w:hAnsi="Arial" w:cs="Arial"/>
          <w:bCs/>
          <w:sz w:val="24"/>
          <w:szCs w:val="24"/>
        </w:rPr>
      </w:pPr>
      <w:r w:rsidRPr="00545290">
        <w:rPr>
          <w:rFonts w:ascii="Arial" w:hAnsi="Arial" w:cs="Arial"/>
          <w:bCs/>
          <w:sz w:val="24"/>
          <w:szCs w:val="24"/>
        </w:rPr>
        <w:t>порядок заключения договора о закупках по итогам тендера;</w:t>
      </w:r>
    </w:p>
    <w:p w:rsidR="001A09B3" w:rsidRPr="00545290" w:rsidRDefault="0002490A" w:rsidP="001A09B3">
      <w:pPr>
        <w:numPr>
          <w:ilvl w:val="0"/>
          <w:numId w:val="7"/>
        </w:numPr>
        <w:autoSpaceDE w:val="0"/>
        <w:autoSpaceDN w:val="0"/>
        <w:spacing w:line="240" w:lineRule="auto"/>
        <w:rPr>
          <w:rFonts w:ascii="Arial" w:hAnsi="Arial" w:cs="Arial"/>
          <w:bCs/>
          <w:sz w:val="24"/>
          <w:szCs w:val="24"/>
        </w:rPr>
      </w:pPr>
      <w:r w:rsidRPr="00545290">
        <w:rPr>
          <w:rFonts w:ascii="Arial" w:hAnsi="Arial" w:cs="Arial"/>
          <w:bCs/>
          <w:sz w:val="24"/>
          <w:szCs w:val="24"/>
        </w:rPr>
        <w:t>адрес элект</w:t>
      </w:r>
      <w:r w:rsidR="00AF362A" w:rsidRPr="00545290">
        <w:rPr>
          <w:rFonts w:ascii="Arial" w:hAnsi="Arial" w:cs="Arial"/>
          <w:bCs/>
          <w:sz w:val="24"/>
          <w:szCs w:val="24"/>
        </w:rPr>
        <w:t xml:space="preserve">ронной почты и номера телефонов </w:t>
      </w:r>
      <w:r w:rsidRPr="00545290">
        <w:rPr>
          <w:rFonts w:ascii="Arial" w:hAnsi="Arial" w:cs="Arial"/>
          <w:bCs/>
          <w:sz w:val="24"/>
          <w:szCs w:val="24"/>
        </w:rPr>
        <w:t xml:space="preserve">для обращения потенциальных поставщиков в случае нарушения их прав в связи с проводимыми закупками. </w:t>
      </w:r>
    </w:p>
    <w:p w:rsidR="0030419E" w:rsidRPr="00545290" w:rsidRDefault="0002490A" w:rsidP="00150EA0">
      <w:pPr>
        <w:tabs>
          <w:tab w:val="left" w:pos="540"/>
        </w:tabs>
        <w:autoSpaceDE w:val="0"/>
        <w:autoSpaceDN w:val="0"/>
        <w:spacing w:line="240" w:lineRule="auto"/>
        <w:rPr>
          <w:rFonts w:ascii="Arial" w:hAnsi="Arial" w:cs="Arial"/>
          <w:sz w:val="24"/>
          <w:szCs w:val="24"/>
        </w:rPr>
      </w:pPr>
      <w:r w:rsidRPr="00545290">
        <w:tab/>
      </w:r>
      <w:r w:rsidR="007F0C90" w:rsidRPr="00545290">
        <w:rPr>
          <w:rFonts w:ascii="Arial" w:hAnsi="Arial" w:cs="Arial"/>
          <w:sz w:val="24"/>
          <w:szCs w:val="24"/>
        </w:rPr>
        <w:t xml:space="preserve">В тендерной документации </w:t>
      </w:r>
      <w:r w:rsidR="00104D87" w:rsidRPr="00545290">
        <w:rPr>
          <w:rFonts w:ascii="Arial" w:hAnsi="Arial" w:cs="Arial"/>
          <w:sz w:val="24"/>
          <w:szCs w:val="24"/>
        </w:rPr>
        <w:t xml:space="preserve">не допускается содержание указаний на товарные </w:t>
      </w:r>
      <w:r w:rsidR="00104D87" w:rsidRPr="00545290">
        <w:rPr>
          <w:rFonts w:ascii="Arial" w:hAnsi="Arial" w:cs="Arial"/>
          <w:sz w:val="24"/>
          <w:szCs w:val="24"/>
        </w:rPr>
        <w:lastRenderedPageBreak/>
        <w:t>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отдельному потенциальному поставщику</w:t>
      </w:r>
      <w:r w:rsidR="0030419E" w:rsidRPr="00545290">
        <w:rPr>
          <w:rFonts w:ascii="Arial" w:hAnsi="Arial" w:cs="Arial"/>
          <w:sz w:val="24"/>
          <w:szCs w:val="24"/>
        </w:rPr>
        <w:t xml:space="preserve"> либо производителю, за исключением </w:t>
      </w:r>
      <w:proofErr w:type="gramStart"/>
      <w:r w:rsidR="0030419E" w:rsidRPr="00545290">
        <w:rPr>
          <w:rFonts w:ascii="Arial" w:hAnsi="Arial" w:cs="Arial"/>
          <w:sz w:val="24"/>
          <w:szCs w:val="24"/>
        </w:rPr>
        <w:t>случаев</w:t>
      </w:r>
      <w:proofErr w:type="gramEnd"/>
      <w:r w:rsidR="0030419E" w:rsidRPr="00545290">
        <w:rPr>
          <w:rFonts w:ascii="Arial" w:hAnsi="Arial" w:cs="Arial"/>
          <w:sz w:val="24"/>
          <w:szCs w:val="24"/>
        </w:rPr>
        <w:t xml:space="preserve"> когда осуществляются закупки:</w:t>
      </w:r>
    </w:p>
    <w:p w:rsidR="0030419E" w:rsidRPr="00545290" w:rsidRDefault="0030419E" w:rsidP="00A72CEC">
      <w:pPr>
        <w:tabs>
          <w:tab w:val="left" w:pos="567"/>
        </w:tabs>
        <w:autoSpaceDE w:val="0"/>
        <w:autoSpaceDN w:val="0"/>
        <w:spacing w:line="240" w:lineRule="auto"/>
        <w:rPr>
          <w:rFonts w:ascii="Arial" w:hAnsi="Arial" w:cs="Arial"/>
          <w:sz w:val="24"/>
          <w:szCs w:val="24"/>
        </w:rPr>
      </w:pPr>
      <w:r w:rsidRPr="00545290">
        <w:rPr>
          <w:rFonts w:ascii="Arial" w:hAnsi="Arial" w:cs="Arial"/>
          <w:sz w:val="24"/>
          <w:szCs w:val="24"/>
        </w:rPr>
        <w:tab/>
        <w:t>1)</w:t>
      </w:r>
      <w:r w:rsidR="007F0C90" w:rsidRPr="00545290">
        <w:rPr>
          <w:rFonts w:ascii="Arial" w:hAnsi="Arial" w:cs="Arial"/>
          <w:sz w:val="24"/>
          <w:szCs w:val="24"/>
        </w:rPr>
        <w:t xml:space="preserve"> </w:t>
      </w:r>
      <w:r w:rsidRPr="00545290">
        <w:rPr>
          <w:rFonts w:ascii="Arial" w:hAnsi="Arial" w:cs="Arial"/>
          <w:sz w:val="24"/>
          <w:szCs w:val="24"/>
        </w:rPr>
        <w:t xml:space="preserve">товаров, работ и услуг </w:t>
      </w:r>
      <w:r w:rsidR="007F0C90" w:rsidRPr="00545290">
        <w:rPr>
          <w:rFonts w:ascii="Arial" w:hAnsi="Arial" w:cs="Arial"/>
          <w:sz w:val="24"/>
          <w:szCs w:val="24"/>
        </w:rPr>
        <w:t xml:space="preserve">для доукомплектования, </w:t>
      </w:r>
      <w:r w:rsidRPr="00545290">
        <w:rPr>
          <w:rFonts w:ascii="Arial" w:hAnsi="Arial" w:cs="Arial"/>
          <w:sz w:val="24"/>
          <w:szCs w:val="24"/>
        </w:rPr>
        <w:t>модернизации,</w:t>
      </w:r>
      <w:r w:rsidR="007F0C90" w:rsidRPr="00545290">
        <w:rPr>
          <w:rFonts w:ascii="Arial" w:hAnsi="Arial" w:cs="Arial"/>
          <w:sz w:val="24"/>
          <w:szCs w:val="24"/>
        </w:rPr>
        <w:t xml:space="preserve"> дооснащения</w:t>
      </w:r>
      <w:r w:rsidRPr="00545290">
        <w:rPr>
          <w:rFonts w:ascii="Arial" w:hAnsi="Arial" w:cs="Arial"/>
          <w:sz w:val="24"/>
          <w:szCs w:val="24"/>
        </w:rPr>
        <w:t>, а также для дальнейшего технического сопровождения, сервисного обслуживания и ремонта, в том числе планового ремонта (при необходимости)</w:t>
      </w:r>
      <w:r w:rsidR="007F0C90" w:rsidRPr="00545290">
        <w:rPr>
          <w:rFonts w:ascii="Arial" w:hAnsi="Arial" w:cs="Arial"/>
          <w:sz w:val="24"/>
          <w:szCs w:val="24"/>
        </w:rPr>
        <w:t xml:space="preserve"> основног</w:t>
      </w:r>
      <w:r w:rsidRPr="00545290">
        <w:rPr>
          <w:rFonts w:ascii="Arial" w:hAnsi="Arial" w:cs="Arial"/>
          <w:sz w:val="24"/>
          <w:szCs w:val="24"/>
        </w:rPr>
        <w:t>о (установленного) оборудования;</w:t>
      </w:r>
    </w:p>
    <w:p w:rsidR="007F0C90" w:rsidRPr="00545290" w:rsidRDefault="0030419E" w:rsidP="00A72CEC">
      <w:pPr>
        <w:tabs>
          <w:tab w:val="left" w:pos="567"/>
        </w:tabs>
        <w:autoSpaceDE w:val="0"/>
        <w:autoSpaceDN w:val="0"/>
        <w:spacing w:line="240" w:lineRule="auto"/>
        <w:rPr>
          <w:rFonts w:ascii="Arial" w:hAnsi="Arial" w:cs="Arial"/>
          <w:sz w:val="24"/>
          <w:szCs w:val="24"/>
        </w:rPr>
      </w:pPr>
      <w:r w:rsidRPr="00545290">
        <w:rPr>
          <w:rFonts w:ascii="Arial" w:hAnsi="Arial" w:cs="Arial"/>
          <w:sz w:val="24"/>
          <w:szCs w:val="24"/>
        </w:rPr>
        <w:tab/>
        <w:t>2) приобретения товаров в соответствии с проектной (проектно-сметной) документацией, имеющей положительное заключение государственной экспертизы.</w:t>
      </w:r>
      <w:r w:rsidR="007F0C90" w:rsidRPr="00545290">
        <w:rPr>
          <w:rFonts w:ascii="Arial" w:hAnsi="Arial" w:cs="Arial"/>
          <w:sz w:val="24"/>
          <w:szCs w:val="24"/>
        </w:rPr>
        <w:t xml:space="preserve"> </w:t>
      </w:r>
    </w:p>
    <w:p w:rsidR="00150EA0" w:rsidRPr="00545290" w:rsidRDefault="007F0C90" w:rsidP="00150EA0">
      <w:pPr>
        <w:tabs>
          <w:tab w:val="left" w:pos="540"/>
        </w:tabs>
        <w:autoSpaceDE w:val="0"/>
        <w:autoSpaceDN w:val="0"/>
        <w:spacing w:line="240" w:lineRule="auto"/>
        <w:rPr>
          <w:rFonts w:ascii="Arial" w:hAnsi="Arial" w:cs="Arial"/>
          <w:sz w:val="24"/>
          <w:szCs w:val="24"/>
        </w:rPr>
      </w:pPr>
      <w:r w:rsidRPr="00545290">
        <w:rPr>
          <w:rFonts w:ascii="Arial" w:hAnsi="Arial" w:cs="Arial"/>
          <w:sz w:val="24"/>
          <w:szCs w:val="24"/>
        </w:rPr>
        <w:t xml:space="preserve">        </w:t>
      </w:r>
      <w:r w:rsidR="0002490A" w:rsidRPr="00545290">
        <w:rPr>
          <w:rFonts w:ascii="Arial" w:hAnsi="Arial" w:cs="Arial"/>
          <w:sz w:val="24"/>
          <w:szCs w:val="24"/>
        </w:rPr>
        <w:t>В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02490A" w:rsidRPr="00545290" w:rsidRDefault="0002490A" w:rsidP="00150EA0">
      <w:pPr>
        <w:tabs>
          <w:tab w:val="left" w:pos="993"/>
        </w:tabs>
        <w:spacing w:line="240" w:lineRule="auto"/>
        <w:rPr>
          <w:rFonts w:ascii="Arial" w:hAnsi="Arial" w:cs="Arial"/>
          <w:spacing w:val="-2"/>
          <w:sz w:val="24"/>
          <w:szCs w:val="24"/>
        </w:rPr>
      </w:pPr>
    </w:p>
    <w:p w:rsidR="0002490A" w:rsidRPr="00545290" w:rsidRDefault="0002490A" w:rsidP="00A72CEC">
      <w:pPr>
        <w:pStyle w:val="a2"/>
        <w:tabs>
          <w:tab w:val="clear" w:pos="993"/>
          <w:tab w:val="left" w:pos="1134"/>
        </w:tabs>
        <w:ind w:firstLine="708"/>
      </w:pPr>
      <w:r w:rsidRPr="00545290">
        <w:t xml:space="preserve">Тендерной документацией может предусматриваться, что к участию в тендере допускаются только: </w:t>
      </w:r>
    </w:p>
    <w:p w:rsidR="0002490A" w:rsidRPr="00545290" w:rsidRDefault="004A78D2" w:rsidP="00506046">
      <w:pPr>
        <w:numPr>
          <w:ilvl w:val="0"/>
          <w:numId w:val="16"/>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товаропроизводители </w:t>
      </w:r>
      <w:r w:rsidR="00CF6AA9" w:rsidRPr="00545290">
        <w:rPr>
          <w:rFonts w:ascii="Arial" w:hAnsi="Arial" w:cs="Arial"/>
          <w:bCs/>
          <w:sz w:val="24"/>
          <w:szCs w:val="24"/>
        </w:rPr>
        <w:t>закупаемого товара</w:t>
      </w:r>
      <w:r w:rsidRPr="00545290">
        <w:rPr>
          <w:rFonts w:ascii="Arial" w:hAnsi="Arial" w:cs="Arial"/>
          <w:bCs/>
          <w:sz w:val="24"/>
          <w:szCs w:val="24"/>
        </w:rPr>
        <w:t>, состоящие в Реестре товаропроизводителей Холдинга</w:t>
      </w:r>
      <w:r w:rsidR="00CF6AA9" w:rsidRPr="00545290">
        <w:rPr>
          <w:rFonts w:ascii="Arial" w:hAnsi="Arial" w:cs="Arial"/>
          <w:bCs/>
          <w:sz w:val="24"/>
          <w:szCs w:val="24"/>
        </w:rPr>
        <w:t>;</w:t>
      </w:r>
    </w:p>
    <w:p w:rsidR="0002490A" w:rsidRPr="00545290" w:rsidRDefault="00E50338" w:rsidP="00506046">
      <w:pPr>
        <w:numPr>
          <w:ilvl w:val="0"/>
          <w:numId w:val="16"/>
        </w:numPr>
        <w:autoSpaceDE w:val="0"/>
        <w:autoSpaceDN w:val="0"/>
        <w:spacing w:line="240" w:lineRule="auto"/>
        <w:rPr>
          <w:rFonts w:ascii="Arial" w:hAnsi="Arial" w:cs="Arial"/>
          <w:bCs/>
          <w:sz w:val="24"/>
          <w:szCs w:val="24"/>
        </w:rPr>
      </w:pPr>
      <w:proofErr w:type="gramStart"/>
      <w:r w:rsidRPr="00545290">
        <w:rPr>
          <w:rFonts w:ascii="Arial" w:hAnsi="Arial" w:cs="Arial"/>
          <w:bCs/>
          <w:sz w:val="24"/>
          <w:szCs w:val="24"/>
        </w:rPr>
        <w:t>организации инвалидов</w:t>
      </w:r>
      <w:r w:rsidR="004A002B" w:rsidRPr="00545290">
        <w:rPr>
          <w:rFonts w:ascii="Arial" w:hAnsi="Arial" w:cs="Arial"/>
          <w:bCs/>
          <w:sz w:val="24"/>
          <w:szCs w:val="24"/>
        </w:rPr>
        <w:t xml:space="preserve"> (физические лица</w:t>
      </w:r>
      <w:r w:rsidR="005363FD" w:rsidRPr="00545290">
        <w:rPr>
          <w:rFonts w:ascii="Arial" w:hAnsi="Arial" w:cs="Arial"/>
          <w:bCs/>
          <w:sz w:val="24"/>
          <w:szCs w:val="24"/>
        </w:rPr>
        <w:t xml:space="preserve"> - инвалиды</w:t>
      </w:r>
      <w:r w:rsidR="004A002B" w:rsidRPr="00545290">
        <w:rPr>
          <w:rFonts w:ascii="Arial" w:hAnsi="Arial" w:cs="Arial"/>
          <w:bCs/>
          <w:sz w:val="24"/>
          <w:szCs w:val="24"/>
        </w:rPr>
        <w:t>, осуществляющие предпринимательскую деятельность)</w:t>
      </w:r>
      <w:r w:rsidR="000177F9" w:rsidRPr="00545290">
        <w:rPr>
          <w:rFonts w:ascii="Arial" w:hAnsi="Arial" w:cs="Arial"/>
          <w:bCs/>
          <w:sz w:val="24"/>
          <w:szCs w:val="24"/>
        </w:rPr>
        <w:t xml:space="preserve">, </w:t>
      </w:r>
      <w:r w:rsidR="00DB4D1E" w:rsidRPr="00545290">
        <w:rPr>
          <w:rFonts w:ascii="Arial" w:hAnsi="Arial" w:cs="Arial"/>
          <w:bCs/>
          <w:sz w:val="24"/>
          <w:szCs w:val="24"/>
        </w:rPr>
        <w:t xml:space="preserve">производящие закупаемый товар, </w:t>
      </w:r>
      <w:r w:rsidR="000177F9" w:rsidRPr="00545290">
        <w:rPr>
          <w:rFonts w:ascii="Arial" w:hAnsi="Arial" w:cs="Arial"/>
          <w:bCs/>
          <w:sz w:val="24"/>
          <w:szCs w:val="24"/>
        </w:rPr>
        <w:t xml:space="preserve">состоящие в </w:t>
      </w:r>
      <w:r w:rsidR="00C42B2E" w:rsidRPr="00545290">
        <w:rPr>
          <w:rFonts w:ascii="Arial" w:hAnsi="Arial" w:cs="Arial"/>
          <w:bCs/>
          <w:sz w:val="24"/>
          <w:szCs w:val="24"/>
        </w:rPr>
        <w:t xml:space="preserve">Реестре </w:t>
      </w:r>
      <w:r w:rsidR="00C42B2E" w:rsidRPr="00545290">
        <w:rPr>
          <w:rFonts w:ascii="Arial" w:hAnsi="Arial" w:cs="Arial"/>
          <w:sz w:val="24"/>
          <w:szCs w:val="24"/>
        </w:rPr>
        <w:t xml:space="preserve">организаций инвалидов </w:t>
      </w:r>
      <w:r w:rsidR="00C42B2E" w:rsidRPr="00545290">
        <w:rPr>
          <w:rFonts w:ascii="Arial" w:hAnsi="Arial" w:cs="Arial"/>
          <w:bCs/>
          <w:sz w:val="24"/>
          <w:szCs w:val="24"/>
        </w:rPr>
        <w:t>(физических лиц - инвалидов, осуществляющих предпринимательскую деятельность) Холдинга</w:t>
      </w:r>
      <w:r w:rsidR="00F628C8" w:rsidRPr="00545290">
        <w:rPr>
          <w:rFonts w:ascii="Arial" w:hAnsi="Arial" w:cs="Arial"/>
          <w:bCs/>
          <w:sz w:val="24"/>
          <w:szCs w:val="24"/>
        </w:rPr>
        <w:t>.</w:t>
      </w:r>
      <w:proofErr w:type="gramEnd"/>
    </w:p>
    <w:p w:rsidR="0002490A" w:rsidRPr="00545290" w:rsidRDefault="0002490A" w:rsidP="0002490A">
      <w:pPr>
        <w:spacing w:line="240" w:lineRule="auto"/>
        <w:rPr>
          <w:rFonts w:ascii="Arial" w:hAnsi="Arial" w:cs="Arial"/>
          <w:b/>
          <w:sz w:val="24"/>
          <w:szCs w:val="24"/>
        </w:rPr>
      </w:pPr>
    </w:p>
    <w:p w:rsidR="0002490A" w:rsidRPr="00545290" w:rsidRDefault="0002490A" w:rsidP="00A72CEC">
      <w:pPr>
        <w:pStyle w:val="a2"/>
        <w:tabs>
          <w:tab w:val="clear" w:pos="993"/>
          <w:tab w:val="left" w:pos="1134"/>
        </w:tabs>
        <w:ind w:left="0"/>
      </w:pPr>
      <w:r w:rsidRPr="00545290">
        <w:t>В тендерной документации предусматриваются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w:t>
      </w:r>
    </w:p>
    <w:p w:rsidR="0002490A" w:rsidRPr="00545290" w:rsidRDefault="0002490A" w:rsidP="00506046">
      <w:pPr>
        <w:numPr>
          <w:ilvl w:val="0"/>
          <w:numId w:val="15"/>
        </w:numPr>
        <w:autoSpaceDE w:val="0"/>
        <w:autoSpaceDN w:val="0"/>
        <w:spacing w:line="240" w:lineRule="auto"/>
        <w:rPr>
          <w:rFonts w:ascii="Arial" w:hAnsi="Arial" w:cs="Arial"/>
          <w:bCs/>
          <w:sz w:val="24"/>
          <w:szCs w:val="24"/>
        </w:rPr>
      </w:pPr>
      <w:r w:rsidRPr="00545290">
        <w:rPr>
          <w:rFonts w:ascii="Arial" w:hAnsi="Arial" w:cs="Arial"/>
          <w:bCs/>
          <w:sz w:val="24"/>
          <w:szCs w:val="24"/>
        </w:rPr>
        <w:t>потенциальный поставщик является добросовестным поставщиком в соответствии с Перечнем добросовестных поставщиков Холди</w:t>
      </w:r>
      <w:r w:rsidR="006B6E8C" w:rsidRPr="00545290">
        <w:rPr>
          <w:rFonts w:ascii="Arial" w:hAnsi="Arial" w:cs="Arial"/>
          <w:bCs/>
          <w:sz w:val="24"/>
          <w:szCs w:val="24"/>
        </w:rPr>
        <w:t>нга (условное снижение цены на 1</w:t>
      </w:r>
      <w:r w:rsidRPr="00545290">
        <w:rPr>
          <w:rFonts w:ascii="Arial" w:hAnsi="Arial" w:cs="Arial"/>
          <w:bCs/>
          <w:sz w:val="24"/>
          <w:szCs w:val="24"/>
        </w:rPr>
        <w:t xml:space="preserve">%); </w:t>
      </w:r>
    </w:p>
    <w:p w:rsidR="00765313" w:rsidRPr="00545290" w:rsidRDefault="00765313" w:rsidP="00506046">
      <w:pPr>
        <w:numPr>
          <w:ilvl w:val="0"/>
          <w:numId w:val="15"/>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потенциальный поставщик является товаропроизводителем закупаемого товара в соответствии с Реестром товаропроизводителей Холдинга (условное снижение цены на 5%); </w:t>
      </w:r>
    </w:p>
    <w:p w:rsidR="0002490A" w:rsidRPr="00545290" w:rsidRDefault="0002490A" w:rsidP="00506046">
      <w:pPr>
        <w:numPr>
          <w:ilvl w:val="0"/>
          <w:numId w:val="15"/>
        </w:numPr>
        <w:autoSpaceDE w:val="0"/>
        <w:autoSpaceDN w:val="0"/>
        <w:spacing w:line="240" w:lineRule="auto"/>
        <w:rPr>
          <w:rFonts w:ascii="Arial" w:hAnsi="Arial" w:cs="Arial"/>
          <w:bCs/>
          <w:sz w:val="24"/>
          <w:szCs w:val="24"/>
        </w:rPr>
      </w:pPr>
      <w:proofErr w:type="gramStart"/>
      <w:r w:rsidRPr="00545290">
        <w:rPr>
          <w:rFonts w:ascii="Arial" w:hAnsi="Arial" w:cs="Arial"/>
          <w:bCs/>
          <w:sz w:val="24"/>
          <w:szCs w:val="24"/>
        </w:rPr>
        <w:t xml:space="preserve">наличие у потенциального поставщика опыта работы на </w:t>
      </w:r>
      <w:r w:rsidR="001F1867" w:rsidRPr="00545290">
        <w:rPr>
          <w:rFonts w:ascii="Arial" w:hAnsi="Arial" w:cs="Arial"/>
          <w:bCs/>
          <w:sz w:val="24"/>
          <w:szCs w:val="24"/>
        </w:rPr>
        <w:t>однородном</w:t>
      </w:r>
      <w:r w:rsidR="00435159" w:rsidRPr="00545290">
        <w:rPr>
          <w:rFonts w:ascii="Arial" w:hAnsi="Arial" w:cs="Arial"/>
          <w:bCs/>
          <w:sz w:val="24"/>
          <w:szCs w:val="24"/>
        </w:rPr>
        <w:t xml:space="preserve"> </w:t>
      </w:r>
      <w:r w:rsidRPr="00545290">
        <w:rPr>
          <w:rFonts w:ascii="Arial" w:hAnsi="Arial" w:cs="Arial"/>
          <w:bCs/>
          <w:sz w:val="24"/>
          <w:szCs w:val="24"/>
        </w:rPr>
        <w:t>рынке закупаемых товаров, рабо</w:t>
      </w:r>
      <w:r w:rsidR="000A191B" w:rsidRPr="00545290">
        <w:rPr>
          <w:rFonts w:ascii="Arial" w:hAnsi="Arial" w:cs="Arial"/>
          <w:bCs/>
          <w:sz w:val="24"/>
          <w:szCs w:val="24"/>
        </w:rPr>
        <w:t>т, услуг, в течение последних 5</w:t>
      </w:r>
      <w:r w:rsidRPr="00545290">
        <w:rPr>
          <w:rFonts w:ascii="Arial" w:hAnsi="Arial" w:cs="Arial"/>
          <w:bCs/>
          <w:sz w:val="24"/>
          <w:szCs w:val="24"/>
        </w:rPr>
        <w:t xml:space="preserve"> лет (условное снижение цены на 1</w:t>
      </w:r>
      <w:r w:rsidR="00222D86" w:rsidRPr="00545290">
        <w:rPr>
          <w:rFonts w:ascii="Arial" w:hAnsi="Arial" w:cs="Arial"/>
          <w:bCs/>
          <w:sz w:val="24"/>
          <w:szCs w:val="24"/>
        </w:rPr>
        <w:t>,5</w:t>
      </w:r>
      <w:r w:rsidRPr="00545290">
        <w:rPr>
          <w:rFonts w:ascii="Arial" w:hAnsi="Arial" w:cs="Arial"/>
          <w:bCs/>
          <w:sz w:val="24"/>
          <w:szCs w:val="24"/>
        </w:rPr>
        <w:t>% за 3 года опыта работы и 0,5% за каждый последующий 1 год работ</w:t>
      </w:r>
      <w:r w:rsidR="000A191B" w:rsidRPr="00545290">
        <w:rPr>
          <w:rFonts w:ascii="Arial" w:hAnsi="Arial" w:cs="Arial"/>
          <w:bCs/>
          <w:sz w:val="24"/>
          <w:szCs w:val="24"/>
        </w:rPr>
        <w:t>ы, но не более 2</w:t>
      </w:r>
      <w:r w:rsidR="00222D86" w:rsidRPr="00545290">
        <w:rPr>
          <w:rFonts w:ascii="Arial" w:hAnsi="Arial" w:cs="Arial"/>
          <w:bCs/>
          <w:sz w:val="24"/>
          <w:szCs w:val="24"/>
        </w:rPr>
        <w:t>,5</w:t>
      </w:r>
      <w:r w:rsidRPr="00545290">
        <w:rPr>
          <w:rFonts w:ascii="Arial" w:hAnsi="Arial" w:cs="Arial"/>
          <w:bCs/>
          <w:sz w:val="24"/>
          <w:szCs w:val="24"/>
        </w:rPr>
        <w:t>%)</w:t>
      </w:r>
      <w:r w:rsidR="001D6653" w:rsidRPr="00545290">
        <w:rPr>
          <w:rFonts w:ascii="Arial" w:hAnsi="Arial" w:cs="Arial"/>
          <w:bCs/>
          <w:sz w:val="24"/>
          <w:szCs w:val="24"/>
        </w:rPr>
        <w:t xml:space="preserve">, подтвержденного соответствующими </w:t>
      </w:r>
      <w:r w:rsidR="00B22105" w:rsidRPr="00545290">
        <w:rPr>
          <w:rFonts w:ascii="Arial" w:hAnsi="Arial" w:cs="Arial"/>
          <w:bCs/>
          <w:sz w:val="24"/>
          <w:szCs w:val="24"/>
        </w:rPr>
        <w:t xml:space="preserve">оригиналами или </w:t>
      </w:r>
      <w:r w:rsidR="001D6653" w:rsidRPr="00545290">
        <w:rPr>
          <w:rFonts w:ascii="Arial" w:hAnsi="Arial" w:cs="Arial"/>
          <w:bCs/>
          <w:sz w:val="24"/>
          <w:szCs w:val="24"/>
        </w:rPr>
        <w:t xml:space="preserve">нотариально засвидетельствованными копиями </w:t>
      </w:r>
      <w:r w:rsidR="00841551" w:rsidRPr="00545290">
        <w:rPr>
          <w:rFonts w:ascii="Arial" w:hAnsi="Arial" w:cs="Arial"/>
          <w:bCs/>
          <w:sz w:val="24"/>
          <w:szCs w:val="24"/>
        </w:rPr>
        <w:t xml:space="preserve">накладных, </w:t>
      </w:r>
      <w:r w:rsidR="008E22F4" w:rsidRPr="00545290">
        <w:rPr>
          <w:rFonts w:ascii="Arial" w:hAnsi="Arial" w:cs="Arial"/>
          <w:bCs/>
          <w:sz w:val="24"/>
          <w:szCs w:val="24"/>
        </w:rPr>
        <w:t>соответствующих актов, подтверждающих прием-передачу</w:t>
      </w:r>
      <w:r w:rsidR="001D6653" w:rsidRPr="00545290">
        <w:rPr>
          <w:rFonts w:ascii="Arial" w:hAnsi="Arial" w:cs="Arial"/>
          <w:bCs/>
          <w:sz w:val="24"/>
          <w:szCs w:val="24"/>
        </w:rPr>
        <w:t xml:space="preserve"> поставленных товаров, выполненных работ, оказанных услуг</w:t>
      </w:r>
      <w:r w:rsidR="00320F32" w:rsidRPr="00545290">
        <w:rPr>
          <w:rFonts w:ascii="Arial" w:hAnsi="Arial" w:cs="Arial"/>
          <w:bCs/>
          <w:sz w:val="24"/>
          <w:szCs w:val="24"/>
        </w:rPr>
        <w:t>.</w:t>
      </w:r>
      <w:proofErr w:type="gramEnd"/>
    </w:p>
    <w:p w:rsidR="00320F32" w:rsidRPr="00545290" w:rsidRDefault="00320F32" w:rsidP="00320F32">
      <w:pPr>
        <w:autoSpaceDE w:val="0"/>
        <w:autoSpaceDN w:val="0"/>
        <w:spacing w:line="240" w:lineRule="auto"/>
        <w:ind w:firstLine="567"/>
        <w:rPr>
          <w:rFonts w:ascii="Arial" w:hAnsi="Arial" w:cs="Arial"/>
          <w:bCs/>
          <w:sz w:val="24"/>
          <w:szCs w:val="24"/>
        </w:rPr>
      </w:pPr>
      <w:r w:rsidRPr="00545290">
        <w:rPr>
          <w:rStyle w:val="s0"/>
          <w:rFonts w:ascii="Arial" w:hAnsi="Arial" w:cs="Arial"/>
          <w:sz w:val="24"/>
          <w:szCs w:val="24"/>
        </w:rPr>
        <w:t xml:space="preserve">В случае </w:t>
      </w:r>
      <w:r w:rsidR="00413BFA" w:rsidRPr="00545290">
        <w:rPr>
          <w:rStyle w:val="s0"/>
          <w:rFonts w:ascii="Arial" w:hAnsi="Arial" w:cs="Arial"/>
          <w:sz w:val="24"/>
          <w:szCs w:val="24"/>
        </w:rPr>
        <w:t xml:space="preserve">наличия в тендерной документации требования, предусмотренного подпунктом 3) пункта </w:t>
      </w:r>
      <w:r w:rsidRPr="00545290">
        <w:rPr>
          <w:rStyle w:val="s0"/>
          <w:rFonts w:ascii="Arial" w:hAnsi="Arial" w:cs="Arial"/>
          <w:sz w:val="24"/>
          <w:szCs w:val="24"/>
        </w:rPr>
        <w:t>37 Правил данный критерий не применяется;</w:t>
      </w:r>
    </w:p>
    <w:p w:rsidR="0002490A" w:rsidRPr="00545290" w:rsidRDefault="0002490A" w:rsidP="00506046">
      <w:pPr>
        <w:numPr>
          <w:ilvl w:val="0"/>
          <w:numId w:val="15"/>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наличие у потенциального поставщика </w:t>
      </w:r>
      <w:r w:rsidR="0084125D" w:rsidRPr="00545290">
        <w:rPr>
          <w:rFonts w:ascii="Arial" w:hAnsi="Arial" w:cs="Arial"/>
          <w:bCs/>
          <w:sz w:val="24"/>
          <w:szCs w:val="24"/>
        </w:rPr>
        <w:t>сертифицированной системы (сертифицированных систем) менеджмента в соответствии с требованиями государственных стандартов</w:t>
      </w:r>
      <w:r w:rsidR="005E66F7" w:rsidRPr="00545290">
        <w:rPr>
          <w:rFonts w:ascii="Arial" w:hAnsi="Arial" w:cs="Arial"/>
          <w:bCs/>
          <w:sz w:val="24"/>
          <w:szCs w:val="24"/>
        </w:rPr>
        <w:t xml:space="preserve"> Республики Казахстан</w:t>
      </w:r>
      <w:r w:rsidR="0084125D" w:rsidRPr="00545290">
        <w:rPr>
          <w:rFonts w:ascii="Arial" w:hAnsi="Arial" w:cs="Arial"/>
          <w:bCs/>
          <w:sz w:val="24"/>
          <w:szCs w:val="24"/>
        </w:rPr>
        <w:t>, соответствующей предмету проводимых закупок, подтвержденной нотариально засвидетельствованной копией сертификата системы менеджмента или копией, заверенной организацией, выдавшей сертификат</w:t>
      </w:r>
      <w:r w:rsidRPr="00545290">
        <w:rPr>
          <w:rFonts w:ascii="Arial" w:hAnsi="Arial" w:cs="Arial"/>
          <w:bCs/>
          <w:sz w:val="24"/>
          <w:szCs w:val="24"/>
        </w:rPr>
        <w:t xml:space="preserve"> (условное снижение цены на 1%);</w:t>
      </w:r>
    </w:p>
    <w:p w:rsidR="0002490A" w:rsidRPr="00545290" w:rsidRDefault="0002490A" w:rsidP="0002490A">
      <w:pPr>
        <w:spacing w:line="240" w:lineRule="auto"/>
        <w:ind w:firstLine="567"/>
        <w:rPr>
          <w:rFonts w:ascii="Arial" w:hAnsi="Arial" w:cs="Arial"/>
          <w:sz w:val="24"/>
          <w:szCs w:val="24"/>
        </w:rPr>
      </w:pPr>
      <w:r w:rsidRPr="00545290">
        <w:rPr>
          <w:rFonts w:ascii="Arial" w:hAnsi="Arial" w:cs="Arial"/>
          <w:sz w:val="24"/>
          <w:szCs w:val="24"/>
        </w:rPr>
        <w:t xml:space="preserve">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w:t>
      </w:r>
      <w:r w:rsidRPr="00545290">
        <w:rPr>
          <w:rFonts w:ascii="Arial" w:hAnsi="Arial" w:cs="Arial"/>
          <w:sz w:val="24"/>
          <w:szCs w:val="24"/>
        </w:rPr>
        <w:lastRenderedPageBreak/>
        <w:t xml:space="preserve">понижение цены, не является основанием для отклонения такой заявки. </w:t>
      </w:r>
    </w:p>
    <w:p w:rsidR="00C43357" w:rsidRPr="00545290" w:rsidRDefault="00C43357" w:rsidP="0002490A">
      <w:pPr>
        <w:spacing w:line="240" w:lineRule="auto"/>
        <w:ind w:firstLine="567"/>
        <w:rPr>
          <w:rFonts w:ascii="Arial" w:hAnsi="Arial" w:cs="Arial"/>
          <w:sz w:val="24"/>
          <w:szCs w:val="24"/>
        </w:rPr>
      </w:pPr>
      <w:r w:rsidRPr="00545290">
        <w:rPr>
          <w:rFonts w:ascii="Arial" w:hAnsi="Arial" w:cs="Arial"/>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2490A" w:rsidRPr="00545290" w:rsidRDefault="0002490A" w:rsidP="0002490A">
      <w:pPr>
        <w:spacing w:line="240" w:lineRule="auto"/>
        <w:ind w:firstLine="567"/>
        <w:rPr>
          <w:rFonts w:ascii="Arial" w:hAnsi="Arial" w:cs="Arial"/>
          <w:sz w:val="24"/>
          <w:szCs w:val="24"/>
        </w:rPr>
      </w:pPr>
    </w:p>
    <w:p w:rsidR="0002490A" w:rsidRPr="00545290" w:rsidRDefault="0002490A" w:rsidP="00A72CEC">
      <w:pPr>
        <w:pStyle w:val="a2"/>
        <w:tabs>
          <w:tab w:val="clear" w:pos="993"/>
          <w:tab w:val="left" w:pos="1134"/>
        </w:tabs>
        <w:ind w:left="0"/>
      </w:pPr>
      <w:r w:rsidRPr="00545290">
        <w:t xml:space="preserve">Тендерной документацией может предусматриваться внесение участником тендера обеспечения заявки на участие в тендере </w:t>
      </w:r>
      <w:r w:rsidR="00166B39" w:rsidRPr="00545290">
        <w:t xml:space="preserve">в виде банковской гарантии или в ином виде, определенном Заказчиком, </w:t>
      </w:r>
      <w:r w:rsidRPr="00545290">
        <w:t>в качестве гарантии того, что он:</w:t>
      </w:r>
    </w:p>
    <w:p w:rsidR="0002490A" w:rsidRPr="00545290" w:rsidRDefault="0002490A" w:rsidP="00506046">
      <w:pPr>
        <w:numPr>
          <w:ilvl w:val="0"/>
          <w:numId w:val="14"/>
        </w:numPr>
        <w:autoSpaceDE w:val="0"/>
        <w:autoSpaceDN w:val="0"/>
        <w:spacing w:line="240" w:lineRule="auto"/>
        <w:rPr>
          <w:rFonts w:ascii="Arial" w:hAnsi="Arial" w:cs="Arial"/>
          <w:bCs/>
          <w:sz w:val="24"/>
          <w:szCs w:val="24"/>
        </w:rPr>
      </w:pPr>
      <w:r w:rsidRPr="00545290">
        <w:rPr>
          <w:rFonts w:ascii="Arial" w:hAnsi="Arial" w:cs="Arial"/>
          <w:bCs/>
          <w:sz w:val="24"/>
          <w:szCs w:val="24"/>
        </w:rPr>
        <w:t>не отзовет либо не изменит свою заявку на участие в тендере после истечения окончательного срока представления заявок;</w:t>
      </w:r>
    </w:p>
    <w:p w:rsidR="00E6479B" w:rsidRPr="00545290" w:rsidRDefault="0002490A" w:rsidP="00506046">
      <w:pPr>
        <w:numPr>
          <w:ilvl w:val="0"/>
          <w:numId w:val="14"/>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в случае определения его победителем тендера заключит договор с Заказчиком в </w:t>
      </w:r>
      <w:proofErr w:type="gramStart"/>
      <w:r w:rsidRPr="00545290">
        <w:rPr>
          <w:rFonts w:ascii="Arial" w:hAnsi="Arial" w:cs="Arial"/>
          <w:bCs/>
          <w:sz w:val="24"/>
          <w:szCs w:val="24"/>
        </w:rPr>
        <w:t xml:space="preserve">сроки, установленные протоколом об итогах тендера </w:t>
      </w:r>
      <w:r w:rsidR="003D5FCF" w:rsidRPr="00545290">
        <w:rPr>
          <w:rFonts w:ascii="Arial" w:hAnsi="Arial" w:cs="Arial"/>
          <w:bCs/>
          <w:sz w:val="24"/>
          <w:szCs w:val="24"/>
        </w:rPr>
        <w:t>и</w:t>
      </w:r>
      <w:r w:rsidR="002A1E4E" w:rsidRPr="00545290">
        <w:rPr>
          <w:rFonts w:ascii="Arial" w:hAnsi="Arial" w:cs="Arial"/>
          <w:bCs/>
          <w:sz w:val="24"/>
          <w:szCs w:val="24"/>
        </w:rPr>
        <w:t xml:space="preserve"> </w:t>
      </w:r>
      <w:r w:rsidRPr="00545290">
        <w:rPr>
          <w:rFonts w:ascii="Arial" w:hAnsi="Arial" w:cs="Arial"/>
          <w:bCs/>
          <w:sz w:val="24"/>
          <w:szCs w:val="24"/>
        </w:rPr>
        <w:t>внесет</w:t>
      </w:r>
      <w:proofErr w:type="gramEnd"/>
      <w:r w:rsidRPr="00545290">
        <w:rPr>
          <w:rFonts w:ascii="Arial" w:hAnsi="Arial" w:cs="Arial"/>
          <w:bCs/>
          <w:sz w:val="24"/>
          <w:szCs w:val="24"/>
        </w:rPr>
        <w:t xml:space="preserve"> обеспечение </w:t>
      </w:r>
      <w:r w:rsidR="006C22CF" w:rsidRPr="00545290">
        <w:rPr>
          <w:rFonts w:ascii="Arial" w:hAnsi="Arial" w:cs="Arial"/>
          <w:bCs/>
          <w:sz w:val="24"/>
          <w:szCs w:val="24"/>
        </w:rPr>
        <w:t>возврата аванса (предоплаты) и</w:t>
      </w:r>
      <w:r w:rsidR="003D5FCF" w:rsidRPr="00545290">
        <w:rPr>
          <w:rFonts w:ascii="Arial" w:hAnsi="Arial" w:cs="Arial"/>
          <w:bCs/>
          <w:sz w:val="24"/>
          <w:szCs w:val="24"/>
        </w:rPr>
        <w:t xml:space="preserve"> (или)</w:t>
      </w:r>
      <w:r w:rsidR="006C22CF" w:rsidRPr="00545290">
        <w:rPr>
          <w:rFonts w:ascii="Arial" w:hAnsi="Arial" w:cs="Arial"/>
          <w:bCs/>
          <w:sz w:val="24"/>
          <w:szCs w:val="24"/>
        </w:rPr>
        <w:t xml:space="preserve"> </w:t>
      </w:r>
      <w:r w:rsidR="00A233EF" w:rsidRPr="00545290">
        <w:rPr>
          <w:rFonts w:ascii="Arial" w:hAnsi="Arial" w:cs="Arial"/>
          <w:bCs/>
          <w:sz w:val="24"/>
          <w:szCs w:val="24"/>
        </w:rPr>
        <w:t xml:space="preserve">обеспечение </w:t>
      </w:r>
      <w:r w:rsidRPr="00545290">
        <w:rPr>
          <w:rFonts w:ascii="Arial" w:hAnsi="Arial" w:cs="Arial"/>
          <w:bCs/>
          <w:sz w:val="24"/>
          <w:szCs w:val="24"/>
        </w:rPr>
        <w:t xml:space="preserve">исполнения договора о закупках, в случае если условиями закупок предусмотрено внесение </w:t>
      </w:r>
      <w:r w:rsidR="00A233EF" w:rsidRPr="00545290">
        <w:rPr>
          <w:rFonts w:ascii="Arial" w:hAnsi="Arial" w:cs="Arial"/>
          <w:bCs/>
          <w:sz w:val="24"/>
          <w:szCs w:val="24"/>
        </w:rPr>
        <w:t xml:space="preserve">такого </w:t>
      </w:r>
      <w:r w:rsidRPr="00545290">
        <w:rPr>
          <w:rFonts w:ascii="Arial" w:hAnsi="Arial" w:cs="Arial"/>
          <w:bCs/>
          <w:sz w:val="24"/>
          <w:szCs w:val="24"/>
        </w:rPr>
        <w:t>обеспечения.</w:t>
      </w:r>
    </w:p>
    <w:p w:rsidR="0002490A" w:rsidRPr="00545290" w:rsidRDefault="0002490A" w:rsidP="00E6479B">
      <w:pPr>
        <w:spacing w:line="240" w:lineRule="auto"/>
        <w:ind w:firstLine="567"/>
        <w:rPr>
          <w:rFonts w:ascii="Arial" w:hAnsi="Arial" w:cs="Arial"/>
          <w:sz w:val="24"/>
          <w:szCs w:val="24"/>
        </w:rPr>
      </w:pPr>
      <w:r w:rsidRPr="00545290">
        <w:rPr>
          <w:rFonts w:ascii="Arial" w:hAnsi="Arial" w:cs="Arial"/>
          <w:sz w:val="24"/>
          <w:szCs w:val="24"/>
        </w:rPr>
        <w:t xml:space="preserve">Обеспечение заявки на участие в тендере вносится в размере, определенном тендерной документацией, не превышающем 1 </w:t>
      </w:r>
      <w:r w:rsidR="007A6303" w:rsidRPr="00545290">
        <w:rPr>
          <w:rFonts w:ascii="Arial" w:hAnsi="Arial" w:cs="Arial"/>
          <w:sz w:val="24"/>
          <w:szCs w:val="24"/>
        </w:rPr>
        <w:t xml:space="preserve">(один) </w:t>
      </w:r>
      <w:r w:rsidRPr="00545290">
        <w:rPr>
          <w:rFonts w:ascii="Arial" w:hAnsi="Arial" w:cs="Arial"/>
          <w:sz w:val="24"/>
          <w:szCs w:val="24"/>
        </w:rPr>
        <w:t xml:space="preserve">процент от суммы, </w:t>
      </w:r>
      <w:r w:rsidR="001A09B3" w:rsidRPr="00545290">
        <w:rPr>
          <w:rFonts w:ascii="Arial" w:hAnsi="Arial" w:cs="Arial"/>
          <w:sz w:val="24"/>
          <w:szCs w:val="24"/>
        </w:rPr>
        <w:t>указанной</w:t>
      </w:r>
      <w:r w:rsidRPr="00545290">
        <w:rPr>
          <w:rFonts w:ascii="Arial" w:hAnsi="Arial" w:cs="Arial"/>
          <w:sz w:val="24"/>
          <w:szCs w:val="24"/>
        </w:rPr>
        <w:t xml:space="preserve"> для закупки данного товара, работы, услуги </w:t>
      </w:r>
      <w:r w:rsidR="001A09B3" w:rsidRPr="00545290">
        <w:rPr>
          <w:rFonts w:ascii="Arial" w:hAnsi="Arial" w:cs="Arial"/>
          <w:sz w:val="24"/>
          <w:szCs w:val="24"/>
        </w:rPr>
        <w:t>в тендерной документации</w:t>
      </w:r>
      <w:r w:rsidRPr="00545290">
        <w:rPr>
          <w:rFonts w:ascii="Arial" w:hAnsi="Arial" w:cs="Arial"/>
          <w:sz w:val="24"/>
          <w:szCs w:val="24"/>
        </w:rPr>
        <w:t xml:space="preserve"> Заказчика.</w:t>
      </w:r>
      <w:r w:rsidR="00B04F73" w:rsidRPr="00545290">
        <w:rPr>
          <w:rFonts w:ascii="Arial" w:hAnsi="Arial" w:cs="Arial"/>
          <w:sz w:val="24"/>
          <w:szCs w:val="24"/>
        </w:rPr>
        <w:t xml:space="preserve"> Срок действия обеспечения заявки на участие в тендере должен быть не менее срока действия заявки на участие в тендере. </w:t>
      </w:r>
    </w:p>
    <w:p w:rsidR="00E93841" w:rsidRPr="00545290" w:rsidRDefault="00E93841" w:rsidP="00E6479B">
      <w:pPr>
        <w:spacing w:line="240" w:lineRule="auto"/>
        <w:ind w:firstLine="567"/>
        <w:rPr>
          <w:rFonts w:ascii="Arial" w:hAnsi="Arial" w:cs="Arial"/>
          <w:sz w:val="24"/>
          <w:szCs w:val="24"/>
        </w:rPr>
      </w:pPr>
      <w:r w:rsidRPr="00545290">
        <w:rPr>
          <w:rFonts w:ascii="Arial" w:hAnsi="Arial" w:cs="Arial"/>
          <w:sz w:val="24"/>
          <w:szCs w:val="24"/>
        </w:rPr>
        <w:t>При этом течение срока действия обеспечения заявки на участие в тендере начинается со дня вскрытия конвертов с заявками на участие в тендере.</w:t>
      </w:r>
    </w:p>
    <w:p w:rsidR="002A6BEB" w:rsidRPr="00545290" w:rsidRDefault="002A6BEB" w:rsidP="00E6479B">
      <w:pPr>
        <w:spacing w:line="240" w:lineRule="auto"/>
        <w:ind w:firstLine="567"/>
        <w:rPr>
          <w:rFonts w:ascii="Arial" w:hAnsi="Arial" w:cs="Arial"/>
          <w:sz w:val="24"/>
          <w:szCs w:val="24"/>
        </w:rPr>
      </w:pPr>
      <w:r w:rsidRPr="00545290">
        <w:rPr>
          <w:rFonts w:ascii="Arial" w:hAnsi="Arial" w:cs="Arial"/>
          <w:sz w:val="24"/>
          <w:szCs w:val="24"/>
        </w:rPr>
        <w:t>При осуществлении электронных закупок обеспечение заявки на участие в тендере может представляться в виде электронной банковской гарантии соответствии с Инструкцией по проведению электронных закупок.</w:t>
      </w:r>
    </w:p>
    <w:p w:rsidR="00E6479B" w:rsidRPr="00545290" w:rsidRDefault="00E6479B" w:rsidP="00E6479B">
      <w:pPr>
        <w:spacing w:line="240" w:lineRule="auto"/>
        <w:ind w:firstLine="567"/>
        <w:rPr>
          <w:rFonts w:ascii="Arial" w:hAnsi="Arial" w:cs="Arial"/>
          <w:sz w:val="24"/>
          <w:szCs w:val="24"/>
        </w:rPr>
      </w:pPr>
    </w:p>
    <w:p w:rsidR="00E6479B" w:rsidRPr="00545290" w:rsidRDefault="00E6479B" w:rsidP="00A72CEC">
      <w:pPr>
        <w:pStyle w:val="a2"/>
        <w:tabs>
          <w:tab w:val="clear" w:pos="993"/>
          <w:tab w:val="left" w:pos="1134"/>
        </w:tabs>
        <w:ind w:left="0"/>
      </w:pPr>
      <w:r w:rsidRPr="00545290">
        <w:t>Обеспечение заявки на участие в тендере, внесенное потенциальным поставщиком возвращается потенциальному поставщику в течени</w:t>
      </w:r>
      <w:proofErr w:type="gramStart"/>
      <w:r w:rsidRPr="00545290">
        <w:t>и</w:t>
      </w:r>
      <w:proofErr w:type="gramEnd"/>
      <w:r w:rsidRPr="00545290">
        <w:t xml:space="preserve"> 10 (десяти) рабочих дней со дня наступления одного из следующих случаев:</w:t>
      </w:r>
    </w:p>
    <w:p w:rsidR="00DC7E2B" w:rsidRPr="00545290" w:rsidRDefault="00E6479B" w:rsidP="00DC7E2B">
      <w:pPr>
        <w:pStyle w:val="a2"/>
        <w:numPr>
          <w:ilvl w:val="1"/>
          <w:numId w:val="2"/>
        </w:numPr>
        <w:tabs>
          <w:tab w:val="clear" w:pos="993"/>
          <w:tab w:val="left" w:pos="1134"/>
        </w:tabs>
        <w:ind w:left="0" w:firstLine="540"/>
      </w:pPr>
      <w:r w:rsidRPr="00545290">
        <w:t xml:space="preserve">отзыва данным потенциальным поставщиком своей заявки на участие в тендере до истечения окончательного срока представления </w:t>
      </w:r>
      <w:r w:rsidR="00DC7E2B" w:rsidRPr="00545290">
        <w:t>заявок;</w:t>
      </w:r>
    </w:p>
    <w:p w:rsidR="00DC7E2B" w:rsidRPr="00545290" w:rsidRDefault="00DC7E2B" w:rsidP="00DC7E2B">
      <w:pPr>
        <w:pStyle w:val="a2"/>
        <w:numPr>
          <w:ilvl w:val="1"/>
          <w:numId w:val="2"/>
        </w:numPr>
        <w:tabs>
          <w:tab w:val="clear" w:pos="993"/>
          <w:tab w:val="left" w:pos="1134"/>
        </w:tabs>
        <w:ind w:left="0" w:firstLine="540"/>
      </w:pPr>
      <w:r w:rsidRPr="00545290">
        <w:t>подписания протокола об итогах тендера. Указанный случай не распространяется на потенциального поставщика, определенного победителем</w:t>
      </w:r>
      <w:r w:rsidR="003023D4" w:rsidRPr="00545290">
        <w:rPr>
          <w:sz w:val="16"/>
          <w:szCs w:val="16"/>
        </w:rPr>
        <w:t xml:space="preserve"> </w:t>
      </w:r>
      <w:r w:rsidR="003023D4" w:rsidRPr="00545290">
        <w:t>и потенциального поставщика, занявшего по итогам сопоставления и оценки второе место</w:t>
      </w:r>
      <w:r w:rsidRPr="00545290">
        <w:t>;</w:t>
      </w:r>
    </w:p>
    <w:p w:rsidR="00E6479B" w:rsidRPr="00545290" w:rsidRDefault="00E6479B" w:rsidP="00DC7E2B">
      <w:pPr>
        <w:pStyle w:val="a2"/>
        <w:numPr>
          <w:ilvl w:val="1"/>
          <w:numId w:val="2"/>
        </w:numPr>
        <w:tabs>
          <w:tab w:val="clear" w:pos="993"/>
          <w:tab w:val="left" w:pos="1134"/>
        </w:tabs>
        <w:ind w:left="0" w:firstLine="540"/>
      </w:pPr>
      <w:r w:rsidRPr="00545290">
        <w:t xml:space="preserve"> </w:t>
      </w:r>
      <w:r w:rsidR="00DC7E2B" w:rsidRPr="00545290">
        <w:t xml:space="preserve">вступления в силу договора о закупках и внесения победителем тендера обеспечения </w:t>
      </w:r>
      <w:r w:rsidR="00B46BC0" w:rsidRPr="00545290">
        <w:t>возврата аванса (предоплаты) и</w:t>
      </w:r>
      <w:r w:rsidR="00CF1BE1" w:rsidRPr="00545290">
        <w:t xml:space="preserve"> (или)</w:t>
      </w:r>
      <w:r w:rsidR="00B46BC0" w:rsidRPr="00545290">
        <w:t xml:space="preserve"> </w:t>
      </w:r>
      <w:r w:rsidR="00DC7E2B" w:rsidRPr="00545290">
        <w:t>исполнения договора о закупках, предусмотренного тендерной документацией;</w:t>
      </w:r>
    </w:p>
    <w:p w:rsidR="00B46BC0" w:rsidRPr="00545290" w:rsidRDefault="0040168E" w:rsidP="0040168E">
      <w:pPr>
        <w:pStyle w:val="a2"/>
        <w:numPr>
          <w:ilvl w:val="1"/>
          <w:numId w:val="2"/>
        </w:numPr>
        <w:tabs>
          <w:tab w:val="clear" w:pos="993"/>
          <w:tab w:val="left" w:pos="1134"/>
        </w:tabs>
        <w:ind w:left="0" w:firstLine="540"/>
      </w:pPr>
      <w:r w:rsidRPr="00545290">
        <w:t>вступления в силу договора о закупках и внесения потенциальным поставщиком, занявшим по итогам сопоставления и оценки второе место</w:t>
      </w:r>
      <w:r w:rsidR="00294057" w:rsidRPr="00545290">
        <w:t xml:space="preserve">, </w:t>
      </w:r>
      <w:r w:rsidR="0094115F" w:rsidRPr="00545290">
        <w:t xml:space="preserve"> </w:t>
      </w:r>
      <w:r w:rsidR="00E26833" w:rsidRPr="00545290">
        <w:t xml:space="preserve">определенным в случае, предусмотренном </w:t>
      </w:r>
      <w:r w:rsidRPr="00545290">
        <w:t>пунктом 8</w:t>
      </w:r>
      <w:r w:rsidR="003A00EB" w:rsidRPr="00545290">
        <w:t>4</w:t>
      </w:r>
      <w:r w:rsidRPr="00545290">
        <w:t xml:space="preserve"> Правил</w:t>
      </w:r>
      <w:r w:rsidR="00294057" w:rsidRPr="00545290">
        <w:t>,</w:t>
      </w:r>
      <w:r w:rsidRPr="00545290">
        <w:t xml:space="preserve"> обеспечения возврата аванса (предоплаты) и (или) исполнения договора о закупках, предусмотренного тендерной документацией</w:t>
      </w:r>
      <w:r w:rsidR="00DC7E2B" w:rsidRPr="00545290">
        <w:t>.</w:t>
      </w:r>
    </w:p>
    <w:p w:rsidR="00DC7E2B" w:rsidRPr="00545290" w:rsidRDefault="00DC7E2B" w:rsidP="00357F66">
      <w:pPr>
        <w:pStyle w:val="a2"/>
        <w:numPr>
          <w:ilvl w:val="0"/>
          <w:numId w:val="0"/>
        </w:numPr>
        <w:tabs>
          <w:tab w:val="clear" w:pos="993"/>
          <w:tab w:val="left" w:pos="1134"/>
        </w:tabs>
        <w:ind w:firstLine="540"/>
      </w:pPr>
    </w:p>
    <w:p w:rsidR="00E6479B" w:rsidRPr="00545290" w:rsidRDefault="00DC7E2B" w:rsidP="00A72CEC">
      <w:pPr>
        <w:pStyle w:val="a2"/>
        <w:tabs>
          <w:tab w:val="clear" w:pos="993"/>
          <w:tab w:val="left" w:pos="1134"/>
        </w:tabs>
        <w:ind w:left="0"/>
      </w:pPr>
      <w:r w:rsidRPr="00545290">
        <w:t>Обеспечение заявки на участие в тендере, внесенное потенциальным поставщиком не возвращается при наступлении одного из следующих случаев:</w:t>
      </w:r>
    </w:p>
    <w:p w:rsidR="00BD14D3" w:rsidRPr="00545290" w:rsidRDefault="00E43D3C" w:rsidP="00E43D3C">
      <w:pPr>
        <w:pStyle w:val="a2"/>
        <w:numPr>
          <w:ilvl w:val="1"/>
          <w:numId w:val="2"/>
        </w:numPr>
        <w:tabs>
          <w:tab w:val="clear" w:pos="993"/>
          <w:tab w:val="left" w:pos="1134"/>
        </w:tabs>
        <w:ind w:left="0" w:firstLine="540"/>
      </w:pPr>
      <w:r w:rsidRPr="00545290">
        <w:t>потенциальный поставщик отозвал заявку на участие в тендере после истечения окончательного срока представления заявок;</w:t>
      </w:r>
    </w:p>
    <w:p w:rsidR="00E43D3C" w:rsidRPr="00545290" w:rsidRDefault="00E43D3C" w:rsidP="00E43D3C">
      <w:pPr>
        <w:pStyle w:val="a2"/>
        <w:numPr>
          <w:ilvl w:val="1"/>
          <w:numId w:val="2"/>
        </w:numPr>
        <w:tabs>
          <w:tab w:val="clear" w:pos="993"/>
          <w:tab w:val="left" w:pos="1134"/>
        </w:tabs>
        <w:ind w:left="0" w:firstLine="540"/>
      </w:pPr>
      <w:r w:rsidRPr="00545290">
        <w:t>потенциальный поставщик, определенный победителем тендера, уклонился от заключения договора о закупках;</w:t>
      </w:r>
    </w:p>
    <w:p w:rsidR="00E43D3C" w:rsidRPr="00545290" w:rsidRDefault="00E43D3C" w:rsidP="00E43D3C">
      <w:pPr>
        <w:pStyle w:val="a2"/>
        <w:numPr>
          <w:ilvl w:val="1"/>
          <w:numId w:val="2"/>
        </w:numPr>
        <w:tabs>
          <w:tab w:val="clear" w:pos="993"/>
          <w:tab w:val="left" w:pos="1134"/>
        </w:tabs>
        <w:ind w:left="0" w:firstLine="540"/>
      </w:pPr>
      <w:r w:rsidRPr="00545290">
        <w:t xml:space="preserve">победитель тендера, заключив договор о закупках, не исполнил либо </w:t>
      </w:r>
      <w:r w:rsidRPr="00545290">
        <w:lastRenderedPageBreak/>
        <w:t>несвоевременно и</w:t>
      </w:r>
      <w:r w:rsidR="00C82174" w:rsidRPr="00545290">
        <w:t>сполнил требование, установленно</w:t>
      </w:r>
      <w:r w:rsidRPr="00545290">
        <w:t xml:space="preserve">е тендерной документацией, о внесении обеспечения </w:t>
      </w:r>
      <w:r w:rsidR="00B46BC0" w:rsidRPr="00545290">
        <w:t xml:space="preserve">возврата аванса (предоплаты) и </w:t>
      </w:r>
      <w:r w:rsidR="00420358" w:rsidRPr="00545290">
        <w:t xml:space="preserve">(или) </w:t>
      </w:r>
      <w:r w:rsidR="00043EA8" w:rsidRPr="00545290">
        <w:t>исполнения договора о закупках;</w:t>
      </w:r>
    </w:p>
    <w:p w:rsidR="00043EA8" w:rsidRPr="00545290" w:rsidRDefault="00043EA8" w:rsidP="00E43D3C">
      <w:pPr>
        <w:pStyle w:val="a2"/>
        <w:numPr>
          <w:ilvl w:val="1"/>
          <w:numId w:val="2"/>
        </w:numPr>
        <w:tabs>
          <w:tab w:val="clear" w:pos="993"/>
          <w:tab w:val="left" w:pos="1134"/>
        </w:tabs>
        <w:ind w:left="0" w:firstLine="540"/>
      </w:pPr>
      <w:r w:rsidRPr="00545290">
        <w:t>потенциальный поставщик, занявший по итогам сопоставления и оценки второе место</w:t>
      </w:r>
      <w:r w:rsidR="00E26833" w:rsidRPr="00545290">
        <w:t>,</w:t>
      </w:r>
      <w:r w:rsidRPr="00545290">
        <w:t xml:space="preserve"> </w:t>
      </w:r>
      <w:r w:rsidR="00E26833" w:rsidRPr="00545290">
        <w:t>определенный в случае, предусмотренном пунктом 8</w:t>
      </w:r>
      <w:r w:rsidR="003A00EB" w:rsidRPr="00545290">
        <w:t>4</w:t>
      </w:r>
      <w:r w:rsidR="00E26833" w:rsidRPr="00545290">
        <w:t xml:space="preserve"> Правил, </w:t>
      </w:r>
      <w:r w:rsidRPr="00545290">
        <w:t xml:space="preserve">уклонился от заключения договора о закупках </w:t>
      </w:r>
      <w:proofErr w:type="gramStart"/>
      <w:r w:rsidRPr="00545290">
        <w:t>или</w:t>
      </w:r>
      <w:proofErr w:type="gramEnd"/>
      <w:r w:rsidRPr="00545290">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w:t>
      </w:r>
      <w:r w:rsidR="00420358" w:rsidRPr="00545290">
        <w:t xml:space="preserve"> (или)</w:t>
      </w:r>
      <w:r w:rsidRPr="00545290">
        <w:t xml:space="preserve"> исполнения договора о закупках. </w:t>
      </w:r>
    </w:p>
    <w:p w:rsidR="00A3507F" w:rsidRPr="00545290" w:rsidRDefault="009B2768" w:rsidP="009B2768">
      <w:pPr>
        <w:pStyle w:val="a2"/>
        <w:numPr>
          <w:ilvl w:val="0"/>
          <w:numId w:val="0"/>
        </w:numPr>
        <w:tabs>
          <w:tab w:val="clear" w:pos="993"/>
          <w:tab w:val="left" w:pos="1134"/>
        </w:tabs>
        <w:ind w:firstLine="567"/>
      </w:pPr>
      <w:r w:rsidRPr="00545290">
        <w:t xml:space="preserve">Положения настоящего пункта </w:t>
      </w:r>
      <w:r w:rsidR="00B238ED" w:rsidRPr="00545290">
        <w:t>не распространяю</w:t>
      </w:r>
      <w:r w:rsidRPr="00545290">
        <w:t>тся на случаи</w:t>
      </w:r>
      <w:r w:rsidR="00A3507F" w:rsidRPr="00545290">
        <w:t>:</w:t>
      </w:r>
    </w:p>
    <w:p w:rsidR="00A3507F" w:rsidRPr="00545290" w:rsidRDefault="00A3507F" w:rsidP="009B2768">
      <w:pPr>
        <w:pStyle w:val="a2"/>
        <w:numPr>
          <w:ilvl w:val="0"/>
          <w:numId w:val="0"/>
        </w:numPr>
        <w:tabs>
          <w:tab w:val="clear" w:pos="993"/>
          <w:tab w:val="left" w:pos="1134"/>
        </w:tabs>
        <w:ind w:firstLine="567"/>
      </w:pPr>
      <w:r w:rsidRPr="00545290">
        <w:t>-</w:t>
      </w:r>
      <w:r w:rsidR="009B2768" w:rsidRPr="00545290">
        <w:t xml:space="preserve"> </w:t>
      </w:r>
      <w:r w:rsidR="00A62CB8" w:rsidRPr="00545290">
        <w:t xml:space="preserve">отзыва потенциальным поставщиком заявки на участие в тендере </w:t>
      </w:r>
      <w:r w:rsidR="009B2768" w:rsidRPr="00545290">
        <w:t xml:space="preserve">и/или </w:t>
      </w:r>
      <w:r w:rsidR="00A62CB8" w:rsidRPr="00545290">
        <w:t xml:space="preserve">отказа потенциального поставщика от </w:t>
      </w:r>
      <w:r w:rsidR="009B2768" w:rsidRPr="00545290">
        <w:t>заключения договора (долгосрочного договора) о закупках</w:t>
      </w:r>
      <w:r w:rsidR="00CA1D16" w:rsidRPr="00545290">
        <w:t>,</w:t>
      </w:r>
      <w:r w:rsidR="00C82E4F" w:rsidRPr="00545290">
        <w:t xml:space="preserve"> </w:t>
      </w:r>
      <w:r w:rsidR="009B2768" w:rsidRPr="00545290">
        <w:t>связан</w:t>
      </w:r>
      <w:r w:rsidR="00CA1D16" w:rsidRPr="00545290">
        <w:t>н</w:t>
      </w:r>
      <w:r w:rsidR="00A62CB8" w:rsidRPr="00545290">
        <w:t>ых</w:t>
      </w:r>
      <w:r w:rsidR="009B2768" w:rsidRPr="00545290">
        <w:t xml:space="preserve"> </w:t>
      </w:r>
      <w:r w:rsidR="00B238ED" w:rsidRPr="00545290">
        <w:t>с</w:t>
      </w:r>
      <w:r w:rsidR="0039406B" w:rsidRPr="00545290">
        <w:t>о значительным снижением курса национальной валюты Республики Казахстан,</w:t>
      </w:r>
      <w:r w:rsidR="00B238ED" w:rsidRPr="00545290">
        <w:t xml:space="preserve"> в период </w:t>
      </w:r>
      <w:proofErr w:type="gramStart"/>
      <w:r w:rsidR="00B238ED" w:rsidRPr="00545290">
        <w:t>с даты вскрытия</w:t>
      </w:r>
      <w:proofErr w:type="gramEnd"/>
      <w:r w:rsidR="00B238ED" w:rsidRPr="00545290">
        <w:t xml:space="preserve"> заявок на участие в тендере и до </w:t>
      </w:r>
      <w:r w:rsidR="00C82E4F" w:rsidRPr="00545290">
        <w:t xml:space="preserve">даты </w:t>
      </w:r>
      <w:r w:rsidR="00B238ED" w:rsidRPr="00545290">
        <w:t>подписания договора о закупках</w:t>
      </w:r>
      <w:r w:rsidRPr="00545290">
        <w:t xml:space="preserve">; </w:t>
      </w:r>
    </w:p>
    <w:p w:rsidR="00A3507F" w:rsidRPr="00545290" w:rsidRDefault="00A3507F" w:rsidP="00A3507F">
      <w:pPr>
        <w:pStyle w:val="a2"/>
        <w:numPr>
          <w:ilvl w:val="0"/>
          <w:numId w:val="0"/>
        </w:numPr>
        <w:tabs>
          <w:tab w:val="clear" w:pos="993"/>
          <w:tab w:val="left" w:pos="1134"/>
        </w:tabs>
        <w:ind w:firstLine="567"/>
      </w:pPr>
      <w:r w:rsidRPr="00545290">
        <w:t>- отказ</w:t>
      </w:r>
      <w:r w:rsidR="009E5FD6" w:rsidRPr="00545290">
        <w:t>а</w:t>
      </w:r>
      <w:r w:rsidRPr="00545290">
        <w:t xml:space="preserve"> поставщика от внесения обеспечения возврата аванса (предоплаты) и (или) исполнения договора о закупках</w:t>
      </w:r>
      <w:r w:rsidR="009E5FD6" w:rsidRPr="00545290">
        <w:t>,</w:t>
      </w:r>
      <w:r w:rsidRPr="00545290">
        <w:t xml:space="preserve"> связан</w:t>
      </w:r>
      <w:r w:rsidR="009E5FD6" w:rsidRPr="00545290">
        <w:t>ного</w:t>
      </w:r>
      <w:r w:rsidRPr="00545290">
        <w:t xml:space="preserve"> со значительным снижением курса национальной валюты Республики Казахстан, в период </w:t>
      </w:r>
      <w:proofErr w:type="gramStart"/>
      <w:r w:rsidRPr="00545290">
        <w:t>с даты подписания</w:t>
      </w:r>
      <w:proofErr w:type="gramEnd"/>
      <w:r w:rsidRPr="00545290">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E6479B" w:rsidRPr="00545290" w:rsidRDefault="00E6479B" w:rsidP="00A3507F">
      <w:pPr>
        <w:pStyle w:val="a2"/>
        <w:numPr>
          <w:ilvl w:val="0"/>
          <w:numId w:val="0"/>
        </w:numPr>
        <w:tabs>
          <w:tab w:val="clear" w:pos="993"/>
          <w:tab w:val="left" w:pos="1134"/>
        </w:tabs>
      </w:pPr>
      <w:r w:rsidRPr="00545290">
        <w:tab/>
      </w:r>
    </w:p>
    <w:p w:rsidR="00A149AE" w:rsidRPr="00545290" w:rsidRDefault="0002490A" w:rsidP="00A2104E">
      <w:pPr>
        <w:pStyle w:val="a2"/>
        <w:tabs>
          <w:tab w:val="clear" w:pos="993"/>
          <w:tab w:val="left" w:pos="1134"/>
        </w:tabs>
        <w:ind w:firstLine="708"/>
      </w:pPr>
      <w:r w:rsidRPr="00545290">
        <w:t>Обеспечение заявки н</w:t>
      </w:r>
      <w:r w:rsidR="00A149AE" w:rsidRPr="00545290">
        <w:t>а участие в тендере не вносится:</w:t>
      </w:r>
    </w:p>
    <w:p w:rsidR="00E6479B" w:rsidRPr="00545290" w:rsidRDefault="0002490A" w:rsidP="00A149AE">
      <w:pPr>
        <w:pStyle w:val="a2"/>
        <w:numPr>
          <w:ilvl w:val="1"/>
          <w:numId w:val="2"/>
        </w:numPr>
        <w:tabs>
          <w:tab w:val="clear" w:pos="993"/>
          <w:tab w:val="left" w:pos="1134"/>
        </w:tabs>
        <w:ind w:left="567" w:firstLine="0"/>
      </w:pPr>
      <w:r w:rsidRPr="00545290">
        <w:rPr>
          <w:bCs/>
        </w:rPr>
        <w:t>орг</w:t>
      </w:r>
      <w:r w:rsidR="008A7335" w:rsidRPr="00545290">
        <w:rPr>
          <w:bCs/>
        </w:rPr>
        <w:t>анизациями, входящими в Холдинг</w:t>
      </w:r>
      <w:r w:rsidR="00A149AE" w:rsidRPr="00545290">
        <w:rPr>
          <w:bCs/>
        </w:rPr>
        <w:t>;</w:t>
      </w:r>
    </w:p>
    <w:p w:rsidR="00A149AE" w:rsidRPr="00545290" w:rsidRDefault="00A149AE" w:rsidP="00A149AE">
      <w:pPr>
        <w:pStyle w:val="a2"/>
        <w:numPr>
          <w:ilvl w:val="1"/>
          <w:numId w:val="2"/>
        </w:numPr>
        <w:tabs>
          <w:tab w:val="clear" w:pos="993"/>
          <w:tab w:val="left" w:pos="1134"/>
        </w:tabs>
        <w:ind w:left="0" w:firstLine="567"/>
      </w:pPr>
      <w:r w:rsidRPr="00545290">
        <w:rPr>
          <w:bCs/>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AD28F2" w:rsidRPr="00545290" w:rsidRDefault="00AD28F2" w:rsidP="00AD28F2">
      <w:pPr>
        <w:autoSpaceDE w:val="0"/>
        <w:autoSpaceDN w:val="0"/>
        <w:spacing w:line="240" w:lineRule="auto"/>
        <w:ind w:left="567"/>
        <w:rPr>
          <w:rFonts w:ascii="Arial" w:hAnsi="Arial" w:cs="Arial"/>
          <w:bCs/>
          <w:sz w:val="24"/>
          <w:szCs w:val="24"/>
        </w:rPr>
      </w:pPr>
      <w:r w:rsidRPr="00545290">
        <w:rPr>
          <w:rFonts w:ascii="Arial" w:hAnsi="Arial" w:cs="Arial"/>
          <w:sz w:val="24"/>
          <w:szCs w:val="24"/>
        </w:rPr>
        <w:t>Положения настоящего пункта Правил не распространяются на консорциумы.</w:t>
      </w:r>
    </w:p>
    <w:p w:rsidR="0002490A" w:rsidRPr="00545290" w:rsidRDefault="00E6479B" w:rsidP="0002490A">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w:t>
      </w:r>
    </w:p>
    <w:p w:rsidR="00E6479B" w:rsidRPr="00545290" w:rsidRDefault="0002490A" w:rsidP="00E6479B">
      <w:pPr>
        <w:pStyle w:val="20"/>
      </w:pPr>
      <w:r w:rsidRPr="00545290">
        <w:t xml:space="preserve"> </w:t>
      </w:r>
      <w:bookmarkStart w:id="44" w:name="_Toc393286612"/>
      <w:r w:rsidRPr="00545290">
        <w:t>Извещение о проведении закупок способом открытого тендера</w:t>
      </w:r>
      <w:bookmarkEnd w:id="44"/>
    </w:p>
    <w:p w:rsidR="0002490A" w:rsidRPr="00545290" w:rsidRDefault="0002490A" w:rsidP="0002490A">
      <w:pPr>
        <w:tabs>
          <w:tab w:val="left" w:pos="993"/>
        </w:tabs>
        <w:spacing w:line="240" w:lineRule="auto"/>
        <w:ind w:firstLine="567"/>
        <w:jc w:val="center"/>
        <w:rPr>
          <w:rFonts w:ascii="Arial" w:hAnsi="Arial" w:cs="Arial"/>
          <w:b/>
          <w:sz w:val="24"/>
          <w:szCs w:val="24"/>
        </w:rPr>
      </w:pPr>
    </w:p>
    <w:p w:rsidR="003C1B04" w:rsidRPr="00545290" w:rsidRDefault="003C1B04" w:rsidP="0039667F">
      <w:pPr>
        <w:pStyle w:val="a2"/>
        <w:tabs>
          <w:tab w:val="clear" w:pos="993"/>
          <w:tab w:val="left" w:pos="1134"/>
        </w:tabs>
        <w:ind w:left="0"/>
      </w:pPr>
      <w:r w:rsidRPr="00545290">
        <w:t xml:space="preserve">Заказчик/организатор закупок </w:t>
      </w:r>
      <w:r w:rsidRPr="00545290">
        <w:rPr>
          <w:bCs/>
        </w:rPr>
        <w:t xml:space="preserve">в целях </w:t>
      </w:r>
      <w:proofErr w:type="gramStart"/>
      <w:r w:rsidRPr="00545290">
        <w:rPr>
          <w:bCs/>
        </w:rPr>
        <w:t>проведения процедуры предварительного обсуждения проекта тендерной документации</w:t>
      </w:r>
      <w:proofErr w:type="gramEnd"/>
      <w:r w:rsidRPr="00545290">
        <w:rPr>
          <w:bCs/>
        </w:rPr>
        <w:t xml:space="preserve"> с потенциальными поставщиками</w:t>
      </w:r>
      <w:r w:rsidRPr="00545290">
        <w:t xml:space="preserve"> обязан не менее чем за 10 (десять) </w:t>
      </w:r>
      <w:r w:rsidR="00ED12A5" w:rsidRPr="00545290">
        <w:t xml:space="preserve">рабочих </w:t>
      </w:r>
      <w:r w:rsidRPr="00545290">
        <w:t xml:space="preserve">дней до даты утверждения тендерной документации разместить на веб-сайте Заказчика </w:t>
      </w:r>
      <w:r w:rsidRPr="00545290">
        <w:rPr>
          <w:bCs/>
        </w:rPr>
        <w:t xml:space="preserve">и организатора закупок проект тендерной документации. </w:t>
      </w:r>
    </w:p>
    <w:p w:rsidR="00ED12A5" w:rsidRPr="00545290" w:rsidRDefault="00ED12A5" w:rsidP="00ED12A5">
      <w:pPr>
        <w:pStyle w:val="a2"/>
        <w:numPr>
          <w:ilvl w:val="0"/>
          <w:numId w:val="0"/>
        </w:numPr>
        <w:ind w:firstLine="426"/>
      </w:pPr>
      <w:r w:rsidRPr="00545290">
        <w:t xml:space="preserve">Замечания к проекту тендерной документации, а также запросы о разъяснении положений </w:t>
      </w:r>
      <w:r w:rsidR="00C325E8" w:rsidRPr="00545290">
        <w:t xml:space="preserve">проекта </w:t>
      </w:r>
      <w:r w:rsidRPr="00545290">
        <w:t>тендерной доку</w:t>
      </w:r>
      <w:r w:rsidR="00C27511" w:rsidRPr="00545290">
        <w:t>ментации могут быть направлены З</w:t>
      </w:r>
      <w:r w:rsidRPr="00545290">
        <w:t>аказчику или организатору закупок не позднее пяти рабочих</w:t>
      </w:r>
      <w:r w:rsidR="00FA0527" w:rsidRPr="00545290">
        <w:t xml:space="preserve"> </w:t>
      </w:r>
      <w:r w:rsidRPr="00545290">
        <w:t xml:space="preserve">дней со дня размещения проекта тендерной документации. </w:t>
      </w:r>
    </w:p>
    <w:p w:rsidR="00ED12A5" w:rsidRPr="00545290" w:rsidRDefault="00ED12A5" w:rsidP="00ED12A5">
      <w:pPr>
        <w:pStyle w:val="a2"/>
        <w:numPr>
          <w:ilvl w:val="0"/>
          <w:numId w:val="0"/>
        </w:numPr>
        <w:ind w:firstLine="426"/>
      </w:pPr>
      <w:r w:rsidRPr="00545290">
        <w:t xml:space="preserve">При отсутствии замечаний к проекту тендерной документации принимается решение об утверждении тендерной документации. </w:t>
      </w:r>
    </w:p>
    <w:p w:rsidR="00ED12A5" w:rsidRPr="00545290" w:rsidRDefault="00C325E8" w:rsidP="00ED12A5">
      <w:pPr>
        <w:pStyle w:val="a2"/>
        <w:numPr>
          <w:ilvl w:val="0"/>
          <w:numId w:val="0"/>
        </w:numPr>
        <w:ind w:firstLine="426"/>
      </w:pPr>
      <w:r w:rsidRPr="00545290">
        <w:t>В случае наличия замечаний З</w:t>
      </w:r>
      <w:r w:rsidR="00ED12A5" w:rsidRPr="00545290">
        <w:t xml:space="preserve">аказчик или организатор закупок в течение пяти рабочих дней со дня </w:t>
      </w:r>
      <w:proofErr w:type="gramStart"/>
      <w:r w:rsidR="00ED12A5" w:rsidRPr="00545290">
        <w:t xml:space="preserve">истечения срока предварительного обсуждения </w:t>
      </w:r>
      <w:r w:rsidRPr="00545290">
        <w:t xml:space="preserve">проекта </w:t>
      </w:r>
      <w:r w:rsidR="00ED12A5" w:rsidRPr="00545290">
        <w:t>тендерной документации</w:t>
      </w:r>
      <w:proofErr w:type="gramEnd"/>
      <w:r w:rsidR="00ED12A5" w:rsidRPr="00545290">
        <w:t xml:space="preserve"> принимают одно из следующих решений:</w:t>
      </w:r>
    </w:p>
    <w:p w:rsidR="00ED12A5" w:rsidRPr="00545290" w:rsidRDefault="00ED12A5" w:rsidP="00ED12A5">
      <w:pPr>
        <w:pStyle w:val="a2"/>
        <w:numPr>
          <w:ilvl w:val="0"/>
          <w:numId w:val="0"/>
        </w:numPr>
        <w:ind w:left="426"/>
      </w:pPr>
      <w:r w:rsidRPr="00545290">
        <w:t>1) вносят изменения и (или) дополнения в проект тендерной документации;</w:t>
      </w:r>
    </w:p>
    <w:p w:rsidR="00ED12A5" w:rsidRPr="00545290" w:rsidRDefault="00ED12A5" w:rsidP="00ED12A5">
      <w:pPr>
        <w:pStyle w:val="a2"/>
        <w:numPr>
          <w:ilvl w:val="0"/>
          <w:numId w:val="0"/>
        </w:numPr>
        <w:ind w:firstLine="426"/>
      </w:pPr>
      <w:r w:rsidRPr="00545290">
        <w:t>2) отклоняют замечания к проекту тендерной документации с указанием обоснований причин их отклонения;</w:t>
      </w:r>
    </w:p>
    <w:p w:rsidR="00ED12A5" w:rsidRPr="00545290" w:rsidRDefault="00ED12A5" w:rsidP="00ED12A5">
      <w:pPr>
        <w:pStyle w:val="a2"/>
        <w:numPr>
          <w:ilvl w:val="0"/>
          <w:numId w:val="0"/>
        </w:numPr>
        <w:ind w:left="426"/>
      </w:pPr>
      <w:r w:rsidRPr="00545290">
        <w:t xml:space="preserve">3) дают разъяснения положений </w:t>
      </w:r>
      <w:r w:rsidR="00C325E8" w:rsidRPr="00545290">
        <w:t xml:space="preserve">проекта </w:t>
      </w:r>
      <w:r w:rsidRPr="00545290">
        <w:t xml:space="preserve">тендерной документации. </w:t>
      </w:r>
    </w:p>
    <w:p w:rsidR="00FA0527" w:rsidRPr="00545290" w:rsidRDefault="00FA0527" w:rsidP="00ED12A5">
      <w:pPr>
        <w:pStyle w:val="a2"/>
        <w:numPr>
          <w:ilvl w:val="0"/>
          <w:numId w:val="0"/>
        </w:numPr>
        <w:ind w:firstLine="426"/>
      </w:pPr>
      <w:r w:rsidRPr="00545290">
        <w:t xml:space="preserve">Со дня принятия указанных решений Заказчик или организатор закупок вправе </w:t>
      </w:r>
      <w:r w:rsidR="007010A1" w:rsidRPr="00545290">
        <w:t xml:space="preserve">принять решение об </w:t>
      </w:r>
      <w:r w:rsidRPr="00545290">
        <w:t>утвер</w:t>
      </w:r>
      <w:r w:rsidR="007010A1" w:rsidRPr="00545290">
        <w:t>ждении</w:t>
      </w:r>
      <w:r w:rsidRPr="00545290">
        <w:t xml:space="preserve"> тендерн</w:t>
      </w:r>
      <w:r w:rsidR="007010A1" w:rsidRPr="00545290">
        <w:t>ой</w:t>
      </w:r>
      <w:r w:rsidRPr="00545290">
        <w:t xml:space="preserve"> документаци</w:t>
      </w:r>
      <w:r w:rsidR="007010A1" w:rsidRPr="00545290">
        <w:t>и</w:t>
      </w:r>
      <w:r w:rsidRPr="00545290">
        <w:t>.</w:t>
      </w:r>
    </w:p>
    <w:p w:rsidR="00ED12A5" w:rsidRPr="00545290" w:rsidRDefault="00ED12A5" w:rsidP="00ED12A5">
      <w:pPr>
        <w:pStyle w:val="a2"/>
        <w:numPr>
          <w:ilvl w:val="0"/>
          <w:numId w:val="0"/>
        </w:numPr>
        <w:ind w:firstLine="426"/>
      </w:pPr>
      <w:r w:rsidRPr="00545290">
        <w:t xml:space="preserve">Заказчик или организатор закупок не позднее одного рабочего дня со дня принятия </w:t>
      </w:r>
      <w:r w:rsidRPr="00545290">
        <w:lastRenderedPageBreak/>
        <w:t xml:space="preserve">одного из решений, указанных в настоящем пункте, обязаны разместить на </w:t>
      </w:r>
      <w:r w:rsidR="00FA0527" w:rsidRPr="00545290">
        <w:t xml:space="preserve">веб-сайте Заказчика </w:t>
      </w:r>
      <w:r w:rsidR="00FA0527" w:rsidRPr="00545290">
        <w:rPr>
          <w:bCs/>
        </w:rPr>
        <w:t xml:space="preserve">и организатора закупок </w:t>
      </w:r>
      <w:r w:rsidRPr="00545290">
        <w:t xml:space="preserve">протокол предварительного обсуждения проекта </w:t>
      </w:r>
      <w:r w:rsidR="00FA0527" w:rsidRPr="00545290">
        <w:t>тендерной</w:t>
      </w:r>
      <w:r w:rsidRPr="00545290">
        <w:t xml:space="preserve"> документации, а также текст </w:t>
      </w:r>
      <w:r w:rsidR="00FA0527" w:rsidRPr="00545290">
        <w:t>тендерной</w:t>
      </w:r>
      <w:r w:rsidRPr="00545290">
        <w:t xml:space="preserve"> документации. </w:t>
      </w:r>
    </w:p>
    <w:p w:rsidR="00FA0527" w:rsidRPr="00545290" w:rsidRDefault="00ED12A5" w:rsidP="00FA0527">
      <w:pPr>
        <w:pStyle w:val="a2"/>
        <w:numPr>
          <w:ilvl w:val="0"/>
          <w:numId w:val="0"/>
        </w:numPr>
        <w:ind w:firstLine="426"/>
      </w:pPr>
      <w:r w:rsidRPr="00545290">
        <w:t xml:space="preserve">Протокол предварительного обсуждения проекта </w:t>
      </w:r>
      <w:r w:rsidR="00FA0527" w:rsidRPr="00545290">
        <w:t>тендерной</w:t>
      </w:r>
      <w:r w:rsidRPr="00545290">
        <w:t xml:space="preserve"> документации должен содержать информацию о поступивших</w:t>
      </w:r>
      <w:r w:rsidR="00FA0527" w:rsidRPr="00545290">
        <w:t xml:space="preserve"> </w:t>
      </w:r>
      <w:r w:rsidRPr="00545290">
        <w:t xml:space="preserve">замечаниях к проекту </w:t>
      </w:r>
      <w:r w:rsidR="00FA0527" w:rsidRPr="00545290">
        <w:t>тендерной</w:t>
      </w:r>
      <w:r w:rsidRPr="00545290">
        <w:t xml:space="preserve"> документации и принятых решениях</w:t>
      </w:r>
      <w:r w:rsidR="00FA0527" w:rsidRPr="00545290">
        <w:t xml:space="preserve"> по ним.</w:t>
      </w:r>
    </w:p>
    <w:p w:rsidR="00ED12A5" w:rsidRPr="00545290" w:rsidRDefault="00C325E8" w:rsidP="00FA0527">
      <w:pPr>
        <w:pStyle w:val="a2"/>
        <w:numPr>
          <w:ilvl w:val="0"/>
          <w:numId w:val="0"/>
        </w:numPr>
        <w:ind w:firstLine="426"/>
      </w:pPr>
      <w:r w:rsidRPr="00545290">
        <w:t>Решение З</w:t>
      </w:r>
      <w:r w:rsidR="00ED12A5" w:rsidRPr="00545290">
        <w:t xml:space="preserve">аказчика по результатам предварительного обсуждения проекта </w:t>
      </w:r>
      <w:r w:rsidRPr="00545290">
        <w:t>тендерной</w:t>
      </w:r>
      <w:r w:rsidR="00ED12A5" w:rsidRPr="00545290">
        <w:t xml:space="preserve"> документации может быть обжаловано в порядке, определенном </w:t>
      </w:r>
      <w:r w:rsidR="00243689" w:rsidRPr="00545290">
        <w:t>Правилами осуществления контроля, утвержденными Советом директоров Фонда</w:t>
      </w:r>
      <w:r w:rsidR="00ED12A5" w:rsidRPr="00545290">
        <w:t>.</w:t>
      </w:r>
    </w:p>
    <w:p w:rsidR="00ED12A5" w:rsidRPr="00545290" w:rsidRDefault="00ED12A5" w:rsidP="00FA0527">
      <w:pPr>
        <w:pStyle w:val="a2"/>
        <w:numPr>
          <w:ilvl w:val="0"/>
          <w:numId w:val="0"/>
        </w:numPr>
        <w:ind w:left="426"/>
      </w:pPr>
      <w:r w:rsidRPr="00545290">
        <w:t>Требования настояще</w:t>
      </w:r>
      <w:r w:rsidR="00FA0527" w:rsidRPr="00545290">
        <w:t>го</w:t>
      </w:r>
      <w:r w:rsidRPr="00545290">
        <w:t xml:space="preserve"> </w:t>
      </w:r>
      <w:r w:rsidR="00FA0527" w:rsidRPr="00545290">
        <w:t>пункта</w:t>
      </w:r>
      <w:r w:rsidRPr="00545290">
        <w:t xml:space="preserve"> не распространяются </w:t>
      </w:r>
      <w:proofErr w:type="gramStart"/>
      <w:r w:rsidRPr="00545290">
        <w:t>на</w:t>
      </w:r>
      <w:proofErr w:type="gramEnd"/>
      <w:r w:rsidRPr="00545290">
        <w:t>:</w:t>
      </w:r>
    </w:p>
    <w:p w:rsidR="00ED12A5" w:rsidRPr="00545290" w:rsidRDefault="00ED12A5" w:rsidP="00FA0527">
      <w:pPr>
        <w:pStyle w:val="a2"/>
        <w:numPr>
          <w:ilvl w:val="0"/>
          <w:numId w:val="0"/>
        </w:numPr>
        <w:ind w:firstLine="426"/>
      </w:pPr>
      <w:r w:rsidRPr="00545290">
        <w:t>1) закупки, сведения о которых составляют государственные секреты в соответствии с законодательством</w:t>
      </w:r>
      <w:r w:rsidR="00FA0527" w:rsidRPr="00545290">
        <w:t xml:space="preserve"> </w:t>
      </w:r>
      <w:r w:rsidRPr="00545290">
        <w:t>Республики Казахстан о государственных секретах и (или) содержат служебную информацию ограниченного распространения, определенную Правительством Республики Казахстан;</w:t>
      </w:r>
    </w:p>
    <w:p w:rsidR="00ED12A5" w:rsidRPr="00545290" w:rsidRDefault="00ED12A5" w:rsidP="00FA0527">
      <w:pPr>
        <w:pStyle w:val="a2"/>
        <w:numPr>
          <w:ilvl w:val="0"/>
          <w:numId w:val="0"/>
        </w:numPr>
        <w:ind w:firstLine="426"/>
      </w:pPr>
      <w:r w:rsidRPr="00545290">
        <w:t xml:space="preserve">2) закупки работ, требующих проектно-сметной документации, где вместо технической спецификации </w:t>
      </w:r>
      <w:r w:rsidR="00FA0527" w:rsidRPr="00545290">
        <w:t>тендерная</w:t>
      </w:r>
      <w:r w:rsidRPr="00545290">
        <w:t xml:space="preserve"> документация содержит проектно-сметную документацию, прошедшую экспертизу в соответствии с законодательством Республики Казахстан.</w:t>
      </w:r>
    </w:p>
    <w:p w:rsidR="0002490A" w:rsidRPr="00545290" w:rsidRDefault="003C1B04" w:rsidP="003C1B04">
      <w:pPr>
        <w:pStyle w:val="a2"/>
        <w:numPr>
          <w:ilvl w:val="0"/>
          <w:numId w:val="0"/>
        </w:numPr>
        <w:tabs>
          <w:tab w:val="clear" w:pos="993"/>
          <w:tab w:val="left" w:pos="1134"/>
        </w:tabs>
        <w:ind w:firstLine="567"/>
      </w:pPr>
      <w:r w:rsidRPr="00545290">
        <w:t xml:space="preserve">После утверждения тендерной документации </w:t>
      </w:r>
      <w:r w:rsidR="00972FB6" w:rsidRPr="00545290">
        <w:t>Заказчик/организатор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обязан:</w:t>
      </w:r>
    </w:p>
    <w:p w:rsidR="0002490A" w:rsidRPr="00545290" w:rsidRDefault="0002490A" w:rsidP="00506046">
      <w:pPr>
        <w:numPr>
          <w:ilvl w:val="0"/>
          <w:numId w:val="19"/>
        </w:numPr>
        <w:autoSpaceDE w:val="0"/>
        <w:autoSpaceDN w:val="0"/>
        <w:spacing w:line="240" w:lineRule="auto"/>
        <w:rPr>
          <w:rFonts w:ascii="Arial" w:hAnsi="Arial" w:cs="Arial"/>
          <w:bCs/>
          <w:sz w:val="24"/>
          <w:szCs w:val="24"/>
        </w:rPr>
      </w:pPr>
      <w:bookmarkStart w:id="45" w:name="SUB180001"/>
      <w:bookmarkStart w:id="46" w:name="SUB180002"/>
      <w:bookmarkEnd w:id="45"/>
      <w:bookmarkEnd w:id="46"/>
      <w:r w:rsidRPr="00545290">
        <w:rPr>
          <w:rFonts w:ascii="Arial" w:hAnsi="Arial" w:cs="Arial"/>
          <w:bCs/>
          <w:sz w:val="24"/>
          <w:szCs w:val="24"/>
        </w:rPr>
        <w:t xml:space="preserve">опубликовать в </w:t>
      </w:r>
      <w:r w:rsidR="00242286" w:rsidRPr="00545290">
        <w:rPr>
          <w:rFonts w:ascii="Arial" w:hAnsi="Arial" w:cs="Arial"/>
          <w:bCs/>
          <w:sz w:val="24"/>
          <w:szCs w:val="24"/>
        </w:rPr>
        <w:t xml:space="preserve">периодическом печатном издании, распространяемом на всей территории Республики Казахстан, с периодичностью издания не менее 3 (трех) раз в неделю </w:t>
      </w:r>
      <w:r w:rsidRPr="00545290">
        <w:rPr>
          <w:rFonts w:ascii="Arial" w:hAnsi="Arial" w:cs="Arial"/>
          <w:bCs/>
          <w:sz w:val="24"/>
          <w:szCs w:val="24"/>
        </w:rPr>
        <w:t>объявление об осуществлении закупок способом открытого тендера;</w:t>
      </w:r>
    </w:p>
    <w:p w:rsidR="0002490A" w:rsidRPr="00545290" w:rsidRDefault="0002490A" w:rsidP="00506046">
      <w:pPr>
        <w:numPr>
          <w:ilvl w:val="0"/>
          <w:numId w:val="19"/>
        </w:numPr>
        <w:autoSpaceDE w:val="0"/>
        <w:autoSpaceDN w:val="0"/>
        <w:spacing w:line="240" w:lineRule="auto"/>
        <w:rPr>
          <w:rFonts w:ascii="Arial" w:hAnsi="Arial" w:cs="Arial"/>
          <w:bCs/>
          <w:sz w:val="24"/>
          <w:szCs w:val="24"/>
        </w:rPr>
      </w:pPr>
      <w:proofErr w:type="gramStart"/>
      <w:r w:rsidRPr="00545290">
        <w:rPr>
          <w:rFonts w:ascii="Arial" w:hAnsi="Arial" w:cs="Arial"/>
          <w:bCs/>
          <w:sz w:val="24"/>
          <w:szCs w:val="24"/>
        </w:rPr>
        <w:t>ра</w:t>
      </w:r>
      <w:r w:rsidR="00C935CB" w:rsidRPr="00545290">
        <w:rPr>
          <w:rFonts w:ascii="Arial" w:hAnsi="Arial" w:cs="Arial"/>
          <w:bCs/>
          <w:sz w:val="24"/>
          <w:szCs w:val="24"/>
        </w:rPr>
        <w:t xml:space="preserve">зместить на веб-сайте Заказчика и организатора закупок </w:t>
      </w:r>
      <w:r w:rsidRPr="00545290">
        <w:rPr>
          <w:rFonts w:ascii="Arial" w:hAnsi="Arial" w:cs="Arial"/>
          <w:bCs/>
          <w:sz w:val="24"/>
          <w:szCs w:val="24"/>
        </w:rPr>
        <w:t>и на веб-сайте, определенном Фондом текст объявления об осуществлении закупок способом открытого тендера</w:t>
      </w:r>
      <w:r w:rsidR="005A567F" w:rsidRPr="00545290">
        <w:rPr>
          <w:rFonts w:ascii="Arial" w:hAnsi="Arial" w:cs="Arial"/>
          <w:bCs/>
          <w:sz w:val="24"/>
          <w:szCs w:val="24"/>
        </w:rPr>
        <w:t xml:space="preserve">, </w:t>
      </w:r>
      <w:r w:rsidR="005A567F" w:rsidRPr="00545290">
        <w:rPr>
          <w:rFonts w:ascii="Arial" w:hAnsi="Arial" w:cs="Arial"/>
          <w:sz w:val="24"/>
          <w:szCs w:val="24"/>
        </w:rPr>
        <w:t>а также утвержденную тендерную документацию.</w:t>
      </w:r>
      <w:proofErr w:type="gramEnd"/>
    </w:p>
    <w:p w:rsidR="0002490A" w:rsidRPr="00545290" w:rsidRDefault="0002490A" w:rsidP="0002490A">
      <w:pPr>
        <w:spacing w:line="240" w:lineRule="auto"/>
        <w:ind w:firstLine="567"/>
        <w:rPr>
          <w:rFonts w:ascii="Arial" w:hAnsi="Arial" w:cs="Arial"/>
          <w:sz w:val="24"/>
          <w:szCs w:val="24"/>
        </w:rPr>
      </w:pPr>
      <w:r w:rsidRPr="00545290">
        <w:rPr>
          <w:rFonts w:ascii="Arial" w:hAnsi="Arial" w:cs="Arial"/>
          <w:sz w:val="24"/>
          <w:szCs w:val="24"/>
        </w:rPr>
        <w:t xml:space="preserve">Течение срока начинается </w:t>
      </w:r>
      <w:proofErr w:type="gramStart"/>
      <w:r w:rsidRPr="00545290">
        <w:rPr>
          <w:rFonts w:ascii="Arial" w:hAnsi="Arial" w:cs="Arial"/>
          <w:sz w:val="24"/>
          <w:szCs w:val="24"/>
        </w:rPr>
        <w:t>с</w:t>
      </w:r>
      <w:r w:rsidR="00242286" w:rsidRPr="00545290">
        <w:rPr>
          <w:rFonts w:ascii="Arial" w:hAnsi="Arial" w:cs="Arial"/>
          <w:sz w:val="24"/>
          <w:szCs w:val="24"/>
        </w:rPr>
        <w:t xml:space="preserve"> даты публикации</w:t>
      </w:r>
      <w:proofErr w:type="gramEnd"/>
      <w:r w:rsidR="00242286" w:rsidRPr="00545290">
        <w:rPr>
          <w:rFonts w:ascii="Arial" w:hAnsi="Arial" w:cs="Arial"/>
          <w:sz w:val="24"/>
          <w:szCs w:val="24"/>
        </w:rPr>
        <w:t xml:space="preserve"> в </w:t>
      </w:r>
      <w:r w:rsidR="00242286" w:rsidRPr="00545290">
        <w:rPr>
          <w:rFonts w:ascii="Arial" w:hAnsi="Arial" w:cs="Arial"/>
          <w:bCs/>
          <w:sz w:val="24"/>
          <w:szCs w:val="24"/>
        </w:rPr>
        <w:t>периодическом печатном издании, распространяемом на всей территории Республики Казахстан, с периодичностью издания не менее 3 (трех) раз в неделю</w:t>
      </w:r>
      <w:r w:rsidRPr="00545290">
        <w:rPr>
          <w:rFonts w:ascii="Arial" w:hAnsi="Arial" w:cs="Arial"/>
          <w:sz w:val="24"/>
          <w:szCs w:val="24"/>
        </w:rPr>
        <w:t xml:space="preserve">. </w:t>
      </w:r>
    </w:p>
    <w:p w:rsidR="004459C9" w:rsidRPr="00545290" w:rsidRDefault="004459C9" w:rsidP="0002490A">
      <w:pPr>
        <w:spacing w:line="240" w:lineRule="auto"/>
        <w:ind w:firstLine="567"/>
        <w:rPr>
          <w:rFonts w:ascii="Arial" w:hAnsi="Arial" w:cs="Arial"/>
          <w:sz w:val="24"/>
          <w:szCs w:val="24"/>
        </w:rPr>
      </w:pPr>
    </w:p>
    <w:p w:rsidR="0002490A" w:rsidRPr="00545290" w:rsidRDefault="0002490A" w:rsidP="0039667F">
      <w:pPr>
        <w:pStyle w:val="a2"/>
        <w:tabs>
          <w:tab w:val="clear" w:pos="993"/>
          <w:tab w:val="left" w:pos="1134"/>
        </w:tabs>
        <w:ind w:left="0" w:firstLine="426"/>
      </w:pPr>
      <w:bookmarkStart w:id="47" w:name="SUB180003"/>
      <w:bookmarkEnd w:id="47"/>
      <w:r w:rsidRPr="00545290">
        <w:t xml:space="preserve">Объявление о проведении закупок способом открытого тендера должно содержать следующие сведения: </w:t>
      </w:r>
    </w:p>
    <w:p w:rsidR="0002490A" w:rsidRPr="00545290" w:rsidRDefault="0002490A" w:rsidP="00506046">
      <w:pPr>
        <w:numPr>
          <w:ilvl w:val="0"/>
          <w:numId w:val="18"/>
        </w:numPr>
        <w:autoSpaceDE w:val="0"/>
        <w:autoSpaceDN w:val="0"/>
        <w:spacing w:line="240" w:lineRule="auto"/>
        <w:rPr>
          <w:rFonts w:ascii="Arial" w:hAnsi="Arial" w:cs="Arial"/>
          <w:bCs/>
          <w:sz w:val="24"/>
          <w:szCs w:val="24"/>
        </w:rPr>
      </w:pPr>
      <w:r w:rsidRPr="00545290">
        <w:rPr>
          <w:rFonts w:ascii="Arial" w:hAnsi="Arial" w:cs="Arial"/>
          <w:bCs/>
          <w:sz w:val="24"/>
          <w:szCs w:val="24"/>
        </w:rPr>
        <w:t>полное наименование, электронный и почтовый адрес Заказчика</w:t>
      </w:r>
      <w:r w:rsidR="00566950" w:rsidRPr="00545290">
        <w:rPr>
          <w:rFonts w:ascii="Arial" w:hAnsi="Arial" w:cs="Arial"/>
          <w:bCs/>
          <w:sz w:val="24"/>
          <w:szCs w:val="24"/>
        </w:rPr>
        <w:t xml:space="preserve"> </w:t>
      </w:r>
      <w:r w:rsidR="00AA14AA" w:rsidRPr="00545290">
        <w:rPr>
          <w:rFonts w:ascii="Arial" w:hAnsi="Arial" w:cs="Arial"/>
          <w:bCs/>
          <w:sz w:val="24"/>
          <w:szCs w:val="24"/>
        </w:rPr>
        <w:t>и (</w:t>
      </w:r>
      <w:r w:rsidR="00566950" w:rsidRPr="00545290">
        <w:rPr>
          <w:rFonts w:ascii="Arial" w:hAnsi="Arial" w:cs="Arial"/>
          <w:bCs/>
          <w:sz w:val="24"/>
          <w:szCs w:val="24"/>
        </w:rPr>
        <w:t>или</w:t>
      </w:r>
      <w:r w:rsidR="00AA14AA" w:rsidRPr="00545290">
        <w:rPr>
          <w:rFonts w:ascii="Arial" w:hAnsi="Arial" w:cs="Arial"/>
          <w:bCs/>
          <w:sz w:val="24"/>
          <w:szCs w:val="24"/>
        </w:rPr>
        <w:t>)</w:t>
      </w:r>
      <w:r w:rsidR="00566950" w:rsidRPr="00545290">
        <w:rPr>
          <w:rFonts w:ascii="Arial" w:hAnsi="Arial" w:cs="Arial"/>
          <w:bCs/>
          <w:sz w:val="24"/>
          <w:szCs w:val="24"/>
        </w:rPr>
        <w:t xml:space="preserve"> организатора закупок</w:t>
      </w:r>
      <w:r w:rsidRPr="00545290">
        <w:rPr>
          <w:rFonts w:ascii="Arial" w:hAnsi="Arial" w:cs="Arial"/>
          <w:bCs/>
          <w:sz w:val="24"/>
          <w:szCs w:val="24"/>
        </w:rPr>
        <w:t>;</w:t>
      </w:r>
    </w:p>
    <w:p w:rsidR="0002490A" w:rsidRPr="00545290" w:rsidRDefault="0002490A" w:rsidP="00506046">
      <w:pPr>
        <w:numPr>
          <w:ilvl w:val="0"/>
          <w:numId w:val="18"/>
        </w:numPr>
        <w:autoSpaceDE w:val="0"/>
        <w:autoSpaceDN w:val="0"/>
        <w:spacing w:line="240" w:lineRule="auto"/>
        <w:rPr>
          <w:rFonts w:ascii="Arial" w:hAnsi="Arial" w:cs="Arial"/>
          <w:bCs/>
          <w:sz w:val="24"/>
          <w:szCs w:val="24"/>
        </w:rPr>
      </w:pPr>
      <w:r w:rsidRPr="00545290">
        <w:rPr>
          <w:rFonts w:ascii="Arial" w:hAnsi="Arial" w:cs="Arial"/>
          <w:bCs/>
          <w:sz w:val="24"/>
          <w:szCs w:val="24"/>
        </w:rPr>
        <w:t>название осуществляемых закупок товаров, работ, услуг;</w:t>
      </w:r>
    </w:p>
    <w:p w:rsidR="0002490A" w:rsidRPr="00545290" w:rsidRDefault="0002490A" w:rsidP="00506046">
      <w:pPr>
        <w:numPr>
          <w:ilvl w:val="0"/>
          <w:numId w:val="18"/>
        </w:numPr>
        <w:autoSpaceDE w:val="0"/>
        <w:autoSpaceDN w:val="0"/>
        <w:spacing w:line="240" w:lineRule="auto"/>
        <w:rPr>
          <w:rFonts w:ascii="Arial" w:hAnsi="Arial" w:cs="Arial"/>
          <w:bCs/>
          <w:sz w:val="24"/>
          <w:szCs w:val="24"/>
        </w:rPr>
      </w:pPr>
      <w:r w:rsidRPr="00545290">
        <w:rPr>
          <w:rFonts w:ascii="Arial" w:hAnsi="Arial" w:cs="Arial"/>
          <w:bCs/>
          <w:sz w:val="24"/>
          <w:szCs w:val="24"/>
        </w:rPr>
        <w:t>наименование, а также требуемые объем, место и сроки поставки товаров, выполнения работ, оказания услуг</w:t>
      </w:r>
      <w:r w:rsidR="003F3EB2" w:rsidRPr="00545290">
        <w:rPr>
          <w:rFonts w:ascii="Arial" w:hAnsi="Arial" w:cs="Arial"/>
          <w:bCs/>
          <w:sz w:val="24"/>
          <w:szCs w:val="24"/>
        </w:rPr>
        <w:t xml:space="preserve"> (Заказчик</w:t>
      </w:r>
      <w:r w:rsidR="003E362A" w:rsidRPr="00545290">
        <w:rPr>
          <w:rFonts w:ascii="Arial" w:hAnsi="Arial" w:cs="Arial"/>
          <w:bCs/>
          <w:sz w:val="24"/>
          <w:szCs w:val="24"/>
        </w:rPr>
        <w:t>/организатор закупок</w:t>
      </w:r>
      <w:r w:rsidR="003F3EB2" w:rsidRPr="00545290">
        <w:rPr>
          <w:rFonts w:ascii="Arial" w:hAnsi="Arial" w:cs="Arial"/>
          <w:bCs/>
          <w:sz w:val="24"/>
          <w:szCs w:val="24"/>
        </w:rPr>
        <w:t xml:space="preserve"> вправе указат</w:t>
      </w:r>
      <w:r w:rsidR="003C36E2" w:rsidRPr="00545290">
        <w:rPr>
          <w:rFonts w:ascii="Arial" w:hAnsi="Arial" w:cs="Arial"/>
          <w:bCs/>
          <w:sz w:val="24"/>
          <w:szCs w:val="24"/>
        </w:rPr>
        <w:t>ь, что данная информация содержи</w:t>
      </w:r>
      <w:r w:rsidR="003F3EB2" w:rsidRPr="00545290">
        <w:rPr>
          <w:rFonts w:ascii="Arial" w:hAnsi="Arial" w:cs="Arial"/>
          <w:bCs/>
          <w:sz w:val="24"/>
          <w:szCs w:val="24"/>
        </w:rPr>
        <w:t>тся в тендерной документации)</w:t>
      </w:r>
      <w:r w:rsidRPr="00545290">
        <w:rPr>
          <w:rFonts w:ascii="Arial" w:hAnsi="Arial" w:cs="Arial"/>
          <w:bCs/>
          <w:sz w:val="24"/>
          <w:szCs w:val="24"/>
        </w:rPr>
        <w:t>;</w:t>
      </w:r>
    </w:p>
    <w:p w:rsidR="0002490A" w:rsidRPr="00545290" w:rsidRDefault="0002490A" w:rsidP="00506046">
      <w:pPr>
        <w:numPr>
          <w:ilvl w:val="0"/>
          <w:numId w:val="18"/>
        </w:numPr>
        <w:autoSpaceDE w:val="0"/>
        <w:autoSpaceDN w:val="0"/>
        <w:spacing w:line="240" w:lineRule="auto"/>
        <w:rPr>
          <w:rFonts w:ascii="Arial" w:hAnsi="Arial" w:cs="Arial"/>
          <w:bCs/>
          <w:sz w:val="24"/>
          <w:szCs w:val="24"/>
        </w:rPr>
      </w:pPr>
      <w:r w:rsidRPr="00545290">
        <w:rPr>
          <w:rFonts w:ascii="Arial" w:hAnsi="Arial" w:cs="Arial"/>
          <w:bCs/>
          <w:sz w:val="24"/>
          <w:szCs w:val="24"/>
        </w:rPr>
        <w:t>место и способы получения копии тендерной документации;</w:t>
      </w:r>
    </w:p>
    <w:p w:rsidR="0002490A" w:rsidRPr="00545290" w:rsidRDefault="0002490A" w:rsidP="00506046">
      <w:pPr>
        <w:numPr>
          <w:ilvl w:val="0"/>
          <w:numId w:val="18"/>
        </w:numPr>
        <w:autoSpaceDE w:val="0"/>
        <w:autoSpaceDN w:val="0"/>
        <w:spacing w:line="240" w:lineRule="auto"/>
        <w:rPr>
          <w:rFonts w:ascii="Arial" w:hAnsi="Arial" w:cs="Arial"/>
          <w:bCs/>
          <w:sz w:val="24"/>
          <w:szCs w:val="24"/>
        </w:rPr>
      </w:pPr>
      <w:r w:rsidRPr="00545290">
        <w:rPr>
          <w:rFonts w:ascii="Arial" w:hAnsi="Arial" w:cs="Arial"/>
          <w:bCs/>
          <w:sz w:val="24"/>
          <w:szCs w:val="24"/>
        </w:rPr>
        <w:t>место и окончательный срок представления заявок на участие в тендере, а также день, время и место вскрытия конвертов с заявками на участие в тендере</w:t>
      </w:r>
      <w:r w:rsidR="002B509A" w:rsidRPr="00545290">
        <w:rPr>
          <w:rFonts w:ascii="Arial" w:hAnsi="Arial" w:cs="Arial"/>
          <w:bCs/>
          <w:sz w:val="24"/>
          <w:szCs w:val="24"/>
        </w:rPr>
        <w:t>.</w:t>
      </w:r>
      <w:r w:rsidR="00D371BE" w:rsidRPr="00545290">
        <w:rPr>
          <w:rFonts w:ascii="Arial" w:hAnsi="Arial" w:cs="Arial"/>
          <w:b/>
          <w:bCs/>
          <w:sz w:val="16"/>
          <w:szCs w:val="16"/>
        </w:rPr>
        <w:t xml:space="preserve"> </w:t>
      </w:r>
      <w:r w:rsidR="00D371BE" w:rsidRPr="00545290">
        <w:rPr>
          <w:rFonts w:ascii="Arial" w:hAnsi="Arial" w:cs="Arial"/>
          <w:bCs/>
          <w:sz w:val="24"/>
          <w:szCs w:val="24"/>
        </w:rPr>
        <w:t>При этом временной интервал между окончательным сроком представления заявок на участие в тендере и вскрытия конвертов не должен составлять более 30 (тридцати) минут.</w:t>
      </w:r>
    </w:p>
    <w:p w:rsidR="00E6479B" w:rsidRPr="00545290" w:rsidRDefault="0002490A" w:rsidP="00E6479B">
      <w:pPr>
        <w:spacing w:line="240" w:lineRule="auto"/>
        <w:ind w:firstLine="567"/>
        <w:rPr>
          <w:rFonts w:ascii="Arial" w:hAnsi="Arial" w:cs="Arial"/>
          <w:sz w:val="24"/>
          <w:szCs w:val="24"/>
        </w:rPr>
      </w:pPr>
      <w:r w:rsidRPr="00545290">
        <w:rPr>
          <w:rFonts w:ascii="Arial" w:hAnsi="Arial" w:cs="Arial"/>
          <w:sz w:val="24"/>
          <w:szCs w:val="24"/>
        </w:rPr>
        <w:t>Сведения, содержащиеся в объявлении об осуществлении закупок способом открытого тендера, должны соответствовать сведениям, указанным в тендерной документации.</w:t>
      </w:r>
    </w:p>
    <w:p w:rsidR="0002490A" w:rsidRPr="00545290" w:rsidRDefault="0002490A" w:rsidP="0002490A">
      <w:pPr>
        <w:spacing w:line="240" w:lineRule="auto"/>
        <w:ind w:left="1200" w:hanging="800"/>
        <w:rPr>
          <w:rFonts w:ascii="Arial" w:hAnsi="Arial" w:cs="Arial"/>
          <w:i/>
          <w:sz w:val="24"/>
          <w:szCs w:val="24"/>
        </w:rPr>
      </w:pPr>
      <w:r w:rsidRPr="00545290">
        <w:rPr>
          <w:rFonts w:ascii="Arial" w:hAnsi="Arial" w:cs="Arial"/>
          <w:i/>
          <w:sz w:val="24"/>
          <w:szCs w:val="24"/>
        </w:rPr>
        <w:tab/>
        <w:t xml:space="preserve"> </w:t>
      </w:r>
    </w:p>
    <w:p w:rsidR="0002490A" w:rsidRPr="00545290" w:rsidRDefault="0002490A" w:rsidP="0002490A">
      <w:pPr>
        <w:pStyle w:val="20"/>
      </w:pPr>
      <w:r w:rsidRPr="00545290">
        <w:t xml:space="preserve"> </w:t>
      </w:r>
      <w:bookmarkStart w:id="48" w:name="_Toc393286613"/>
      <w:r w:rsidRPr="00545290">
        <w:t>Представление тендерной документации</w:t>
      </w:r>
      <w:bookmarkEnd w:id="48"/>
    </w:p>
    <w:p w:rsidR="0002490A" w:rsidRPr="00545290" w:rsidRDefault="0002490A" w:rsidP="006F723C">
      <w:pPr>
        <w:spacing w:line="240" w:lineRule="auto"/>
        <w:rPr>
          <w:rFonts w:ascii="Arial" w:hAnsi="Arial" w:cs="Arial"/>
          <w:b/>
          <w:sz w:val="24"/>
          <w:szCs w:val="24"/>
        </w:rPr>
      </w:pPr>
    </w:p>
    <w:p w:rsidR="00A4004C" w:rsidRPr="00545290" w:rsidRDefault="0002490A" w:rsidP="0039667F">
      <w:pPr>
        <w:pStyle w:val="a2"/>
        <w:tabs>
          <w:tab w:val="clear" w:pos="993"/>
          <w:tab w:val="left" w:pos="1134"/>
        </w:tabs>
        <w:ind w:left="0" w:firstLine="426"/>
      </w:pPr>
      <w:bookmarkStart w:id="49" w:name="SUB190100"/>
      <w:bookmarkEnd w:id="49"/>
      <w:r w:rsidRPr="00545290">
        <w:lastRenderedPageBreak/>
        <w:t>Тендерная документация представляется Заказчи</w:t>
      </w:r>
      <w:r w:rsidR="00FD4C1F" w:rsidRPr="00545290">
        <w:t>ком</w:t>
      </w:r>
      <w:r w:rsidR="00A4004C" w:rsidRPr="00545290">
        <w:t>/</w:t>
      </w:r>
      <w:r w:rsidR="00FB6B70" w:rsidRPr="00545290">
        <w:t>организатором закупок</w:t>
      </w:r>
      <w:r w:rsidR="00FD4C1F" w:rsidRPr="00545290">
        <w:t xml:space="preserve"> потенциальным поставщикам как на </w:t>
      </w:r>
      <w:r w:rsidRPr="00545290">
        <w:t xml:space="preserve"> бумажном носителе (далее - копия тендерной документации) </w:t>
      </w:r>
      <w:r w:rsidR="00FD4C1F" w:rsidRPr="00545290">
        <w:t xml:space="preserve">так и в электронном виде, </w:t>
      </w:r>
      <w:proofErr w:type="gramStart"/>
      <w:r w:rsidR="00A4004C" w:rsidRPr="00545290">
        <w:t>с даты публикации</w:t>
      </w:r>
      <w:proofErr w:type="gramEnd"/>
      <w:r w:rsidR="00FD4C1F" w:rsidRPr="00545290">
        <w:t xml:space="preserve"> объявления в периодическом печатном издании, распространяемом на всей территории Республики Казахстан, периодичностью издания</w:t>
      </w:r>
      <w:r w:rsidR="00A4004C" w:rsidRPr="00545290">
        <w:t xml:space="preserve"> не менее 3 (трех) раз в неделю. Электронная </w:t>
      </w:r>
      <w:r w:rsidR="00FD4C1F" w:rsidRPr="00545290">
        <w:t xml:space="preserve"> </w:t>
      </w:r>
      <w:r w:rsidR="00A4004C" w:rsidRPr="00545290">
        <w:t xml:space="preserve">версия тендерной документации представляется бесплатно. </w:t>
      </w:r>
    </w:p>
    <w:p w:rsidR="0002490A" w:rsidRPr="00545290" w:rsidRDefault="0002490A" w:rsidP="00A4004C">
      <w:pPr>
        <w:pStyle w:val="a2"/>
        <w:numPr>
          <w:ilvl w:val="0"/>
          <w:numId w:val="0"/>
        </w:numPr>
        <w:tabs>
          <w:tab w:val="clear" w:pos="993"/>
          <w:tab w:val="left" w:pos="1134"/>
        </w:tabs>
        <w:ind w:firstLine="567"/>
      </w:pPr>
      <w:r w:rsidRPr="00545290">
        <w:t>Заказчик</w:t>
      </w:r>
      <w:r w:rsidR="00A4004C" w:rsidRPr="00545290">
        <w:t xml:space="preserve">/организатор закупок </w:t>
      </w:r>
      <w:r w:rsidRPr="00545290">
        <w:t>обязан представить потенциальным поставщикам копию тендерной документации в день обращения о представлении копии тендерной документации, после оплаты ими ее стоимости, в случае если оплата предус</w:t>
      </w:r>
      <w:r w:rsidR="00A4004C" w:rsidRPr="00545290">
        <w:t>мотрена тендерной документацией.</w:t>
      </w:r>
    </w:p>
    <w:p w:rsidR="0002490A" w:rsidRPr="00545290" w:rsidRDefault="0002490A" w:rsidP="0002490A">
      <w:pPr>
        <w:spacing w:line="240" w:lineRule="auto"/>
        <w:ind w:firstLine="360"/>
        <w:rPr>
          <w:rFonts w:ascii="Arial" w:hAnsi="Arial" w:cs="Arial"/>
          <w:sz w:val="24"/>
          <w:szCs w:val="24"/>
        </w:rPr>
      </w:pPr>
    </w:p>
    <w:p w:rsidR="0002490A" w:rsidRPr="00545290" w:rsidRDefault="0002490A" w:rsidP="0039667F">
      <w:pPr>
        <w:pStyle w:val="a2"/>
        <w:tabs>
          <w:tab w:val="clear" w:pos="993"/>
          <w:tab w:val="left" w:pos="1134"/>
        </w:tabs>
        <w:ind w:left="0" w:firstLine="426"/>
      </w:pPr>
      <w:bookmarkStart w:id="50" w:name="SUB190200"/>
      <w:bookmarkStart w:id="51" w:name="SUB190300"/>
      <w:bookmarkEnd w:id="50"/>
      <w:bookmarkEnd w:id="51"/>
      <w:r w:rsidRPr="00545290">
        <w:t xml:space="preserve">Не допускается представление тендерной документации до опубликования текста объявления </w:t>
      </w:r>
      <w:r w:rsidR="006D0872" w:rsidRPr="00545290">
        <w:t xml:space="preserve">о проведении </w:t>
      </w:r>
      <w:r w:rsidRPr="00545290">
        <w:t>открытого тендера</w:t>
      </w:r>
      <w:r w:rsidR="00ED16B2" w:rsidRPr="00545290">
        <w:t xml:space="preserve"> в </w:t>
      </w:r>
      <w:r w:rsidR="00ED16B2" w:rsidRPr="00545290">
        <w:rPr>
          <w:bCs/>
        </w:rPr>
        <w:t>периодическом печатном издании, распространяемом на всей территории Республики Казахстан, с периодичностью издания не менее 3 (трех) раз в неделю</w:t>
      </w:r>
      <w:r w:rsidRPr="00545290">
        <w:t>.</w:t>
      </w:r>
    </w:p>
    <w:p w:rsidR="0002490A" w:rsidRPr="00545290" w:rsidRDefault="0002490A" w:rsidP="0002490A">
      <w:pPr>
        <w:spacing w:line="240" w:lineRule="auto"/>
        <w:ind w:left="1200" w:hanging="800"/>
        <w:jc w:val="center"/>
        <w:rPr>
          <w:rFonts w:ascii="Arial" w:hAnsi="Arial" w:cs="Arial"/>
          <w:sz w:val="24"/>
          <w:szCs w:val="24"/>
        </w:rPr>
      </w:pPr>
    </w:p>
    <w:p w:rsidR="0002490A" w:rsidRPr="00545290" w:rsidRDefault="0002490A" w:rsidP="0002490A">
      <w:pPr>
        <w:pStyle w:val="20"/>
      </w:pPr>
      <w:r w:rsidRPr="00545290">
        <w:t xml:space="preserve"> </w:t>
      </w:r>
      <w:bookmarkStart w:id="52" w:name="_Toc393286614"/>
      <w:r w:rsidRPr="00545290">
        <w:t>Содержание</w:t>
      </w:r>
      <w:r w:rsidR="00DC7520" w:rsidRPr="00545290">
        <w:t xml:space="preserve">, оформление </w:t>
      </w:r>
      <w:r w:rsidRPr="00545290">
        <w:t>и представление заявок на участие в открытом тендере</w:t>
      </w:r>
      <w:bookmarkEnd w:id="52"/>
    </w:p>
    <w:p w:rsidR="0002490A" w:rsidRPr="00545290" w:rsidRDefault="0002490A" w:rsidP="0002490A">
      <w:pPr>
        <w:spacing w:line="240" w:lineRule="auto"/>
        <w:ind w:left="1200" w:hanging="800"/>
        <w:jc w:val="center"/>
        <w:rPr>
          <w:rFonts w:ascii="Arial" w:hAnsi="Arial" w:cs="Arial"/>
          <w:b/>
          <w:sz w:val="24"/>
          <w:szCs w:val="24"/>
        </w:rPr>
      </w:pPr>
    </w:p>
    <w:p w:rsidR="0002490A" w:rsidRPr="00545290" w:rsidRDefault="0002490A" w:rsidP="0039667F">
      <w:pPr>
        <w:pStyle w:val="a2"/>
        <w:tabs>
          <w:tab w:val="clear" w:pos="993"/>
          <w:tab w:val="left" w:pos="1134"/>
        </w:tabs>
        <w:ind w:left="0" w:firstLine="426"/>
      </w:pPr>
      <w:bookmarkStart w:id="53" w:name="SUB210100"/>
      <w:bookmarkEnd w:id="53"/>
      <w:r w:rsidRPr="00545290">
        <w:t>Заявка на участие в открытом тендере является формой выражения согласия потенциального поставщика осуществить поставку товаров, выполнить работы, оказать услуги в соответствии с требованиями и условиями, установленными тендерной документацией.</w:t>
      </w:r>
    </w:p>
    <w:p w:rsidR="0002490A" w:rsidRPr="00545290" w:rsidRDefault="0002490A" w:rsidP="0002490A">
      <w:pPr>
        <w:tabs>
          <w:tab w:val="left" w:pos="0"/>
          <w:tab w:val="left" w:pos="993"/>
        </w:tabs>
        <w:spacing w:line="240" w:lineRule="auto"/>
        <w:rPr>
          <w:rFonts w:ascii="Arial" w:hAnsi="Arial" w:cs="Arial"/>
          <w:sz w:val="24"/>
          <w:szCs w:val="24"/>
        </w:rPr>
      </w:pPr>
    </w:p>
    <w:p w:rsidR="0002490A" w:rsidRPr="00545290" w:rsidRDefault="0002490A" w:rsidP="0002490A">
      <w:pPr>
        <w:pStyle w:val="a2"/>
        <w:tabs>
          <w:tab w:val="clear" w:pos="993"/>
          <w:tab w:val="left" w:pos="1134"/>
        </w:tabs>
      </w:pPr>
      <w:bookmarkStart w:id="54" w:name="SUB210200"/>
      <w:bookmarkEnd w:id="54"/>
      <w:r w:rsidRPr="00545290">
        <w:t>Заявка на участие в открытом тендере должна</w:t>
      </w:r>
      <w:r w:rsidR="007E745E" w:rsidRPr="00545290">
        <w:t xml:space="preserve"> содержать</w:t>
      </w:r>
      <w:r w:rsidRPr="00545290">
        <w:t>:</w:t>
      </w:r>
    </w:p>
    <w:p w:rsidR="0002490A" w:rsidRPr="00545290" w:rsidRDefault="0002490A" w:rsidP="00506046">
      <w:pPr>
        <w:numPr>
          <w:ilvl w:val="0"/>
          <w:numId w:val="20"/>
        </w:numPr>
        <w:autoSpaceDE w:val="0"/>
        <w:autoSpaceDN w:val="0"/>
        <w:spacing w:line="240" w:lineRule="auto"/>
        <w:rPr>
          <w:rFonts w:ascii="Arial" w:hAnsi="Arial" w:cs="Arial"/>
          <w:bCs/>
          <w:sz w:val="24"/>
          <w:szCs w:val="24"/>
        </w:rPr>
      </w:pPr>
      <w:r w:rsidRPr="00545290">
        <w:rPr>
          <w:rFonts w:ascii="Arial" w:hAnsi="Arial" w:cs="Arial"/>
          <w:bCs/>
          <w:sz w:val="24"/>
          <w:szCs w:val="24"/>
        </w:rPr>
        <w:t>заполненную и подписанную потенциальным поставщиком заявку на участие в открытом тендере</w:t>
      </w:r>
      <w:r w:rsidR="003A4EC0" w:rsidRPr="00545290">
        <w:rPr>
          <w:rFonts w:ascii="Arial" w:hAnsi="Arial" w:cs="Arial"/>
          <w:bCs/>
          <w:sz w:val="24"/>
          <w:szCs w:val="24"/>
        </w:rPr>
        <w:t>;</w:t>
      </w:r>
    </w:p>
    <w:p w:rsidR="0002490A" w:rsidRPr="00545290" w:rsidRDefault="0002490A" w:rsidP="00506046">
      <w:pPr>
        <w:numPr>
          <w:ilvl w:val="0"/>
          <w:numId w:val="20"/>
        </w:numPr>
        <w:autoSpaceDE w:val="0"/>
        <w:autoSpaceDN w:val="0"/>
        <w:spacing w:line="240" w:lineRule="auto"/>
        <w:rPr>
          <w:rFonts w:ascii="Arial" w:hAnsi="Arial" w:cs="Arial"/>
          <w:bCs/>
          <w:sz w:val="24"/>
          <w:szCs w:val="24"/>
        </w:rPr>
      </w:pPr>
      <w:r w:rsidRPr="00545290">
        <w:rPr>
          <w:rFonts w:ascii="Arial" w:hAnsi="Arial" w:cs="Arial"/>
          <w:bCs/>
          <w:sz w:val="24"/>
          <w:szCs w:val="24"/>
        </w:rPr>
        <w:t>нотариально засвидетельствованную копию лицензии</w:t>
      </w:r>
      <w:r w:rsidR="003331B8" w:rsidRPr="00545290">
        <w:rPr>
          <w:rFonts w:ascii="Arial" w:hAnsi="Arial" w:cs="Arial"/>
          <w:bCs/>
          <w:sz w:val="24"/>
          <w:szCs w:val="24"/>
        </w:rPr>
        <w:t xml:space="preserve">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w:t>
      </w:r>
      <w:r w:rsidRPr="00545290">
        <w:rPr>
          <w:rFonts w:ascii="Arial" w:hAnsi="Arial" w:cs="Arial"/>
          <w:bCs/>
          <w:sz w:val="24"/>
          <w:szCs w:val="24"/>
        </w:rPr>
        <w:t xml:space="preserve"> (в случае, если условиями тендера предполагается деятельность, которая подлежит </w:t>
      </w:r>
      <w:bookmarkStart w:id="55" w:name="sub1000606353"/>
      <w:bookmarkEnd w:id="55"/>
      <w:r w:rsidRPr="00545290">
        <w:rPr>
          <w:rFonts w:ascii="Arial" w:hAnsi="Arial" w:cs="Arial"/>
          <w:bCs/>
          <w:sz w:val="24"/>
          <w:szCs w:val="24"/>
        </w:rPr>
        <w:fldChar w:fldCharType="begin"/>
      </w:r>
      <w:r w:rsidRPr="00545290">
        <w:rPr>
          <w:rFonts w:ascii="Arial" w:hAnsi="Arial" w:cs="Arial"/>
          <w:bCs/>
          <w:sz w:val="24"/>
          <w:szCs w:val="24"/>
        </w:rPr>
        <w:instrText xml:space="preserve"> HYPERLINK "jl:30087221.0%20" \o "jl:30087221.0%20" </w:instrText>
      </w:r>
      <w:r w:rsidRPr="00545290">
        <w:rPr>
          <w:rFonts w:ascii="Arial" w:hAnsi="Arial" w:cs="Arial"/>
          <w:bCs/>
          <w:sz w:val="24"/>
          <w:szCs w:val="24"/>
        </w:rPr>
        <w:fldChar w:fldCharType="separate"/>
      </w:r>
      <w:r w:rsidRPr="00545290">
        <w:rPr>
          <w:rFonts w:ascii="Arial" w:hAnsi="Arial" w:cs="Arial"/>
          <w:bCs/>
          <w:sz w:val="24"/>
          <w:szCs w:val="24"/>
        </w:rPr>
        <w:t>обязательному лицензированию</w:t>
      </w:r>
      <w:r w:rsidRPr="00545290">
        <w:rPr>
          <w:rFonts w:ascii="Arial" w:hAnsi="Arial" w:cs="Arial"/>
          <w:bCs/>
          <w:sz w:val="24"/>
          <w:szCs w:val="24"/>
        </w:rPr>
        <w:fldChar w:fldCharType="end"/>
      </w:r>
      <w:r w:rsidRPr="00545290">
        <w:rPr>
          <w:rFonts w:ascii="Arial" w:hAnsi="Arial" w:cs="Arial"/>
          <w:bCs/>
          <w:sz w:val="24"/>
          <w:szCs w:val="24"/>
        </w:rPr>
        <w:t xml:space="preserve">); </w:t>
      </w:r>
    </w:p>
    <w:p w:rsidR="0002490A" w:rsidRPr="00545290" w:rsidRDefault="0002490A" w:rsidP="00506046">
      <w:pPr>
        <w:numPr>
          <w:ilvl w:val="0"/>
          <w:numId w:val="20"/>
        </w:numPr>
        <w:autoSpaceDE w:val="0"/>
        <w:autoSpaceDN w:val="0"/>
        <w:spacing w:line="240" w:lineRule="auto"/>
        <w:rPr>
          <w:rFonts w:ascii="Arial" w:hAnsi="Arial" w:cs="Arial"/>
          <w:bCs/>
          <w:sz w:val="24"/>
          <w:szCs w:val="24"/>
        </w:rPr>
      </w:pPr>
      <w:r w:rsidRPr="00545290">
        <w:rPr>
          <w:rFonts w:ascii="Arial" w:hAnsi="Arial" w:cs="Arial"/>
          <w:bCs/>
          <w:sz w:val="24"/>
          <w:szCs w:val="24"/>
        </w:rPr>
        <w:t>техническую спецификацию (техническое задание) потенциального поставщика</w:t>
      </w:r>
      <w:r w:rsidR="00DD3E02" w:rsidRPr="00545290">
        <w:rPr>
          <w:rFonts w:ascii="Arial" w:hAnsi="Arial" w:cs="Arial"/>
          <w:bCs/>
          <w:sz w:val="24"/>
          <w:szCs w:val="24"/>
        </w:rPr>
        <w:t>, которая должна соответствовать требованиям, установленным тендерной документацией</w:t>
      </w:r>
      <w:r w:rsidRPr="00545290">
        <w:rPr>
          <w:rFonts w:ascii="Arial" w:hAnsi="Arial" w:cs="Arial"/>
          <w:bCs/>
          <w:sz w:val="24"/>
          <w:szCs w:val="24"/>
        </w:rPr>
        <w:t>;</w:t>
      </w:r>
    </w:p>
    <w:p w:rsidR="00464AED" w:rsidRPr="00545290" w:rsidRDefault="00464AED" w:rsidP="00506046">
      <w:pPr>
        <w:numPr>
          <w:ilvl w:val="0"/>
          <w:numId w:val="20"/>
        </w:numPr>
        <w:autoSpaceDE w:val="0"/>
        <w:autoSpaceDN w:val="0"/>
        <w:spacing w:line="240" w:lineRule="auto"/>
        <w:rPr>
          <w:rFonts w:ascii="Arial" w:hAnsi="Arial" w:cs="Arial"/>
          <w:bCs/>
          <w:sz w:val="24"/>
          <w:szCs w:val="24"/>
        </w:rPr>
      </w:pPr>
      <w:r w:rsidRPr="00545290">
        <w:rPr>
          <w:rFonts w:ascii="Arial" w:hAnsi="Arial" w:cs="Arial"/>
          <w:bCs/>
          <w:sz w:val="24"/>
          <w:szCs w:val="24"/>
        </w:rPr>
        <w:t>документы о соответствии статуса участника закупок (в случае, если проведение закупок предусмотрено среди участников, перечисленных в пункте 38 Правил);</w:t>
      </w:r>
    </w:p>
    <w:p w:rsidR="00464AED" w:rsidRPr="00545290" w:rsidRDefault="00754E04" w:rsidP="00506046">
      <w:pPr>
        <w:numPr>
          <w:ilvl w:val="0"/>
          <w:numId w:val="20"/>
        </w:numPr>
        <w:autoSpaceDE w:val="0"/>
        <w:autoSpaceDN w:val="0"/>
        <w:spacing w:line="240" w:lineRule="auto"/>
        <w:rPr>
          <w:rFonts w:ascii="Arial" w:hAnsi="Arial" w:cs="Arial"/>
          <w:bCs/>
          <w:sz w:val="24"/>
          <w:szCs w:val="24"/>
        </w:rPr>
      </w:pPr>
      <w:r w:rsidRPr="00545290">
        <w:rPr>
          <w:rFonts w:ascii="Arial" w:hAnsi="Arial" w:cs="Arial"/>
          <w:bCs/>
          <w:sz w:val="24"/>
          <w:szCs w:val="24"/>
        </w:rPr>
        <w:t>документы, подтверждающие соответствие</w:t>
      </w:r>
      <w:r w:rsidR="00464AED" w:rsidRPr="00545290">
        <w:rPr>
          <w:rFonts w:ascii="Arial" w:hAnsi="Arial" w:cs="Arial"/>
          <w:bCs/>
          <w:sz w:val="24"/>
          <w:szCs w:val="24"/>
        </w:rPr>
        <w:t xml:space="preserve"> </w:t>
      </w:r>
      <w:r w:rsidR="008E2B4C" w:rsidRPr="00545290">
        <w:rPr>
          <w:rFonts w:ascii="Arial" w:hAnsi="Arial" w:cs="Arial"/>
          <w:bCs/>
          <w:sz w:val="24"/>
          <w:szCs w:val="24"/>
        </w:rPr>
        <w:t>требованиям, установленным подпунктами 3) – 5) пункта 37 Правил (в случае, если тендерной документацией предусмотрены такие требования);</w:t>
      </w:r>
    </w:p>
    <w:p w:rsidR="000F7D0B" w:rsidRPr="00545290" w:rsidRDefault="000F7D0B" w:rsidP="00506046">
      <w:pPr>
        <w:numPr>
          <w:ilvl w:val="0"/>
          <w:numId w:val="20"/>
        </w:numPr>
        <w:autoSpaceDE w:val="0"/>
        <w:autoSpaceDN w:val="0"/>
        <w:spacing w:line="240" w:lineRule="auto"/>
        <w:rPr>
          <w:rFonts w:ascii="Arial" w:hAnsi="Arial" w:cs="Arial"/>
          <w:bCs/>
          <w:sz w:val="24"/>
          <w:szCs w:val="24"/>
        </w:rPr>
      </w:pPr>
      <w:proofErr w:type="gramStart"/>
      <w:r w:rsidRPr="00545290">
        <w:rPr>
          <w:rFonts w:ascii="Arial" w:hAnsi="Arial" w:cs="Arial"/>
          <w:bCs/>
          <w:sz w:val="24"/>
          <w:szCs w:val="24"/>
        </w:rPr>
        <w:t>перечень субподрядчиков по выполнению работ (соисполнителей при оказании услуг), объем и виды передаваемых на субподряд (</w:t>
      </w:r>
      <w:proofErr w:type="spellStart"/>
      <w:r w:rsidRPr="00545290">
        <w:rPr>
          <w:rFonts w:ascii="Arial" w:hAnsi="Arial" w:cs="Arial"/>
          <w:bCs/>
          <w:sz w:val="24"/>
          <w:szCs w:val="24"/>
        </w:rPr>
        <w:t>соисполнение</w:t>
      </w:r>
      <w:proofErr w:type="spellEnd"/>
      <w:r w:rsidRPr="00545290">
        <w:rPr>
          <w:rFonts w:ascii="Arial" w:hAnsi="Arial" w:cs="Arial"/>
          <w:bCs/>
          <w:sz w:val="24"/>
          <w:szCs w:val="24"/>
        </w:rPr>
        <w:t>) работ и услуг, который не должен превышать определенного в тендерной документации предельного объема работ и услуг (в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proofErr w:type="gramEnd"/>
    </w:p>
    <w:p w:rsidR="000F7D0B" w:rsidRPr="00545290" w:rsidRDefault="000F7D0B" w:rsidP="00506046">
      <w:pPr>
        <w:numPr>
          <w:ilvl w:val="0"/>
          <w:numId w:val="20"/>
        </w:numPr>
        <w:autoSpaceDE w:val="0"/>
        <w:autoSpaceDN w:val="0"/>
        <w:spacing w:line="240" w:lineRule="auto"/>
        <w:rPr>
          <w:rFonts w:ascii="Arial" w:hAnsi="Arial" w:cs="Arial"/>
          <w:bCs/>
          <w:sz w:val="24"/>
          <w:szCs w:val="24"/>
        </w:rPr>
      </w:pPr>
      <w:r w:rsidRPr="00545290">
        <w:rPr>
          <w:rFonts w:ascii="Arial" w:hAnsi="Arial" w:cs="Arial"/>
          <w:bCs/>
          <w:sz w:val="24"/>
          <w:szCs w:val="24"/>
        </w:rPr>
        <w:t>нотариально засвидетельствованные копии лицензий либо заявлен</w:t>
      </w:r>
      <w:r w:rsidR="00A31DAB" w:rsidRPr="00545290">
        <w:rPr>
          <w:rFonts w:ascii="Arial" w:hAnsi="Arial" w:cs="Arial"/>
          <w:bCs/>
          <w:sz w:val="24"/>
          <w:szCs w:val="24"/>
        </w:rPr>
        <w:t>и</w:t>
      </w:r>
      <w:r w:rsidRPr="00545290">
        <w:rPr>
          <w:rFonts w:ascii="Arial" w:hAnsi="Arial" w:cs="Arial"/>
          <w:bCs/>
          <w:sz w:val="24"/>
          <w:szCs w:val="24"/>
        </w:rPr>
        <w:t xml:space="preserve">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выполняемые субподрядчиком работы (оказываемые соисполнителем услуги) в случае, если потенциальный поставщик </w:t>
      </w:r>
      <w:r w:rsidRPr="00545290">
        <w:rPr>
          <w:rFonts w:ascii="Arial" w:hAnsi="Arial" w:cs="Arial"/>
          <w:bCs/>
          <w:sz w:val="24"/>
          <w:szCs w:val="24"/>
        </w:rPr>
        <w:lastRenderedPageBreak/>
        <w:t xml:space="preserve">привлекает субподрядчиков (соисполнителей) на тендер, которым предполагается деятельность, подлежащая обязательному лицензированию; </w:t>
      </w:r>
    </w:p>
    <w:p w:rsidR="00A31DAB" w:rsidRPr="00545290" w:rsidRDefault="0002490A" w:rsidP="00506046">
      <w:pPr>
        <w:numPr>
          <w:ilvl w:val="0"/>
          <w:numId w:val="20"/>
        </w:numPr>
        <w:autoSpaceDE w:val="0"/>
        <w:autoSpaceDN w:val="0"/>
        <w:spacing w:line="240" w:lineRule="auto"/>
        <w:rPr>
          <w:rFonts w:ascii="Arial" w:hAnsi="Arial" w:cs="Arial"/>
          <w:bCs/>
          <w:sz w:val="24"/>
          <w:szCs w:val="24"/>
        </w:rPr>
      </w:pPr>
      <w:proofErr w:type="gramStart"/>
      <w:r w:rsidRPr="00545290">
        <w:rPr>
          <w:rFonts w:ascii="Arial" w:hAnsi="Arial" w:cs="Arial"/>
          <w:bCs/>
          <w:sz w:val="24"/>
          <w:szCs w:val="24"/>
        </w:rPr>
        <w:t>оригинал документа, подтверждающего внесение обеспечения заявки на участие в открытом тендере</w:t>
      </w:r>
      <w:r w:rsidR="000F7D0B" w:rsidRPr="00545290">
        <w:rPr>
          <w:rFonts w:ascii="Arial" w:hAnsi="Arial" w:cs="Arial"/>
          <w:bCs/>
          <w:sz w:val="24"/>
          <w:szCs w:val="24"/>
        </w:rPr>
        <w:t>, соответствующего условиям внесения, содержанию и виду, изложенному в тендерной документации</w:t>
      </w:r>
      <w:r w:rsidR="00A31DAB" w:rsidRPr="00545290">
        <w:rPr>
          <w:rFonts w:ascii="Arial" w:hAnsi="Arial" w:cs="Arial"/>
          <w:bCs/>
          <w:sz w:val="24"/>
          <w:szCs w:val="24"/>
        </w:rPr>
        <w:t xml:space="preserve">, при этом сумма обеспечения заявки на участие в открытом тендере не должна быть ниже размера, установленного тендерной документацией </w:t>
      </w:r>
      <w:r w:rsidRPr="00545290">
        <w:rPr>
          <w:rFonts w:ascii="Arial" w:hAnsi="Arial" w:cs="Arial"/>
          <w:bCs/>
          <w:sz w:val="24"/>
          <w:szCs w:val="24"/>
        </w:rPr>
        <w:t>(в случае, если тендерной документацией предусматривается внесение обеспечения заявки на участие в открытом тендере)</w:t>
      </w:r>
      <w:r w:rsidR="000F7D0B" w:rsidRPr="00545290">
        <w:rPr>
          <w:rFonts w:ascii="Arial" w:hAnsi="Arial" w:cs="Arial"/>
          <w:bCs/>
          <w:sz w:val="24"/>
          <w:szCs w:val="24"/>
        </w:rPr>
        <w:t>.</w:t>
      </w:r>
      <w:proofErr w:type="gramEnd"/>
    </w:p>
    <w:p w:rsidR="006620B9" w:rsidRPr="00545290" w:rsidRDefault="00A31DAB" w:rsidP="006620B9">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Срок действия обеспечения заявки на участие в тендере должен быть не менее срока действия заявки на участие в тендере.</w:t>
      </w:r>
    </w:p>
    <w:p w:rsidR="006620B9" w:rsidRPr="00545290" w:rsidRDefault="006620B9" w:rsidP="00506046">
      <w:pPr>
        <w:numPr>
          <w:ilvl w:val="0"/>
          <w:numId w:val="20"/>
        </w:numPr>
        <w:autoSpaceDE w:val="0"/>
        <w:autoSpaceDN w:val="0"/>
        <w:spacing w:line="240" w:lineRule="auto"/>
        <w:rPr>
          <w:rFonts w:ascii="Arial" w:hAnsi="Arial" w:cs="Arial"/>
          <w:bCs/>
          <w:sz w:val="24"/>
          <w:szCs w:val="24"/>
        </w:rPr>
      </w:pPr>
      <w:proofErr w:type="gramStart"/>
      <w:r w:rsidRPr="00545290">
        <w:rPr>
          <w:rFonts w:ascii="Arial" w:hAnsi="Arial" w:cs="Arial"/>
          <w:bCs/>
          <w:sz w:val="24"/>
          <w:szCs w:val="24"/>
        </w:rPr>
        <w:t xml:space="preserve">оригинал или нотариально засвидетельствованную копию документа о назначении (избрании) первого руководителя потенциального поставщика (в случае участия консорциума представляется оригинал или нотариально засвидетельствованная копия документа о назначении (избрании) первого руководителя каждого юридического лица, входящего в консорциум, а также оригинал или нотариально засвидетельствованная копия документа, подтверждающего право подписания соглашения о консорциуме </w:t>
      </w:r>
      <w:r w:rsidR="00415D2F" w:rsidRPr="00545290">
        <w:rPr>
          <w:rFonts w:ascii="Arial" w:hAnsi="Arial" w:cs="Arial"/>
          <w:bCs/>
          <w:sz w:val="24"/>
          <w:szCs w:val="24"/>
        </w:rPr>
        <w:t xml:space="preserve">уполномоченным лицом </w:t>
      </w:r>
      <w:r w:rsidRPr="00545290">
        <w:rPr>
          <w:rFonts w:ascii="Arial" w:hAnsi="Arial" w:cs="Arial"/>
          <w:bCs/>
          <w:sz w:val="24"/>
          <w:szCs w:val="24"/>
        </w:rPr>
        <w:t>каждого юридического лица, входящего в консорциум);</w:t>
      </w:r>
      <w:proofErr w:type="gramEnd"/>
    </w:p>
    <w:p w:rsidR="006620B9" w:rsidRPr="00545290" w:rsidRDefault="0002490A" w:rsidP="00506046">
      <w:pPr>
        <w:numPr>
          <w:ilvl w:val="0"/>
          <w:numId w:val="20"/>
        </w:numPr>
        <w:autoSpaceDE w:val="0"/>
        <w:autoSpaceDN w:val="0"/>
        <w:spacing w:line="240" w:lineRule="auto"/>
        <w:rPr>
          <w:rFonts w:ascii="Arial" w:hAnsi="Arial" w:cs="Arial"/>
          <w:bCs/>
          <w:sz w:val="24"/>
          <w:szCs w:val="24"/>
        </w:rPr>
      </w:pPr>
      <w:r w:rsidRPr="00545290">
        <w:rPr>
          <w:rFonts w:ascii="Arial" w:hAnsi="Arial" w:cs="Arial"/>
          <w:bCs/>
          <w:sz w:val="24"/>
          <w:szCs w:val="24"/>
        </w:rPr>
        <w:t>документы, подтверждающие применимость к заявке критериев оценки</w:t>
      </w:r>
      <w:r w:rsidR="00B34527" w:rsidRPr="00545290">
        <w:rPr>
          <w:rFonts w:ascii="Arial" w:hAnsi="Arial" w:cs="Arial"/>
          <w:bCs/>
          <w:sz w:val="24"/>
          <w:szCs w:val="24"/>
        </w:rPr>
        <w:t xml:space="preserve"> и сопоставления</w:t>
      </w:r>
      <w:r w:rsidR="00C70649" w:rsidRPr="00545290">
        <w:rPr>
          <w:rFonts w:ascii="Arial" w:hAnsi="Arial" w:cs="Arial"/>
          <w:bCs/>
          <w:sz w:val="24"/>
          <w:szCs w:val="24"/>
        </w:rPr>
        <w:t xml:space="preserve">, </w:t>
      </w:r>
      <w:r w:rsidR="003E5FD1" w:rsidRPr="00545290">
        <w:rPr>
          <w:rFonts w:ascii="Arial" w:hAnsi="Arial" w:cs="Arial"/>
          <w:bCs/>
          <w:sz w:val="24"/>
          <w:szCs w:val="24"/>
        </w:rPr>
        <w:t>указанных в пункте 39</w:t>
      </w:r>
      <w:r w:rsidRPr="00545290">
        <w:rPr>
          <w:rFonts w:ascii="Arial" w:hAnsi="Arial" w:cs="Arial"/>
          <w:bCs/>
          <w:sz w:val="24"/>
          <w:szCs w:val="24"/>
        </w:rPr>
        <w:t xml:space="preserve"> Правил</w:t>
      </w:r>
      <w:r w:rsidR="0081637A" w:rsidRPr="00545290">
        <w:rPr>
          <w:rFonts w:ascii="Arial" w:hAnsi="Arial" w:cs="Arial"/>
          <w:bCs/>
          <w:sz w:val="24"/>
          <w:szCs w:val="24"/>
        </w:rPr>
        <w:t xml:space="preserve"> (в случае, если потенциальный поставщик претендует на применение критериев, влияющих на условное понижение цены)</w:t>
      </w:r>
      <w:r w:rsidR="006620B9" w:rsidRPr="00545290">
        <w:rPr>
          <w:rFonts w:ascii="Arial" w:hAnsi="Arial" w:cs="Arial"/>
          <w:bCs/>
          <w:sz w:val="24"/>
          <w:szCs w:val="24"/>
        </w:rPr>
        <w:t>.</w:t>
      </w:r>
    </w:p>
    <w:p w:rsidR="0002490A" w:rsidRPr="00545290" w:rsidRDefault="006620B9" w:rsidP="006620B9">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0002490A" w:rsidRPr="00545290">
        <w:rPr>
          <w:rFonts w:ascii="Arial" w:hAnsi="Arial" w:cs="Arial"/>
          <w:bCs/>
          <w:sz w:val="24"/>
          <w:szCs w:val="24"/>
        </w:rPr>
        <w:t>;</w:t>
      </w:r>
    </w:p>
    <w:p w:rsidR="0041627F" w:rsidRPr="00545290" w:rsidRDefault="00AC60C0" w:rsidP="00506046">
      <w:pPr>
        <w:numPr>
          <w:ilvl w:val="0"/>
          <w:numId w:val="20"/>
        </w:numPr>
        <w:autoSpaceDE w:val="0"/>
        <w:autoSpaceDN w:val="0"/>
        <w:spacing w:line="240" w:lineRule="auto"/>
        <w:rPr>
          <w:rFonts w:ascii="Arial" w:hAnsi="Arial" w:cs="Arial"/>
          <w:bCs/>
          <w:sz w:val="24"/>
          <w:szCs w:val="24"/>
        </w:rPr>
      </w:pPr>
      <w:r w:rsidRPr="00545290">
        <w:rPr>
          <w:rFonts w:ascii="Arial" w:hAnsi="Arial" w:cs="Arial"/>
          <w:bCs/>
          <w:sz w:val="24"/>
          <w:szCs w:val="24"/>
        </w:rPr>
        <w:t>ценовое предложение и дополнительное ценовое предложение на понижение цены (в случае его наличия), подписанное потенциальным поставщиком и заверенное печатью (для физического лица, если имеется печать) потенциального поставщика форма и содержание которых должны соответствовать обязательным требованиям, указанным в подпункте 12) пункта 37 Правил</w:t>
      </w:r>
      <w:r w:rsidR="0041627F" w:rsidRPr="00545290">
        <w:rPr>
          <w:rFonts w:ascii="Arial" w:hAnsi="Arial" w:cs="Arial"/>
          <w:bCs/>
          <w:sz w:val="24"/>
          <w:szCs w:val="24"/>
        </w:rPr>
        <w:t>.</w:t>
      </w:r>
    </w:p>
    <w:p w:rsidR="0002490A" w:rsidRPr="00545290" w:rsidRDefault="0041627F" w:rsidP="0041627F">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Требования настоящего подпункта в части представления дополнительного ценового предложения не распространяются на электронные закупки</w:t>
      </w:r>
      <w:r w:rsidR="0002490A" w:rsidRPr="00545290">
        <w:rPr>
          <w:rFonts w:ascii="Arial" w:hAnsi="Arial" w:cs="Arial"/>
          <w:bCs/>
          <w:sz w:val="24"/>
          <w:szCs w:val="24"/>
        </w:rPr>
        <w:t>;</w:t>
      </w:r>
    </w:p>
    <w:p w:rsidR="0002490A" w:rsidRPr="00545290" w:rsidRDefault="00AC60C0" w:rsidP="00506046">
      <w:pPr>
        <w:numPr>
          <w:ilvl w:val="0"/>
          <w:numId w:val="20"/>
        </w:numPr>
        <w:autoSpaceDE w:val="0"/>
        <w:autoSpaceDN w:val="0"/>
        <w:spacing w:line="240" w:lineRule="auto"/>
        <w:rPr>
          <w:rFonts w:ascii="Arial" w:hAnsi="Arial" w:cs="Arial"/>
          <w:bCs/>
          <w:sz w:val="24"/>
          <w:szCs w:val="24"/>
        </w:rPr>
      </w:pPr>
      <w:proofErr w:type="gramStart"/>
      <w:r w:rsidRPr="00545290">
        <w:rPr>
          <w:rFonts w:ascii="Arial" w:hAnsi="Arial" w:cs="Arial"/>
          <w:bCs/>
          <w:sz w:val="24"/>
          <w:szCs w:val="24"/>
        </w:rPr>
        <w:t>нотариально</w:t>
      </w:r>
      <w:r w:rsidRPr="00545290">
        <w:t xml:space="preserve"> </w:t>
      </w:r>
      <w:r w:rsidRPr="00545290">
        <w:rPr>
          <w:rFonts w:ascii="Arial" w:hAnsi="Arial" w:cs="Arial"/>
          <w:bCs/>
          <w:sz w:val="24"/>
          <w:szCs w:val="24"/>
        </w:rPr>
        <w:t>засвидетельствованную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12" w:history="1">
        <w:r w:rsidRPr="00545290">
          <w:rPr>
            <w:rFonts w:ascii="Arial" w:hAnsi="Arial" w:cs="Arial"/>
            <w:sz w:val="24"/>
            <w:szCs w:val="24"/>
          </w:rPr>
          <w:t>www.e.gov.kz</w:t>
        </w:r>
      </w:hyperlink>
      <w:r w:rsidRPr="00545290">
        <w:rPr>
          <w:rFonts w:ascii="Arial" w:hAnsi="Arial" w:cs="Arial"/>
          <w:bCs/>
          <w:sz w:val="24"/>
          <w:szCs w:val="24"/>
        </w:rPr>
        <w:t>) государственного органа, выдавшего справку, использующего электронную систему регистрации, для физического лица – нотариально засвидетельствованную копию документа о регистрации в качестве субъекта предпринимательства, для временного объединения юридических лиц (консорциум) - нотариально засвидетельствованную</w:t>
      </w:r>
      <w:proofErr w:type="gramEnd"/>
      <w:r w:rsidRPr="00545290">
        <w:rPr>
          <w:rFonts w:ascii="Arial" w:hAnsi="Arial" w:cs="Arial"/>
          <w:bCs/>
          <w:sz w:val="24"/>
          <w:szCs w:val="24"/>
        </w:rPr>
        <w:t xml:space="preserve"> копию соглашения о консорциуме и нотариально засвидетельствованные копии свидетельств о государственной регистрации (перерегистрации) участников консорциума</w:t>
      </w:r>
      <w:r w:rsidR="0002490A" w:rsidRPr="00545290">
        <w:rPr>
          <w:rFonts w:ascii="Arial" w:hAnsi="Arial" w:cs="Arial"/>
          <w:bCs/>
          <w:sz w:val="24"/>
          <w:szCs w:val="24"/>
        </w:rPr>
        <w:t>;</w:t>
      </w:r>
    </w:p>
    <w:p w:rsidR="0002490A" w:rsidRPr="00545290" w:rsidRDefault="0002490A" w:rsidP="00506046">
      <w:pPr>
        <w:numPr>
          <w:ilvl w:val="0"/>
          <w:numId w:val="20"/>
        </w:numPr>
        <w:autoSpaceDE w:val="0"/>
        <w:autoSpaceDN w:val="0"/>
        <w:spacing w:line="240" w:lineRule="auto"/>
        <w:rPr>
          <w:rFonts w:ascii="Arial" w:hAnsi="Arial" w:cs="Arial"/>
          <w:bCs/>
          <w:sz w:val="24"/>
          <w:szCs w:val="24"/>
        </w:rPr>
      </w:pPr>
      <w:proofErr w:type="gramStart"/>
      <w:r w:rsidRPr="00545290">
        <w:rPr>
          <w:rFonts w:ascii="Arial" w:hAnsi="Arial" w:cs="Arial"/>
          <w:bCs/>
          <w:sz w:val="24"/>
          <w:szCs w:val="24"/>
        </w:rPr>
        <w:t>документ, содержащий сведения об учредителях: нотариально засвидетельствованную копию устава, утвержденного в установленном законодательством порядке</w:t>
      </w:r>
      <w:r w:rsidR="00ED0819" w:rsidRPr="00545290">
        <w:rPr>
          <w:rFonts w:ascii="Arial" w:hAnsi="Arial" w:cs="Arial"/>
          <w:bCs/>
          <w:sz w:val="24"/>
          <w:szCs w:val="24"/>
        </w:rPr>
        <w:t>, для юридических лиц, зарегистрированных на основании типового устава – копию заявления установленной формы о регистрации юридического лица</w:t>
      </w:r>
      <w:r w:rsidRPr="00545290">
        <w:rPr>
          <w:rFonts w:ascii="Arial" w:hAnsi="Arial" w:cs="Arial"/>
          <w:bCs/>
          <w:sz w:val="24"/>
          <w:szCs w:val="24"/>
        </w:rPr>
        <w:t xml:space="preserve"> (в случае участия консорциума представляется нотариально засвидетельствованная копия устава каждого юридического лица, входящего в консорциум), нотариально засвидетельствованная копия выписки из реестра держателей акций, выданная не </w:t>
      </w:r>
      <w:r w:rsidR="00B665EC" w:rsidRPr="00545290">
        <w:rPr>
          <w:rFonts w:ascii="Arial" w:hAnsi="Arial" w:cs="Arial"/>
          <w:bCs/>
          <w:sz w:val="24"/>
          <w:szCs w:val="24"/>
        </w:rPr>
        <w:t>более чем за</w:t>
      </w:r>
      <w:r w:rsidRPr="00545290">
        <w:rPr>
          <w:rFonts w:ascii="Arial" w:hAnsi="Arial" w:cs="Arial"/>
          <w:bCs/>
          <w:sz w:val="24"/>
          <w:szCs w:val="24"/>
        </w:rPr>
        <w:t xml:space="preserve"> 30 </w:t>
      </w:r>
      <w:r w:rsidR="007F6721" w:rsidRPr="00545290">
        <w:rPr>
          <w:rFonts w:ascii="Arial" w:hAnsi="Arial" w:cs="Arial"/>
          <w:bCs/>
          <w:sz w:val="24"/>
          <w:szCs w:val="24"/>
        </w:rPr>
        <w:t>(тридцат</w:t>
      </w:r>
      <w:r w:rsidR="00B665EC" w:rsidRPr="00545290">
        <w:rPr>
          <w:rFonts w:ascii="Arial" w:hAnsi="Arial" w:cs="Arial"/>
          <w:bCs/>
          <w:sz w:val="24"/>
          <w:szCs w:val="24"/>
        </w:rPr>
        <w:t>ь</w:t>
      </w:r>
      <w:proofErr w:type="gramEnd"/>
      <w:r w:rsidR="007F6721" w:rsidRPr="00545290">
        <w:rPr>
          <w:rFonts w:ascii="Arial" w:hAnsi="Arial" w:cs="Arial"/>
          <w:bCs/>
          <w:sz w:val="24"/>
          <w:szCs w:val="24"/>
        </w:rPr>
        <w:t xml:space="preserve">) </w:t>
      </w:r>
      <w:r w:rsidRPr="00545290">
        <w:rPr>
          <w:rFonts w:ascii="Arial" w:hAnsi="Arial" w:cs="Arial"/>
          <w:bCs/>
          <w:sz w:val="24"/>
          <w:szCs w:val="24"/>
        </w:rPr>
        <w:t>календарных дней до д</w:t>
      </w:r>
      <w:r w:rsidR="00553C17" w:rsidRPr="00545290">
        <w:rPr>
          <w:rFonts w:ascii="Arial" w:hAnsi="Arial" w:cs="Arial"/>
          <w:bCs/>
          <w:sz w:val="24"/>
          <w:szCs w:val="24"/>
        </w:rPr>
        <w:t>аты вскрытия конвертов;</w:t>
      </w:r>
    </w:p>
    <w:p w:rsidR="00261B07" w:rsidRPr="00545290" w:rsidRDefault="00261B07" w:rsidP="00506046">
      <w:pPr>
        <w:numPr>
          <w:ilvl w:val="0"/>
          <w:numId w:val="20"/>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сведения о согласии потенциального поставщика с условиями, видом, </w:t>
      </w:r>
      <w:r w:rsidRPr="00545290">
        <w:rPr>
          <w:rFonts w:ascii="Arial" w:hAnsi="Arial" w:cs="Arial"/>
          <w:bCs/>
          <w:sz w:val="24"/>
          <w:szCs w:val="24"/>
        </w:rPr>
        <w:lastRenderedPageBreak/>
        <w:t>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w:t>
      </w:r>
    </w:p>
    <w:p w:rsidR="0012009A" w:rsidRPr="00545290" w:rsidRDefault="00290291" w:rsidP="00506046">
      <w:pPr>
        <w:numPr>
          <w:ilvl w:val="0"/>
          <w:numId w:val="20"/>
        </w:numPr>
        <w:autoSpaceDE w:val="0"/>
        <w:autoSpaceDN w:val="0"/>
        <w:spacing w:line="240" w:lineRule="auto"/>
        <w:rPr>
          <w:rFonts w:ascii="Arial" w:hAnsi="Arial" w:cs="Arial"/>
          <w:bCs/>
          <w:sz w:val="24"/>
          <w:szCs w:val="24"/>
        </w:rPr>
      </w:pPr>
      <w:proofErr w:type="gramStart"/>
      <w:r w:rsidRPr="00545290">
        <w:rPr>
          <w:rFonts w:ascii="Arial" w:hAnsi="Arial" w:cs="Arial"/>
          <w:bCs/>
          <w:sz w:val="24"/>
          <w:szCs w:val="24"/>
        </w:rPr>
        <w:t>сведения о конфликте интересов</w:t>
      </w:r>
      <w:r w:rsidR="00586787" w:rsidRPr="00545290">
        <w:rPr>
          <w:rFonts w:ascii="Arial" w:hAnsi="Arial" w:cs="Arial"/>
          <w:bCs/>
          <w:sz w:val="24"/>
          <w:szCs w:val="24"/>
        </w:rPr>
        <w:t>, соответствующие форме и содержанию</w:t>
      </w:r>
      <w:r w:rsidR="00BC387B" w:rsidRPr="00545290">
        <w:rPr>
          <w:rFonts w:ascii="Arial" w:hAnsi="Arial" w:cs="Arial"/>
          <w:bCs/>
          <w:sz w:val="24"/>
          <w:szCs w:val="24"/>
        </w:rPr>
        <w:t>,</w:t>
      </w:r>
      <w:r w:rsidR="00586787" w:rsidRPr="00545290">
        <w:rPr>
          <w:rFonts w:ascii="Arial" w:hAnsi="Arial" w:cs="Arial"/>
          <w:bCs/>
          <w:sz w:val="24"/>
          <w:szCs w:val="24"/>
        </w:rPr>
        <w:t xml:space="preserve"> установленным </w:t>
      </w:r>
      <w:r w:rsidR="001E7898" w:rsidRPr="00545290">
        <w:rPr>
          <w:rFonts w:ascii="Arial" w:hAnsi="Arial" w:cs="Arial"/>
          <w:bCs/>
          <w:sz w:val="24"/>
          <w:szCs w:val="24"/>
        </w:rPr>
        <w:t>в тендерной документации</w:t>
      </w:r>
      <w:r w:rsidR="00586787" w:rsidRPr="00545290">
        <w:rPr>
          <w:rFonts w:ascii="Arial" w:hAnsi="Arial" w:cs="Arial"/>
          <w:bCs/>
          <w:sz w:val="24"/>
          <w:szCs w:val="24"/>
        </w:rPr>
        <w:t xml:space="preserve"> (при участии в тендере по</w:t>
      </w:r>
      <w:r w:rsidR="001A7B61" w:rsidRPr="00545290">
        <w:rPr>
          <w:rFonts w:ascii="Arial" w:hAnsi="Arial" w:cs="Arial"/>
          <w:bCs/>
          <w:sz w:val="24"/>
          <w:szCs w:val="24"/>
        </w:rPr>
        <w:t xml:space="preserve"> закупке консультационных услуг</w:t>
      </w:r>
      <w:r w:rsidR="00586787" w:rsidRPr="00545290">
        <w:rPr>
          <w:rFonts w:ascii="Arial" w:hAnsi="Arial" w:cs="Arial"/>
          <w:bCs/>
          <w:sz w:val="24"/>
          <w:szCs w:val="24"/>
        </w:rPr>
        <w:t>)</w:t>
      </w:r>
      <w:r w:rsidRPr="00545290">
        <w:rPr>
          <w:rFonts w:ascii="Arial" w:hAnsi="Arial" w:cs="Arial"/>
          <w:bCs/>
          <w:sz w:val="24"/>
          <w:szCs w:val="24"/>
        </w:rPr>
        <w:t xml:space="preserve">; </w:t>
      </w:r>
      <w:proofErr w:type="gramEnd"/>
    </w:p>
    <w:p w:rsidR="00754E04" w:rsidRPr="00545290" w:rsidRDefault="00754E04" w:rsidP="00506046">
      <w:pPr>
        <w:numPr>
          <w:ilvl w:val="0"/>
          <w:numId w:val="20"/>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w:t>
      </w:r>
    </w:p>
    <w:p w:rsidR="00553C17" w:rsidRPr="00545290" w:rsidRDefault="00DF3225" w:rsidP="00506046">
      <w:pPr>
        <w:numPr>
          <w:ilvl w:val="0"/>
          <w:numId w:val="20"/>
        </w:numPr>
        <w:autoSpaceDE w:val="0"/>
        <w:autoSpaceDN w:val="0"/>
        <w:spacing w:line="240" w:lineRule="auto"/>
        <w:rPr>
          <w:rFonts w:ascii="Arial" w:hAnsi="Arial" w:cs="Arial"/>
          <w:bCs/>
          <w:sz w:val="24"/>
          <w:szCs w:val="24"/>
        </w:rPr>
      </w:pPr>
      <w:proofErr w:type="gramStart"/>
      <w:r w:rsidRPr="00545290">
        <w:rPr>
          <w:rFonts w:ascii="Arial" w:hAnsi="Arial" w:cs="Arial"/>
          <w:sz w:val="24"/>
          <w:szCs w:val="24"/>
        </w:rPr>
        <w:t>оригинал или нотариально засвидетельствованную копию</w:t>
      </w:r>
      <w:r w:rsidRPr="00545290">
        <w:rPr>
          <w:rFonts w:ascii="Arial" w:hAnsi="Arial" w:cs="Arial"/>
          <w:color w:val="000000"/>
          <w:sz w:val="16"/>
          <w:szCs w:val="16"/>
        </w:rPr>
        <w:t xml:space="preserve"> </w:t>
      </w:r>
      <w:r w:rsidR="00553C17" w:rsidRPr="00545290">
        <w:rPr>
          <w:rFonts w:ascii="Arial" w:hAnsi="Arial" w:cs="Arial"/>
          <w:bCs/>
          <w:sz w:val="24"/>
          <w:szCs w:val="24"/>
        </w:rPr>
        <w:t>доверенност</w:t>
      </w:r>
      <w:r w:rsidRPr="00545290">
        <w:rPr>
          <w:rFonts w:ascii="Arial" w:hAnsi="Arial" w:cs="Arial"/>
          <w:bCs/>
          <w:sz w:val="24"/>
          <w:szCs w:val="24"/>
        </w:rPr>
        <w:t>и</w:t>
      </w:r>
      <w:r w:rsidR="00EC7D85" w:rsidRPr="00545290">
        <w:rPr>
          <w:rFonts w:ascii="Arial" w:hAnsi="Arial" w:cs="Arial"/>
          <w:bCs/>
          <w:sz w:val="24"/>
          <w:szCs w:val="24"/>
        </w:rPr>
        <w:t xml:space="preserve">, выданную </w:t>
      </w:r>
      <w:r w:rsidR="00553C17" w:rsidRPr="00545290">
        <w:rPr>
          <w:rFonts w:ascii="Arial" w:hAnsi="Arial" w:cs="Arial"/>
          <w:bCs/>
          <w:sz w:val="24"/>
          <w:szCs w:val="24"/>
        </w:rPr>
        <w:t xml:space="preserve"> лицу (лицам), представляющему интересы потенциального поставщика, на право подписания заявки </w:t>
      </w:r>
      <w:r w:rsidR="00EC7D85" w:rsidRPr="00545290">
        <w:rPr>
          <w:rFonts w:ascii="Arial" w:hAnsi="Arial" w:cs="Arial"/>
          <w:bCs/>
          <w:sz w:val="24"/>
          <w:szCs w:val="24"/>
        </w:rPr>
        <w:t>и документов, содержащихся в заявке на участие в тендере</w:t>
      </w:r>
      <w:r w:rsidR="00553C17" w:rsidRPr="00545290">
        <w:rPr>
          <w:rFonts w:ascii="Arial" w:hAnsi="Arial" w:cs="Arial"/>
          <w:bCs/>
          <w:sz w:val="24"/>
          <w:szCs w:val="24"/>
        </w:rPr>
        <w:t xml:space="preserve">, </w:t>
      </w:r>
      <w:r w:rsidR="009C3297" w:rsidRPr="00545290">
        <w:rPr>
          <w:rFonts w:ascii="Arial" w:hAnsi="Arial" w:cs="Arial"/>
          <w:bCs/>
          <w:sz w:val="24"/>
          <w:szCs w:val="24"/>
        </w:rPr>
        <w:t>на право подачи дополнительн</w:t>
      </w:r>
      <w:r w:rsidR="00754E04" w:rsidRPr="00545290">
        <w:rPr>
          <w:rFonts w:ascii="Arial" w:hAnsi="Arial" w:cs="Arial"/>
          <w:bCs/>
          <w:sz w:val="24"/>
          <w:szCs w:val="24"/>
        </w:rPr>
        <w:t>ого</w:t>
      </w:r>
      <w:r w:rsidR="009C3297" w:rsidRPr="00545290">
        <w:rPr>
          <w:rFonts w:ascii="Arial" w:hAnsi="Arial" w:cs="Arial"/>
          <w:bCs/>
          <w:sz w:val="24"/>
          <w:szCs w:val="24"/>
        </w:rPr>
        <w:t xml:space="preserve"> ценов</w:t>
      </w:r>
      <w:r w:rsidR="00754E04" w:rsidRPr="00545290">
        <w:rPr>
          <w:rFonts w:ascii="Arial" w:hAnsi="Arial" w:cs="Arial"/>
          <w:bCs/>
          <w:sz w:val="24"/>
          <w:szCs w:val="24"/>
        </w:rPr>
        <w:t>ого</w:t>
      </w:r>
      <w:r w:rsidR="009C3297" w:rsidRPr="00545290">
        <w:rPr>
          <w:rFonts w:ascii="Arial" w:hAnsi="Arial" w:cs="Arial"/>
          <w:bCs/>
          <w:sz w:val="24"/>
          <w:szCs w:val="24"/>
        </w:rPr>
        <w:t xml:space="preserve"> предложени</w:t>
      </w:r>
      <w:r w:rsidR="00754E04" w:rsidRPr="00545290">
        <w:rPr>
          <w:rFonts w:ascii="Arial" w:hAnsi="Arial" w:cs="Arial"/>
          <w:bCs/>
          <w:sz w:val="24"/>
          <w:szCs w:val="24"/>
        </w:rPr>
        <w:t>я</w:t>
      </w:r>
      <w:r w:rsidR="009C3297" w:rsidRPr="00545290">
        <w:rPr>
          <w:rFonts w:ascii="Arial" w:hAnsi="Arial" w:cs="Arial"/>
          <w:bCs/>
          <w:sz w:val="24"/>
          <w:szCs w:val="24"/>
        </w:rPr>
        <w:t xml:space="preserve"> на понижение</w:t>
      </w:r>
      <w:r w:rsidR="00754E04" w:rsidRPr="00545290">
        <w:rPr>
          <w:rFonts w:ascii="Arial" w:hAnsi="Arial" w:cs="Arial"/>
          <w:bCs/>
          <w:sz w:val="24"/>
          <w:szCs w:val="24"/>
        </w:rPr>
        <w:t xml:space="preserve"> цены</w:t>
      </w:r>
      <w:r w:rsidR="009C3297" w:rsidRPr="00545290">
        <w:rPr>
          <w:rFonts w:ascii="Arial" w:hAnsi="Arial" w:cs="Arial"/>
          <w:bCs/>
          <w:sz w:val="24"/>
          <w:szCs w:val="24"/>
        </w:rPr>
        <w:t xml:space="preserve">, </w:t>
      </w:r>
      <w:r w:rsidR="00553C17" w:rsidRPr="00545290">
        <w:rPr>
          <w:rFonts w:ascii="Arial" w:hAnsi="Arial" w:cs="Arial"/>
          <w:bCs/>
          <w:sz w:val="24"/>
          <w:szCs w:val="24"/>
        </w:rPr>
        <w:t>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roofErr w:type="gramEnd"/>
    </w:p>
    <w:p w:rsidR="00754E04" w:rsidRPr="00545290" w:rsidRDefault="00754E04" w:rsidP="00754E04">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Заявка на участие в открытом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553520" w:rsidRPr="00545290" w:rsidRDefault="00553520" w:rsidP="00553520">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Потенциальный поставщик-нерезидент Республики Казахстан представляет такие же документы, предусмотренные настоящим пунктом</w:t>
      </w:r>
      <w:r w:rsidR="00BD6F41" w:rsidRPr="00545290">
        <w:rPr>
          <w:rFonts w:ascii="Arial" w:hAnsi="Arial" w:cs="Arial"/>
          <w:bCs/>
          <w:sz w:val="24"/>
          <w:szCs w:val="24"/>
        </w:rPr>
        <w:t xml:space="preserve"> Правил</w:t>
      </w:r>
      <w:r w:rsidRPr="00545290">
        <w:rPr>
          <w:rFonts w:ascii="Arial" w:hAnsi="Arial" w:cs="Arial"/>
          <w:bCs/>
          <w:sz w:val="24"/>
          <w:szCs w:val="24"/>
        </w:rPr>
        <w:t xml:space="preserve">, что и резиденты Республики Казахстан, либо документы, содержащие аналогичные сведения. </w:t>
      </w:r>
    </w:p>
    <w:p w:rsidR="00BD3C56" w:rsidRPr="00545290" w:rsidRDefault="00BD3C56" w:rsidP="00553520">
      <w:pPr>
        <w:autoSpaceDE w:val="0"/>
        <w:autoSpaceDN w:val="0"/>
        <w:spacing w:line="240" w:lineRule="auto"/>
        <w:ind w:firstLine="567"/>
        <w:rPr>
          <w:rFonts w:ascii="Arial" w:hAnsi="Arial" w:cs="Arial"/>
          <w:bCs/>
          <w:sz w:val="24"/>
          <w:szCs w:val="24"/>
        </w:rPr>
      </w:pPr>
      <w:proofErr w:type="gramStart"/>
      <w:r w:rsidRPr="00545290">
        <w:rPr>
          <w:rFonts w:ascii="Arial" w:hAnsi="Arial" w:cs="Arial"/>
          <w:bCs/>
          <w:sz w:val="24"/>
          <w:szCs w:val="24"/>
        </w:rPr>
        <w:t>При осуществлении электронных закупок документы, предусмотренные подпунктами 2), 4), 5), 7), 9), 10), 12), 13), 16) настоящего пункта Правил представляются в порядке, предусмотренном  Инструкцией по проведению электронных закупок.</w:t>
      </w:r>
      <w:proofErr w:type="gramEnd"/>
    </w:p>
    <w:p w:rsidR="0002490A" w:rsidRPr="00545290" w:rsidRDefault="0002490A" w:rsidP="0002490A">
      <w:pPr>
        <w:pStyle w:val="a2"/>
        <w:numPr>
          <w:ilvl w:val="0"/>
          <w:numId w:val="0"/>
        </w:numPr>
        <w:tabs>
          <w:tab w:val="clear" w:pos="993"/>
          <w:tab w:val="left" w:pos="1134"/>
        </w:tabs>
      </w:pPr>
      <w:bookmarkStart w:id="56" w:name="SUB210201"/>
      <w:bookmarkStart w:id="57" w:name="SUB210300"/>
      <w:bookmarkEnd w:id="56"/>
      <w:bookmarkEnd w:id="57"/>
    </w:p>
    <w:p w:rsidR="00DC7520" w:rsidRPr="00545290" w:rsidRDefault="0002490A" w:rsidP="0039667F">
      <w:pPr>
        <w:pStyle w:val="a2"/>
        <w:tabs>
          <w:tab w:val="clear" w:pos="993"/>
          <w:tab w:val="left" w:pos="1134"/>
        </w:tabs>
        <w:ind w:left="0"/>
      </w:pPr>
      <w:bookmarkStart w:id="58" w:name="SUB220000"/>
      <w:bookmarkStart w:id="59" w:name="SUB220100"/>
      <w:bookmarkEnd w:id="58"/>
      <w:bookmarkEnd w:id="59"/>
      <w:proofErr w:type="gramStart"/>
      <w:r w:rsidRPr="00545290">
        <w:t>Заявка на участие в открытом тендере представляется потенциальным поставщиком в запечатанном конверте до истечения окончательного срока представления</w:t>
      </w:r>
      <w:r w:rsidR="00605D9B" w:rsidRPr="00545290">
        <w:t xml:space="preserve"> заявок</w:t>
      </w:r>
      <w:r w:rsidRPr="00545290">
        <w:t>, указанного</w:t>
      </w:r>
      <w:r w:rsidR="00DC7520" w:rsidRPr="00545290">
        <w:t xml:space="preserve"> в тендерной документации, которая должна </w:t>
      </w:r>
      <w:r w:rsidR="00DC7520" w:rsidRPr="00545290">
        <w:rPr>
          <w:bCs/>
        </w:rPr>
        <w:t xml:space="preserve">быть прошита, страницы </w:t>
      </w:r>
      <w:r w:rsidR="00424542" w:rsidRPr="00545290">
        <w:rPr>
          <w:bCs/>
        </w:rPr>
        <w:t>либо листы</w:t>
      </w:r>
      <w:r w:rsidR="004B1114" w:rsidRPr="00545290">
        <w:rPr>
          <w:bCs/>
        </w:rPr>
        <w:t xml:space="preserve"> </w:t>
      </w:r>
      <w:r w:rsidR="00DC7520" w:rsidRPr="00545290">
        <w:rPr>
          <w:bCs/>
        </w:rPr>
        <w:t xml:space="preserve">пронумерованы, последняя страница </w:t>
      </w:r>
      <w:r w:rsidR="00424542" w:rsidRPr="00545290">
        <w:rPr>
          <w:bCs/>
        </w:rPr>
        <w:t>либо лист</w:t>
      </w:r>
      <w:r w:rsidR="004B1114" w:rsidRPr="00545290">
        <w:rPr>
          <w:bCs/>
        </w:rPr>
        <w:t xml:space="preserve"> </w:t>
      </w:r>
      <w:r w:rsidR="00DC7520" w:rsidRPr="00545290">
        <w:rPr>
          <w:bCs/>
        </w:rPr>
        <w:t>заверяется подписью и печатью (для физического лица, если таковая имеется) потенциального поставщика</w:t>
      </w:r>
      <w:r w:rsidR="00393B2E" w:rsidRPr="00545290">
        <w:rPr>
          <w:bCs/>
        </w:rPr>
        <w:t>, за исключением дополнительного ценового предложения на понижение цены, которое представляется на заседании тендерной комиссии</w:t>
      </w:r>
      <w:proofErr w:type="gramEnd"/>
      <w:r w:rsidR="00393B2E" w:rsidRPr="00545290">
        <w:rPr>
          <w:bCs/>
        </w:rPr>
        <w:t xml:space="preserve"> по вскрытию конвертов в порядке, определенном подпунктом 1) пункта 58 Правил</w:t>
      </w:r>
      <w:r w:rsidR="00DC7520" w:rsidRPr="00545290">
        <w:rPr>
          <w:bCs/>
        </w:rPr>
        <w:t xml:space="preserve">. </w:t>
      </w:r>
    </w:p>
    <w:p w:rsidR="00DC7520" w:rsidRPr="00545290" w:rsidRDefault="00DC7520" w:rsidP="00DC7520">
      <w:pPr>
        <w:pStyle w:val="a2"/>
        <w:numPr>
          <w:ilvl w:val="0"/>
          <w:numId w:val="0"/>
        </w:numPr>
        <w:tabs>
          <w:tab w:val="clear" w:pos="993"/>
          <w:tab w:val="left" w:pos="1134"/>
        </w:tabs>
        <w:ind w:left="-27"/>
      </w:pPr>
      <w:r w:rsidRPr="00545290">
        <w:t xml:space="preserve">          </w:t>
      </w:r>
      <w:r w:rsidR="00933A80" w:rsidRPr="00545290">
        <w:t>Техническая спецификация заявки на участие в открытом тендере (в прошитом виде, с пронумерованными страницами либо листами, последняя страница либо лист, заверенная подписью и печатью (для физического лица, если таковая имеется) потенциального поставщика) и о</w:t>
      </w:r>
      <w:r w:rsidRPr="00545290">
        <w:t>ригинал документа</w:t>
      </w:r>
      <w:r w:rsidR="00587FAF" w:rsidRPr="00545290">
        <w:t>,</w:t>
      </w:r>
      <w:r w:rsidRPr="00545290">
        <w:t xml:space="preserve"> подтверждающего</w:t>
      </w:r>
      <w:r w:rsidR="00916961" w:rsidRPr="00545290">
        <w:t xml:space="preserve"> внесение</w:t>
      </w:r>
      <w:r w:rsidRPr="00545290">
        <w:t xml:space="preserve"> обеспечени</w:t>
      </w:r>
      <w:r w:rsidR="00916961" w:rsidRPr="00545290">
        <w:t>я</w:t>
      </w:r>
      <w:r w:rsidRPr="00545290">
        <w:t xml:space="preserve"> заявки на участие в </w:t>
      </w:r>
      <w:r w:rsidR="00DE7F85" w:rsidRPr="00545290">
        <w:t xml:space="preserve">открытом </w:t>
      </w:r>
      <w:r w:rsidRPr="00545290">
        <w:t>тендере</w:t>
      </w:r>
      <w:r w:rsidR="00551C01" w:rsidRPr="00545290">
        <w:t>,</w:t>
      </w:r>
      <w:r w:rsidR="00933A80" w:rsidRPr="00545290">
        <w:t xml:space="preserve"> прикладываю</w:t>
      </w:r>
      <w:r w:rsidRPr="00545290">
        <w:t>тся отдельно.</w:t>
      </w:r>
    </w:p>
    <w:p w:rsidR="00C325C4" w:rsidRPr="00545290" w:rsidRDefault="00C325C4" w:rsidP="00DC7520">
      <w:pPr>
        <w:pStyle w:val="a2"/>
        <w:numPr>
          <w:ilvl w:val="0"/>
          <w:numId w:val="0"/>
        </w:numPr>
        <w:tabs>
          <w:tab w:val="clear" w:pos="993"/>
          <w:tab w:val="left" w:pos="1134"/>
        </w:tabs>
        <w:ind w:left="-27"/>
      </w:pPr>
      <w:r w:rsidRPr="00545290">
        <w:tab/>
        <w:t xml:space="preserve">         На лицевой стороне запечатанного конверта с заявкой на участие в тендере потенциальный поставщик должен указать:</w:t>
      </w:r>
    </w:p>
    <w:p w:rsidR="00C325C4" w:rsidRPr="00545290" w:rsidRDefault="00C325C4" w:rsidP="00DC7520">
      <w:pPr>
        <w:pStyle w:val="a2"/>
        <w:numPr>
          <w:ilvl w:val="0"/>
          <w:numId w:val="0"/>
        </w:numPr>
        <w:tabs>
          <w:tab w:val="clear" w:pos="993"/>
          <w:tab w:val="left" w:pos="1134"/>
        </w:tabs>
        <w:ind w:left="-27"/>
      </w:pPr>
      <w:r w:rsidRPr="00545290">
        <w:tab/>
        <w:t xml:space="preserve">         полное наименование и почтовый адрес потенциального поставщика;</w:t>
      </w:r>
    </w:p>
    <w:p w:rsidR="00C325C4" w:rsidRPr="00545290" w:rsidRDefault="00C325C4" w:rsidP="00DC7520">
      <w:pPr>
        <w:pStyle w:val="a2"/>
        <w:numPr>
          <w:ilvl w:val="0"/>
          <w:numId w:val="0"/>
        </w:numPr>
        <w:tabs>
          <w:tab w:val="clear" w:pos="993"/>
          <w:tab w:val="left" w:pos="1134"/>
        </w:tabs>
        <w:ind w:left="-27"/>
      </w:pPr>
      <w:r w:rsidRPr="00545290">
        <w:tab/>
        <w:t xml:space="preserve">         полное наименование и почтовый адрес Заказчика, которые должны соответствовать аналогичным сведениям, указанным в тендерной документации;</w:t>
      </w:r>
    </w:p>
    <w:p w:rsidR="00C325C4" w:rsidRPr="00545290" w:rsidRDefault="00C325C4" w:rsidP="00DC7520">
      <w:pPr>
        <w:pStyle w:val="a2"/>
        <w:numPr>
          <w:ilvl w:val="0"/>
          <w:numId w:val="0"/>
        </w:numPr>
        <w:tabs>
          <w:tab w:val="clear" w:pos="993"/>
          <w:tab w:val="left" w:pos="1134"/>
        </w:tabs>
        <w:ind w:left="-27"/>
      </w:pPr>
      <w:r w:rsidRPr="00545290">
        <w:t xml:space="preserve">         </w:t>
      </w:r>
      <w:r w:rsidR="00BD3C56" w:rsidRPr="00545290">
        <w:t xml:space="preserve">  </w:t>
      </w:r>
      <w:r w:rsidRPr="00545290">
        <w:t>наименование тендера (лота) для участия в котором представляется заявка на участие в тендере потенциального поставщика.</w:t>
      </w:r>
    </w:p>
    <w:p w:rsidR="0002490A" w:rsidRPr="00545290" w:rsidRDefault="003A1390" w:rsidP="003A1390">
      <w:pPr>
        <w:pStyle w:val="a2"/>
        <w:numPr>
          <w:ilvl w:val="0"/>
          <w:numId w:val="0"/>
        </w:numPr>
        <w:tabs>
          <w:tab w:val="clear" w:pos="993"/>
          <w:tab w:val="left" w:pos="1134"/>
        </w:tabs>
        <w:ind w:left="-28"/>
      </w:pPr>
      <w:r w:rsidRPr="00545290">
        <w:t xml:space="preserve">           Конверт с заявкой на участие в открытом тендере, представленный после истечения установленного срока, а также представленный с нарушением порядка оформления установленного тендерной документацией не вскрывается и </w:t>
      </w:r>
      <w:r w:rsidRPr="00545290">
        <w:lastRenderedPageBreak/>
        <w:t>возвращается потенциальному поставщику</w:t>
      </w:r>
      <w:r w:rsidR="0002490A" w:rsidRPr="00545290">
        <w:t>.</w:t>
      </w:r>
    </w:p>
    <w:p w:rsidR="00BD3C56" w:rsidRPr="00545290" w:rsidRDefault="00BD3C56" w:rsidP="003A1390">
      <w:pPr>
        <w:pStyle w:val="a2"/>
        <w:numPr>
          <w:ilvl w:val="0"/>
          <w:numId w:val="0"/>
        </w:numPr>
        <w:tabs>
          <w:tab w:val="clear" w:pos="993"/>
          <w:tab w:val="left" w:pos="1134"/>
        </w:tabs>
        <w:ind w:left="-28"/>
      </w:pPr>
      <w:r w:rsidRPr="00545290">
        <w:t xml:space="preserve">         Требования настоящего пункта не распространяются на электронные закупки.</w:t>
      </w:r>
    </w:p>
    <w:p w:rsidR="0002490A" w:rsidRPr="00545290" w:rsidRDefault="0002490A" w:rsidP="0002490A">
      <w:pPr>
        <w:spacing w:line="240" w:lineRule="auto"/>
        <w:ind w:firstLine="708"/>
        <w:rPr>
          <w:rFonts w:ascii="Arial" w:hAnsi="Arial" w:cs="Arial"/>
          <w:sz w:val="24"/>
          <w:szCs w:val="24"/>
        </w:rPr>
      </w:pPr>
    </w:p>
    <w:p w:rsidR="0002490A" w:rsidRPr="00545290" w:rsidRDefault="0002490A" w:rsidP="0039667F">
      <w:pPr>
        <w:pStyle w:val="a2"/>
        <w:tabs>
          <w:tab w:val="clear" w:pos="993"/>
          <w:tab w:val="left" w:pos="1134"/>
        </w:tabs>
        <w:ind w:left="0"/>
      </w:pPr>
      <w:bookmarkStart w:id="60" w:name="SUB220200"/>
      <w:bookmarkEnd w:id="60"/>
      <w:r w:rsidRPr="00545290">
        <w:t>Заказчик в хронологическом порядке вносит в журнал регистрации заявок на участие в открытом тендере сведения о потенциальных поставщиках, представивших до истечения установленного срока конверты с заявками на участие в открытом тендере.</w:t>
      </w:r>
    </w:p>
    <w:p w:rsidR="00C50A10" w:rsidRPr="00545290" w:rsidRDefault="00C50A10" w:rsidP="00E15C29">
      <w:pPr>
        <w:pStyle w:val="a2"/>
        <w:numPr>
          <w:ilvl w:val="0"/>
          <w:numId w:val="0"/>
        </w:numPr>
        <w:tabs>
          <w:tab w:val="clear" w:pos="993"/>
          <w:tab w:val="left" w:pos="1134"/>
        </w:tabs>
        <w:ind w:firstLine="539"/>
      </w:pPr>
      <w:r w:rsidRPr="00545290">
        <w:rPr>
          <w:rStyle w:val="s0"/>
          <w:rFonts w:ascii="Arial" w:hAnsi="Arial" w:cs="Arial"/>
          <w:sz w:val="24"/>
          <w:szCs w:val="24"/>
        </w:rPr>
        <w:t xml:space="preserve">Секретарь тендерной комиссии несет ответственность </w:t>
      </w:r>
      <w:proofErr w:type="gramStart"/>
      <w:r w:rsidRPr="00545290">
        <w:rPr>
          <w:rStyle w:val="s0"/>
          <w:rFonts w:ascii="Arial" w:hAnsi="Arial" w:cs="Arial"/>
          <w:sz w:val="24"/>
          <w:szCs w:val="24"/>
        </w:rPr>
        <w:t xml:space="preserve">за хранение представленных потенциальными поставщиками </w:t>
      </w:r>
      <w:r w:rsidRPr="00545290">
        <w:t>заявок на участие в тендере в период с момента</w:t>
      </w:r>
      <w:proofErr w:type="gramEnd"/>
      <w:r w:rsidRPr="00545290">
        <w:t xml:space="preserve"> их принятия и до момента </w:t>
      </w:r>
      <w:r w:rsidR="001075A0" w:rsidRPr="00545290">
        <w:t>передачи их в установленном Заказчиком</w:t>
      </w:r>
      <w:r w:rsidR="009C743E" w:rsidRPr="00545290">
        <w:t>/организатором закупок</w:t>
      </w:r>
      <w:r w:rsidR="001075A0" w:rsidRPr="00545290">
        <w:t xml:space="preserve"> порядке в архив на хранение</w:t>
      </w:r>
      <w:r w:rsidRPr="00545290">
        <w:t>. Заказчик/организатор закупок с целью   устранения возможности доступа к заявкам на участие в тендере лиц, не имеющих на это специальных полномочий должен обеспечить секретаря необходимыми условиями для их хранения (помещение, сейф с правом и возможностью доступа секретаря)</w:t>
      </w:r>
      <w:r w:rsidR="00E15C29" w:rsidRPr="00545290">
        <w:t>.</w:t>
      </w:r>
    </w:p>
    <w:p w:rsidR="0002490A" w:rsidRPr="00545290" w:rsidRDefault="0002490A" w:rsidP="0002490A">
      <w:pPr>
        <w:pStyle w:val="a2"/>
        <w:numPr>
          <w:ilvl w:val="0"/>
          <w:numId w:val="0"/>
        </w:numPr>
        <w:tabs>
          <w:tab w:val="clear" w:pos="993"/>
          <w:tab w:val="left" w:pos="1134"/>
        </w:tabs>
      </w:pPr>
    </w:p>
    <w:p w:rsidR="0002490A" w:rsidRPr="00545290" w:rsidRDefault="0002490A" w:rsidP="0039667F">
      <w:pPr>
        <w:pStyle w:val="a2"/>
        <w:tabs>
          <w:tab w:val="clear" w:pos="993"/>
          <w:tab w:val="left" w:pos="1134"/>
        </w:tabs>
        <w:ind w:left="0"/>
      </w:pPr>
      <w:bookmarkStart w:id="61" w:name="SUB220300"/>
      <w:bookmarkEnd w:id="61"/>
      <w:r w:rsidRPr="00545290">
        <w:t>Потенциальный поставщик не позднее окончания срока представления заявок на участие в открытом тендере вправе:</w:t>
      </w:r>
    </w:p>
    <w:p w:rsidR="0002490A" w:rsidRPr="00545290" w:rsidRDefault="0002490A" w:rsidP="00506046">
      <w:pPr>
        <w:numPr>
          <w:ilvl w:val="0"/>
          <w:numId w:val="21"/>
        </w:numPr>
        <w:autoSpaceDE w:val="0"/>
        <w:autoSpaceDN w:val="0"/>
        <w:spacing w:line="240" w:lineRule="auto"/>
        <w:rPr>
          <w:rFonts w:ascii="Arial" w:hAnsi="Arial" w:cs="Arial"/>
          <w:bCs/>
          <w:sz w:val="24"/>
          <w:szCs w:val="24"/>
        </w:rPr>
      </w:pPr>
      <w:bookmarkStart w:id="62" w:name="SUB220301"/>
      <w:bookmarkEnd w:id="62"/>
      <w:r w:rsidRPr="00545290">
        <w:rPr>
          <w:rFonts w:ascii="Arial" w:hAnsi="Arial" w:cs="Arial"/>
          <w:bCs/>
          <w:sz w:val="24"/>
          <w:szCs w:val="24"/>
        </w:rPr>
        <w:t>изменить и (или) дополнить внесенную заявку на участие в открытом тендере;</w:t>
      </w:r>
    </w:p>
    <w:p w:rsidR="0002490A" w:rsidRPr="00545290" w:rsidRDefault="0002490A" w:rsidP="00506046">
      <w:pPr>
        <w:numPr>
          <w:ilvl w:val="0"/>
          <w:numId w:val="21"/>
        </w:numPr>
        <w:autoSpaceDE w:val="0"/>
        <w:autoSpaceDN w:val="0"/>
        <w:spacing w:line="240" w:lineRule="auto"/>
        <w:rPr>
          <w:rFonts w:ascii="Arial" w:hAnsi="Arial" w:cs="Arial"/>
          <w:bCs/>
          <w:sz w:val="24"/>
          <w:szCs w:val="24"/>
        </w:rPr>
      </w:pPr>
      <w:bookmarkStart w:id="63" w:name="SUB220302"/>
      <w:bookmarkEnd w:id="63"/>
      <w:r w:rsidRPr="00545290">
        <w:rPr>
          <w:rFonts w:ascii="Arial" w:hAnsi="Arial" w:cs="Arial"/>
          <w:bCs/>
          <w:sz w:val="24"/>
          <w:szCs w:val="24"/>
        </w:rPr>
        <w:t>отозвать свою заявку на участие в открытом тендере, не утрачивая права на возврат внесенного им обеспечения заявки на участие в открытом тендере.</w:t>
      </w:r>
    </w:p>
    <w:p w:rsidR="0002490A" w:rsidRPr="00545290" w:rsidRDefault="0002490A" w:rsidP="0002490A">
      <w:pPr>
        <w:tabs>
          <w:tab w:val="left" w:pos="1134"/>
        </w:tabs>
        <w:spacing w:line="240" w:lineRule="auto"/>
        <w:ind w:firstLine="567"/>
        <w:rPr>
          <w:rFonts w:ascii="Arial" w:hAnsi="Arial" w:cs="Arial"/>
          <w:sz w:val="24"/>
          <w:szCs w:val="24"/>
        </w:rPr>
      </w:pPr>
      <w:r w:rsidRPr="00545290">
        <w:rPr>
          <w:rFonts w:ascii="Arial" w:hAnsi="Arial" w:cs="Arial"/>
          <w:sz w:val="24"/>
          <w:szCs w:val="24"/>
        </w:rPr>
        <w:t>Не допускается отзыв заявки на участие в открытом тендере, после истечения окончательного срока представления конверта с заявкой на участие в открытом тендере.</w:t>
      </w:r>
    </w:p>
    <w:p w:rsidR="0002490A" w:rsidRPr="00545290" w:rsidRDefault="0002490A" w:rsidP="0002490A">
      <w:pPr>
        <w:spacing w:line="240" w:lineRule="auto"/>
        <w:ind w:firstLine="708"/>
        <w:rPr>
          <w:rFonts w:ascii="Arial" w:hAnsi="Arial" w:cs="Arial"/>
          <w:sz w:val="24"/>
          <w:szCs w:val="24"/>
        </w:rPr>
      </w:pPr>
    </w:p>
    <w:p w:rsidR="0002490A" w:rsidRPr="00545290" w:rsidRDefault="0002490A" w:rsidP="0039667F">
      <w:pPr>
        <w:pStyle w:val="a2"/>
        <w:tabs>
          <w:tab w:val="clear" w:pos="993"/>
          <w:tab w:val="left" w:pos="1134"/>
        </w:tabs>
        <w:ind w:left="0"/>
      </w:pPr>
      <w:bookmarkStart w:id="64" w:name="SUB220400"/>
      <w:bookmarkStart w:id="65" w:name="SUB220500"/>
      <w:bookmarkEnd w:id="64"/>
      <w:bookmarkEnd w:id="65"/>
      <w:r w:rsidRPr="00545290">
        <w:t>Потенциальный поставщик несет все расходы, связанные с его участием в закупках способом открытого тендера. Заказчик/организатор закупок (тендерная комиссия, экспертная комиссия, эксперт) не несет обязательства по возмещению этих расходов независимо от итогов закупок способом открытого тендера.</w:t>
      </w:r>
    </w:p>
    <w:p w:rsidR="0002490A" w:rsidRPr="00545290" w:rsidRDefault="0002490A" w:rsidP="0039667F">
      <w:pPr>
        <w:spacing w:line="240" w:lineRule="auto"/>
        <w:ind w:firstLine="567"/>
        <w:rPr>
          <w:rFonts w:ascii="Arial" w:hAnsi="Arial" w:cs="Arial"/>
          <w:sz w:val="24"/>
          <w:szCs w:val="24"/>
        </w:rPr>
      </w:pPr>
    </w:p>
    <w:p w:rsidR="0002490A" w:rsidRPr="00545290" w:rsidRDefault="0002490A" w:rsidP="0002490A">
      <w:pPr>
        <w:pStyle w:val="20"/>
      </w:pPr>
      <w:r w:rsidRPr="00545290">
        <w:t xml:space="preserve"> </w:t>
      </w:r>
      <w:bookmarkStart w:id="66" w:name="_Toc393286615"/>
      <w:r w:rsidRPr="00545290">
        <w:t>Вскрытие конвертов с заявками на участие в открытом тендере</w:t>
      </w:r>
      <w:bookmarkEnd w:id="66"/>
    </w:p>
    <w:p w:rsidR="0002490A" w:rsidRPr="00545290" w:rsidRDefault="0002490A" w:rsidP="0002490A">
      <w:pPr>
        <w:spacing w:line="240" w:lineRule="auto"/>
        <w:ind w:left="1200" w:hanging="800"/>
        <w:jc w:val="center"/>
        <w:rPr>
          <w:rFonts w:ascii="Arial" w:hAnsi="Arial" w:cs="Arial"/>
          <w:b/>
          <w:sz w:val="24"/>
          <w:szCs w:val="24"/>
        </w:rPr>
      </w:pPr>
    </w:p>
    <w:p w:rsidR="0002490A" w:rsidRPr="00545290" w:rsidRDefault="0002490A" w:rsidP="0039667F">
      <w:pPr>
        <w:pStyle w:val="a2"/>
        <w:tabs>
          <w:tab w:val="clear" w:pos="993"/>
          <w:tab w:val="left" w:pos="1134"/>
        </w:tabs>
        <w:ind w:left="0"/>
      </w:pPr>
      <w:bookmarkStart w:id="67" w:name="SUB240100"/>
      <w:bookmarkStart w:id="68" w:name="sub1000908880"/>
      <w:bookmarkStart w:id="69" w:name="sub1000908882"/>
      <w:bookmarkEnd w:id="67"/>
      <w:r w:rsidRPr="00545290">
        <w:t>Тендерная комиссия вскрывает конверты с заявками на участие в открытом тендере в день, время и в месте, которые указаны в тендерной документации.</w:t>
      </w:r>
    </w:p>
    <w:p w:rsidR="0002490A" w:rsidRPr="00545290" w:rsidRDefault="0002490A" w:rsidP="0002490A">
      <w:pPr>
        <w:tabs>
          <w:tab w:val="left" w:pos="1134"/>
        </w:tabs>
        <w:spacing w:line="240" w:lineRule="auto"/>
        <w:ind w:firstLine="567"/>
        <w:rPr>
          <w:rFonts w:ascii="Arial" w:hAnsi="Arial" w:cs="Arial"/>
          <w:sz w:val="24"/>
          <w:szCs w:val="24"/>
        </w:rPr>
      </w:pPr>
      <w:r w:rsidRPr="00545290">
        <w:rPr>
          <w:rFonts w:ascii="Arial" w:hAnsi="Arial" w:cs="Arial"/>
          <w:sz w:val="24"/>
          <w:szCs w:val="24"/>
        </w:rPr>
        <w:t>При вскрытии каждого конверта с заявкой на участие в открытом тендере тендерная комиссия объявляет информацию о перечне документов и материалов, содержащихся в заявке на участие в открытом тендере.</w:t>
      </w:r>
    </w:p>
    <w:p w:rsidR="0002490A" w:rsidRPr="00545290" w:rsidRDefault="0002490A" w:rsidP="0002490A">
      <w:pPr>
        <w:spacing w:line="240" w:lineRule="auto"/>
        <w:ind w:firstLine="708"/>
        <w:rPr>
          <w:rFonts w:ascii="Arial" w:hAnsi="Arial" w:cs="Arial"/>
          <w:sz w:val="24"/>
          <w:szCs w:val="24"/>
        </w:rPr>
      </w:pPr>
    </w:p>
    <w:p w:rsidR="0002490A" w:rsidRPr="00545290" w:rsidRDefault="0002490A" w:rsidP="0039667F">
      <w:pPr>
        <w:pStyle w:val="a2"/>
        <w:tabs>
          <w:tab w:val="clear" w:pos="993"/>
          <w:tab w:val="left" w:pos="1134"/>
        </w:tabs>
        <w:ind w:left="0"/>
      </w:pPr>
      <w:r w:rsidRPr="00545290">
        <w:t xml:space="preserve">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w:t>
      </w:r>
      <w:proofErr w:type="gramStart"/>
      <w:r w:rsidRPr="00545290">
        <w:t>на представление интересов потенциальных поставщиков при осуществлении процедуры вскрытия конвертов с заявками на участие в открытом тендере</w:t>
      </w:r>
      <w:proofErr w:type="gramEnd"/>
      <w:r w:rsidRPr="00545290">
        <w:t>.</w:t>
      </w:r>
    </w:p>
    <w:p w:rsidR="0002490A" w:rsidRPr="00545290" w:rsidRDefault="0002490A" w:rsidP="0002490A">
      <w:pPr>
        <w:tabs>
          <w:tab w:val="left" w:pos="0"/>
          <w:tab w:val="left" w:pos="993"/>
        </w:tabs>
        <w:spacing w:line="240" w:lineRule="auto"/>
        <w:rPr>
          <w:rFonts w:ascii="Arial" w:hAnsi="Arial" w:cs="Arial"/>
          <w:sz w:val="24"/>
          <w:szCs w:val="24"/>
        </w:rPr>
      </w:pPr>
    </w:p>
    <w:p w:rsidR="0002490A" w:rsidRPr="00545290" w:rsidRDefault="0002490A" w:rsidP="0039667F">
      <w:pPr>
        <w:pStyle w:val="a2"/>
        <w:tabs>
          <w:tab w:val="clear" w:pos="993"/>
          <w:tab w:val="left" w:pos="1134"/>
        </w:tabs>
        <w:ind w:left="0"/>
      </w:pPr>
      <w:r w:rsidRPr="00545290">
        <w:t>Вскрытию подлежат конверты с заявками на участие в открытом тендере, представленные в сроки, установленные в объявлении об осуществлении закупок способом открытого те</w:t>
      </w:r>
      <w:r w:rsidR="00B014A3" w:rsidRPr="00545290">
        <w:t>ндера и тендерной документации.</w:t>
      </w:r>
    </w:p>
    <w:p w:rsidR="0002490A" w:rsidRPr="00545290" w:rsidRDefault="0002490A" w:rsidP="0002490A">
      <w:pPr>
        <w:pStyle w:val="a2"/>
        <w:numPr>
          <w:ilvl w:val="0"/>
          <w:numId w:val="0"/>
        </w:numPr>
        <w:tabs>
          <w:tab w:val="clear" w:pos="993"/>
          <w:tab w:val="left" w:pos="1134"/>
        </w:tabs>
      </w:pPr>
    </w:p>
    <w:p w:rsidR="0002490A" w:rsidRPr="00545290" w:rsidRDefault="0002490A" w:rsidP="0039667F">
      <w:pPr>
        <w:pStyle w:val="a2"/>
        <w:tabs>
          <w:tab w:val="clear" w:pos="993"/>
          <w:tab w:val="left" w:pos="1134"/>
        </w:tabs>
        <w:ind w:left="0"/>
      </w:pPr>
      <w:r w:rsidRPr="00545290">
        <w:t>Заявка на участие в открытом тендере вскрывается также в случае, если на тендер (лот) представлена только 1 заявка на участие в открытом тендере (лоте)</w:t>
      </w:r>
      <w:r w:rsidR="004406F5" w:rsidRPr="00545290">
        <w:t xml:space="preserve"> и рассматривается на соответствие требованиям тендерной документации</w:t>
      </w:r>
      <w:r w:rsidRPr="00545290">
        <w:t>.</w:t>
      </w:r>
    </w:p>
    <w:p w:rsidR="0002490A" w:rsidRPr="00545290" w:rsidRDefault="0002490A" w:rsidP="0002490A">
      <w:pPr>
        <w:spacing w:line="240" w:lineRule="auto"/>
        <w:ind w:firstLine="708"/>
        <w:rPr>
          <w:rFonts w:ascii="Arial" w:hAnsi="Arial" w:cs="Arial"/>
          <w:iCs/>
          <w:sz w:val="24"/>
          <w:szCs w:val="24"/>
        </w:rPr>
      </w:pPr>
    </w:p>
    <w:p w:rsidR="0002490A" w:rsidRPr="00545290" w:rsidRDefault="0002490A" w:rsidP="0039667F">
      <w:pPr>
        <w:pStyle w:val="a2"/>
        <w:tabs>
          <w:tab w:val="clear" w:pos="993"/>
          <w:tab w:val="left" w:pos="1134"/>
        </w:tabs>
        <w:ind w:left="0"/>
      </w:pPr>
      <w:r w:rsidRPr="00545290">
        <w:t xml:space="preserve">Заседание тендерной комиссии по вскрытию конвертов проходит в следующей последовательности: </w:t>
      </w:r>
    </w:p>
    <w:p w:rsidR="0002490A" w:rsidRPr="00545290" w:rsidRDefault="0002490A" w:rsidP="00506046">
      <w:pPr>
        <w:numPr>
          <w:ilvl w:val="0"/>
          <w:numId w:val="22"/>
        </w:numPr>
        <w:autoSpaceDE w:val="0"/>
        <w:autoSpaceDN w:val="0"/>
        <w:spacing w:line="240" w:lineRule="auto"/>
        <w:rPr>
          <w:rFonts w:ascii="Arial" w:hAnsi="Arial" w:cs="Arial"/>
          <w:bCs/>
          <w:sz w:val="24"/>
          <w:szCs w:val="24"/>
        </w:rPr>
      </w:pPr>
      <w:r w:rsidRPr="00545290">
        <w:rPr>
          <w:rFonts w:ascii="Arial" w:hAnsi="Arial" w:cs="Arial"/>
          <w:bCs/>
          <w:sz w:val="24"/>
          <w:szCs w:val="24"/>
        </w:rPr>
        <w:t>председатель тендерной комиссии или лицо, определенное председателем:</w:t>
      </w:r>
    </w:p>
    <w:p w:rsidR="0002490A" w:rsidRPr="00545290" w:rsidRDefault="0002490A" w:rsidP="0002490A">
      <w:pPr>
        <w:autoSpaceDE w:val="0"/>
        <w:autoSpaceDN w:val="0"/>
        <w:spacing w:line="240" w:lineRule="auto"/>
        <w:ind w:firstLine="567"/>
        <w:rPr>
          <w:rFonts w:ascii="Arial" w:hAnsi="Arial" w:cs="Arial"/>
          <w:sz w:val="24"/>
          <w:szCs w:val="24"/>
        </w:rPr>
      </w:pPr>
      <w:r w:rsidRPr="00545290">
        <w:rPr>
          <w:rFonts w:ascii="Arial" w:hAnsi="Arial" w:cs="Arial"/>
          <w:sz w:val="24"/>
          <w:szCs w:val="24"/>
        </w:rPr>
        <w:t>информирует присутствующих о:</w:t>
      </w:r>
    </w:p>
    <w:p w:rsidR="0002490A" w:rsidRPr="00545290" w:rsidRDefault="0002490A" w:rsidP="0039667F">
      <w:pPr>
        <w:tabs>
          <w:tab w:val="left" w:pos="851"/>
          <w:tab w:val="left" w:pos="1134"/>
        </w:tabs>
        <w:spacing w:line="240" w:lineRule="auto"/>
        <w:ind w:left="567"/>
        <w:rPr>
          <w:rFonts w:ascii="Arial" w:hAnsi="Arial" w:cs="Arial"/>
          <w:sz w:val="24"/>
          <w:szCs w:val="24"/>
        </w:rPr>
      </w:pPr>
      <w:proofErr w:type="gramStart"/>
      <w:r w:rsidRPr="00545290">
        <w:rPr>
          <w:rFonts w:ascii="Arial" w:hAnsi="Arial" w:cs="Arial"/>
          <w:sz w:val="24"/>
          <w:szCs w:val="24"/>
        </w:rPr>
        <w:t>составе</w:t>
      </w:r>
      <w:proofErr w:type="gramEnd"/>
      <w:r w:rsidRPr="00545290">
        <w:rPr>
          <w:rFonts w:ascii="Arial" w:hAnsi="Arial" w:cs="Arial"/>
          <w:sz w:val="24"/>
          <w:szCs w:val="24"/>
        </w:rPr>
        <w:t xml:space="preserve"> тендерной комиссии, секретаре тендерной комиссии;</w:t>
      </w:r>
    </w:p>
    <w:p w:rsidR="0002490A" w:rsidRPr="00545290" w:rsidRDefault="0002490A" w:rsidP="0039667F">
      <w:pPr>
        <w:tabs>
          <w:tab w:val="left" w:pos="851"/>
          <w:tab w:val="left" w:pos="1134"/>
        </w:tabs>
        <w:spacing w:line="240" w:lineRule="auto"/>
        <w:ind w:firstLine="567"/>
        <w:rPr>
          <w:rFonts w:ascii="Arial" w:hAnsi="Arial" w:cs="Arial"/>
          <w:sz w:val="24"/>
          <w:szCs w:val="24"/>
        </w:rPr>
      </w:pPr>
      <w:proofErr w:type="gramStart"/>
      <w:r w:rsidRPr="00545290">
        <w:rPr>
          <w:rFonts w:ascii="Arial" w:hAnsi="Arial" w:cs="Arial"/>
          <w:sz w:val="24"/>
          <w:szCs w:val="24"/>
        </w:rPr>
        <w:t>наличии</w:t>
      </w:r>
      <w:proofErr w:type="gramEnd"/>
      <w:r w:rsidRPr="00545290">
        <w:rPr>
          <w:rFonts w:ascii="Arial" w:hAnsi="Arial" w:cs="Arial"/>
          <w:sz w:val="24"/>
          <w:szCs w:val="24"/>
        </w:rPr>
        <w:t xml:space="preserve"> либо отсутствии запросов потенциальных поставщиков, а также проведении встречи с потенциальными поставщиками по разъяснению положений тендерной документации;</w:t>
      </w:r>
    </w:p>
    <w:p w:rsidR="0002490A" w:rsidRPr="00545290" w:rsidRDefault="0002490A" w:rsidP="0039667F">
      <w:pPr>
        <w:tabs>
          <w:tab w:val="left" w:pos="851"/>
          <w:tab w:val="left" w:pos="1134"/>
        </w:tabs>
        <w:spacing w:line="240" w:lineRule="auto"/>
        <w:ind w:firstLine="567"/>
        <w:rPr>
          <w:rFonts w:ascii="Arial" w:hAnsi="Arial" w:cs="Arial"/>
          <w:sz w:val="24"/>
          <w:szCs w:val="24"/>
        </w:rPr>
      </w:pPr>
      <w:proofErr w:type="gramStart"/>
      <w:r w:rsidRPr="00545290">
        <w:rPr>
          <w:rFonts w:ascii="Arial" w:hAnsi="Arial" w:cs="Arial"/>
          <w:sz w:val="24"/>
          <w:szCs w:val="24"/>
        </w:rPr>
        <w:t>наличии</w:t>
      </w:r>
      <w:proofErr w:type="gramEnd"/>
      <w:r w:rsidRPr="00545290">
        <w:rPr>
          <w:rFonts w:ascii="Arial" w:hAnsi="Arial" w:cs="Arial"/>
          <w:sz w:val="24"/>
          <w:szCs w:val="24"/>
        </w:rPr>
        <w:t xml:space="preserve"> либо отсутствии факта, а также причин внесения изменений и дополнений в тендерную документацию;</w:t>
      </w:r>
    </w:p>
    <w:p w:rsidR="0002490A" w:rsidRPr="00545290" w:rsidRDefault="0002490A" w:rsidP="0039667F">
      <w:pPr>
        <w:tabs>
          <w:tab w:val="left" w:pos="851"/>
          <w:tab w:val="left" w:pos="1134"/>
        </w:tabs>
        <w:spacing w:line="240" w:lineRule="auto"/>
        <w:ind w:firstLine="567"/>
        <w:rPr>
          <w:rFonts w:ascii="Arial" w:hAnsi="Arial" w:cs="Arial"/>
          <w:sz w:val="24"/>
          <w:szCs w:val="24"/>
        </w:rPr>
      </w:pPr>
      <w:r w:rsidRPr="00545290">
        <w:rPr>
          <w:rFonts w:ascii="Arial" w:hAnsi="Arial" w:cs="Arial"/>
          <w:sz w:val="24"/>
          <w:szCs w:val="24"/>
        </w:rPr>
        <w:t xml:space="preserve">потенциальных </w:t>
      </w:r>
      <w:proofErr w:type="gramStart"/>
      <w:r w:rsidRPr="00545290">
        <w:rPr>
          <w:rFonts w:ascii="Arial" w:hAnsi="Arial" w:cs="Arial"/>
          <w:sz w:val="24"/>
          <w:szCs w:val="24"/>
        </w:rPr>
        <w:t>поставщиках</w:t>
      </w:r>
      <w:proofErr w:type="gramEnd"/>
      <w:r w:rsidRPr="00545290">
        <w:rPr>
          <w:rFonts w:ascii="Arial" w:hAnsi="Arial" w:cs="Arial"/>
          <w:sz w:val="24"/>
          <w:szCs w:val="24"/>
        </w:rPr>
        <w:t>, представивших в установленный срок заявки на участие в открытом тендере, зарегистрированные в журнале регистрации заявок на участие в открытом тендере;</w:t>
      </w:r>
    </w:p>
    <w:p w:rsidR="0002490A" w:rsidRPr="00545290" w:rsidRDefault="0002490A" w:rsidP="0002490A">
      <w:pPr>
        <w:autoSpaceDE w:val="0"/>
        <w:autoSpaceDN w:val="0"/>
        <w:spacing w:line="240" w:lineRule="auto"/>
        <w:ind w:firstLine="567"/>
        <w:rPr>
          <w:rFonts w:ascii="Arial" w:hAnsi="Arial" w:cs="Arial"/>
          <w:sz w:val="24"/>
          <w:szCs w:val="24"/>
        </w:rPr>
      </w:pPr>
      <w:r w:rsidRPr="00545290">
        <w:rPr>
          <w:rFonts w:ascii="Arial" w:hAnsi="Arial" w:cs="Arial"/>
          <w:sz w:val="24"/>
          <w:szCs w:val="24"/>
        </w:rPr>
        <w:t>оглашает иную информацию по данному тендеру;</w:t>
      </w:r>
    </w:p>
    <w:p w:rsidR="0002490A" w:rsidRPr="00545290" w:rsidRDefault="0002490A" w:rsidP="0002490A">
      <w:pPr>
        <w:autoSpaceDE w:val="0"/>
        <w:autoSpaceDN w:val="0"/>
        <w:spacing w:line="240" w:lineRule="auto"/>
        <w:ind w:firstLine="567"/>
        <w:rPr>
          <w:rFonts w:ascii="Arial" w:hAnsi="Arial" w:cs="Arial"/>
          <w:sz w:val="24"/>
          <w:szCs w:val="24"/>
        </w:rPr>
      </w:pPr>
      <w:r w:rsidRPr="00545290">
        <w:rPr>
          <w:rFonts w:ascii="Arial" w:hAnsi="Arial" w:cs="Arial"/>
          <w:sz w:val="24"/>
          <w:szCs w:val="24"/>
        </w:rPr>
        <w:t>вскрывает конверты с заявками на участие в открытом тендере и оглашает перечень документов, содержащихся в заявке</w:t>
      </w:r>
      <w:r w:rsidR="001D03E7" w:rsidRPr="00545290">
        <w:rPr>
          <w:rFonts w:ascii="Arial" w:hAnsi="Arial" w:cs="Arial"/>
          <w:sz w:val="24"/>
          <w:szCs w:val="24"/>
        </w:rPr>
        <w:t xml:space="preserve">, в том числе, подтверждающих применимость к заявке критериев оценки и сопоставления, указанных в пункте </w:t>
      </w:r>
      <w:r w:rsidR="008B5CAD" w:rsidRPr="00545290">
        <w:rPr>
          <w:rFonts w:ascii="Arial" w:hAnsi="Arial" w:cs="Arial"/>
          <w:sz w:val="24"/>
          <w:szCs w:val="24"/>
        </w:rPr>
        <w:t>39</w:t>
      </w:r>
      <w:r w:rsidR="001D03E7" w:rsidRPr="00545290">
        <w:rPr>
          <w:rFonts w:ascii="Arial" w:hAnsi="Arial" w:cs="Arial"/>
          <w:sz w:val="24"/>
          <w:szCs w:val="24"/>
        </w:rPr>
        <w:t xml:space="preserve"> Правил</w:t>
      </w:r>
      <w:r w:rsidRPr="00545290">
        <w:rPr>
          <w:rFonts w:ascii="Arial" w:hAnsi="Arial" w:cs="Arial"/>
          <w:sz w:val="24"/>
          <w:szCs w:val="24"/>
        </w:rPr>
        <w:t xml:space="preserve"> и их краткое содержание, а также цены и скидки (при наличии), заявленные потенциальными пост</w:t>
      </w:r>
      <w:r w:rsidR="008B7973" w:rsidRPr="00545290">
        <w:rPr>
          <w:rFonts w:ascii="Arial" w:hAnsi="Arial" w:cs="Arial"/>
          <w:sz w:val="24"/>
          <w:szCs w:val="24"/>
        </w:rPr>
        <w:t>авщиками в ценовых предложениях</w:t>
      </w:r>
      <w:r w:rsidR="00935D6D" w:rsidRPr="00545290">
        <w:rPr>
          <w:rFonts w:ascii="Arial" w:hAnsi="Arial" w:cs="Arial"/>
          <w:sz w:val="24"/>
          <w:szCs w:val="24"/>
        </w:rPr>
        <w:t>;</w:t>
      </w:r>
    </w:p>
    <w:p w:rsidR="001572ED" w:rsidRPr="00545290" w:rsidRDefault="00BD3C56" w:rsidP="0002490A">
      <w:pPr>
        <w:autoSpaceDE w:val="0"/>
        <w:autoSpaceDN w:val="0"/>
        <w:spacing w:line="240" w:lineRule="auto"/>
        <w:ind w:firstLine="567"/>
        <w:rPr>
          <w:rFonts w:ascii="Arial" w:hAnsi="Arial" w:cs="Arial"/>
          <w:sz w:val="24"/>
          <w:szCs w:val="24"/>
        </w:rPr>
      </w:pPr>
      <w:r w:rsidRPr="00545290">
        <w:rPr>
          <w:rFonts w:ascii="Arial" w:hAnsi="Arial" w:cs="Arial"/>
          <w:sz w:val="24"/>
          <w:szCs w:val="24"/>
        </w:rPr>
        <w:t>после оглашения содержаний всех заявок на участие в тендере запрашивает у потенциальных поставщиков, либо их уполномоченных представителей, присутствующих на процедуре вскрытия конвертов с заявками о наличии дополнительного ценового предложения на понижение цены</w:t>
      </w:r>
      <w:r w:rsidR="001572ED" w:rsidRPr="00545290">
        <w:rPr>
          <w:rFonts w:ascii="Arial" w:hAnsi="Arial" w:cs="Arial"/>
          <w:sz w:val="24"/>
          <w:szCs w:val="24"/>
        </w:rPr>
        <w:t>.</w:t>
      </w:r>
      <w:r w:rsidRPr="00545290">
        <w:rPr>
          <w:rFonts w:ascii="Arial" w:hAnsi="Arial" w:cs="Arial"/>
          <w:sz w:val="24"/>
          <w:szCs w:val="24"/>
        </w:rPr>
        <w:t xml:space="preserve"> </w:t>
      </w:r>
    </w:p>
    <w:p w:rsidR="001572ED" w:rsidRPr="00545290" w:rsidRDefault="001572ED" w:rsidP="0002490A">
      <w:pPr>
        <w:autoSpaceDE w:val="0"/>
        <w:autoSpaceDN w:val="0"/>
        <w:spacing w:line="240" w:lineRule="auto"/>
        <w:ind w:firstLine="567"/>
        <w:rPr>
          <w:rFonts w:ascii="Arial" w:hAnsi="Arial" w:cs="Arial"/>
          <w:sz w:val="24"/>
          <w:szCs w:val="24"/>
        </w:rPr>
      </w:pPr>
    </w:p>
    <w:p w:rsidR="008B7973" w:rsidRPr="00545290" w:rsidRDefault="008B7973" w:rsidP="0002490A">
      <w:pPr>
        <w:autoSpaceDE w:val="0"/>
        <w:autoSpaceDN w:val="0"/>
        <w:spacing w:line="240" w:lineRule="auto"/>
        <w:ind w:firstLine="567"/>
        <w:rPr>
          <w:rFonts w:ascii="Arial" w:hAnsi="Arial" w:cs="Arial"/>
          <w:sz w:val="24"/>
          <w:szCs w:val="24"/>
        </w:rPr>
      </w:pPr>
      <w:r w:rsidRPr="00545290">
        <w:rPr>
          <w:rFonts w:ascii="Arial" w:hAnsi="Arial" w:cs="Arial"/>
          <w:sz w:val="24"/>
          <w:szCs w:val="24"/>
        </w:rPr>
        <w:t>Время для приема дополнительн</w:t>
      </w:r>
      <w:r w:rsidR="007E45D0" w:rsidRPr="00545290">
        <w:rPr>
          <w:rFonts w:ascii="Arial" w:hAnsi="Arial" w:cs="Arial"/>
          <w:sz w:val="24"/>
          <w:szCs w:val="24"/>
        </w:rPr>
        <w:t>ого</w:t>
      </w:r>
      <w:r w:rsidRPr="00545290">
        <w:rPr>
          <w:rFonts w:ascii="Arial" w:hAnsi="Arial" w:cs="Arial"/>
          <w:sz w:val="24"/>
          <w:szCs w:val="24"/>
        </w:rPr>
        <w:t xml:space="preserve"> ценов</w:t>
      </w:r>
      <w:r w:rsidR="007E45D0" w:rsidRPr="00545290">
        <w:rPr>
          <w:rFonts w:ascii="Arial" w:hAnsi="Arial" w:cs="Arial"/>
          <w:sz w:val="24"/>
          <w:szCs w:val="24"/>
        </w:rPr>
        <w:t>ого</w:t>
      </w:r>
      <w:r w:rsidRPr="00545290">
        <w:rPr>
          <w:rFonts w:ascii="Arial" w:hAnsi="Arial" w:cs="Arial"/>
          <w:sz w:val="24"/>
          <w:szCs w:val="24"/>
        </w:rPr>
        <w:t xml:space="preserve"> предложени</w:t>
      </w:r>
      <w:r w:rsidR="007E45D0" w:rsidRPr="00545290">
        <w:rPr>
          <w:rFonts w:ascii="Arial" w:hAnsi="Arial" w:cs="Arial"/>
          <w:sz w:val="24"/>
          <w:szCs w:val="24"/>
        </w:rPr>
        <w:t>я</w:t>
      </w:r>
      <w:r w:rsidRPr="00545290">
        <w:rPr>
          <w:rFonts w:ascii="Arial" w:hAnsi="Arial" w:cs="Arial"/>
          <w:sz w:val="24"/>
          <w:szCs w:val="24"/>
        </w:rPr>
        <w:t xml:space="preserve"> </w:t>
      </w:r>
      <w:r w:rsidR="00E505DC" w:rsidRPr="00545290">
        <w:rPr>
          <w:rFonts w:ascii="Arial" w:hAnsi="Arial" w:cs="Arial"/>
          <w:sz w:val="24"/>
          <w:szCs w:val="24"/>
        </w:rPr>
        <w:t xml:space="preserve">на понижение </w:t>
      </w:r>
      <w:r w:rsidR="007E45D0" w:rsidRPr="00545290">
        <w:rPr>
          <w:rFonts w:ascii="Arial" w:hAnsi="Arial" w:cs="Arial"/>
          <w:sz w:val="24"/>
          <w:szCs w:val="24"/>
        </w:rPr>
        <w:t xml:space="preserve">цены </w:t>
      </w:r>
      <w:r w:rsidRPr="00545290">
        <w:rPr>
          <w:rFonts w:ascii="Arial" w:hAnsi="Arial" w:cs="Arial"/>
          <w:sz w:val="24"/>
          <w:szCs w:val="24"/>
        </w:rPr>
        <w:t xml:space="preserve">должно составлять не более 10 (десяти) минут по </w:t>
      </w:r>
      <w:r w:rsidR="00505052" w:rsidRPr="00545290">
        <w:rPr>
          <w:rFonts w:ascii="Arial" w:hAnsi="Arial" w:cs="Arial"/>
          <w:sz w:val="24"/>
          <w:szCs w:val="24"/>
        </w:rPr>
        <w:t xml:space="preserve">тендеру </w:t>
      </w:r>
      <w:r w:rsidRPr="00545290">
        <w:rPr>
          <w:rFonts w:ascii="Arial" w:hAnsi="Arial" w:cs="Arial"/>
          <w:sz w:val="24"/>
          <w:szCs w:val="24"/>
        </w:rPr>
        <w:t xml:space="preserve">с момента объявления о начале приема </w:t>
      </w:r>
      <w:r w:rsidR="007E45D0" w:rsidRPr="00545290">
        <w:rPr>
          <w:rFonts w:ascii="Arial" w:hAnsi="Arial" w:cs="Arial"/>
          <w:sz w:val="24"/>
          <w:szCs w:val="24"/>
        </w:rPr>
        <w:t>дополнительных ценовых предложений на понижение</w:t>
      </w:r>
      <w:r w:rsidRPr="00545290">
        <w:rPr>
          <w:rFonts w:ascii="Arial" w:hAnsi="Arial" w:cs="Arial"/>
          <w:sz w:val="24"/>
          <w:szCs w:val="24"/>
        </w:rPr>
        <w:t>.</w:t>
      </w:r>
    </w:p>
    <w:p w:rsidR="001572ED" w:rsidRPr="00545290" w:rsidRDefault="001572ED" w:rsidP="0002490A">
      <w:pPr>
        <w:autoSpaceDE w:val="0"/>
        <w:autoSpaceDN w:val="0"/>
        <w:spacing w:line="240" w:lineRule="auto"/>
        <w:ind w:firstLine="567"/>
        <w:rPr>
          <w:rFonts w:ascii="Arial" w:hAnsi="Arial" w:cs="Arial"/>
          <w:sz w:val="24"/>
          <w:szCs w:val="24"/>
        </w:rPr>
      </w:pPr>
    </w:p>
    <w:p w:rsidR="0002490A" w:rsidRPr="00545290" w:rsidRDefault="0002490A" w:rsidP="00506046">
      <w:pPr>
        <w:numPr>
          <w:ilvl w:val="0"/>
          <w:numId w:val="22"/>
        </w:numPr>
        <w:autoSpaceDE w:val="0"/>
        <w:autoSpaceDN w:val="0"/>
        <w:spacing w:line="240" w:lineRule="auto"/>
        <w:rPr>
          <w:rFonts w:ascii="Arial" w:hAnsi="Arial" w:cs="Arial"/>
          <w:sz w:val="24"/>
          <w:szCs w:val="24"/>
        </w:rPr>
      </w:pPr>
      <w:r w:rsidRPr="00545290">
        <w:rPr>
          <w:rFonts w:ascii="Arial" w:hAnsi="Arial" w:cs="Arial"/>
          <w:bCs/>
          <w:sz w:val="24"/>
          <w:szCs w:val="24"/>
        </w:rPr>
        <w:t xml:space="preserve">уполномоченные представители потенциальных поставщиков имеют право ознакомиться с </w:t>
      </w:r>
      <w:r w:rsidR="005C6275" w:rsidRPr="00545290">
        <w:rPr>
          <w:rFonts w:ascii="Arial" w:hAnsi="Arial" w:cs="Arial"/>
          <w:bCs/>
          <w:sz w:val="24"/>
          <w:szCs w:val="24"/>
        </w:rPr>
        <w:t>ценами и скидками (при наличии)</w:t>
      </w:r>
      <w:r w:rsidR="00677C78" w:rsidRPr="00545290">
        <w:rPr>
          <w:rFonts w:ascii="Arial" w:hAnsi="Arial" w:cs="Arial"/>
          <w:bCs/>
          <w:sz w:val="24"/>
          <w:szCs w:val="24"/>
        </w:rPr>
        <w:t xml:space="preserve">, заявленными иными потенциальными поставщиками </w:t>
      </w:r>
      <w:r w:rsidRPr="00545290">
        <w:rPr>
          <w:rFonts w:ascii="Arial" w:hAnsi="Arial" w:cs="Arial"/>
          <w:sz w:val="24"/>
          <w:szCs w:val="24"/>
        </w:rPr>
        <w:t>под роспись на соответствующих ценовых предложениях после оглашения цен и скидок, заявленных потенциальными поставщиками в ценовых предложениях</w:t>
      </w:r>
      <w:r w:rsidR="00296571" w:rsidRPr="00545290">
        <w:rPr>
          <w:rFonts w:ascii="Arial" w:hAnsi="Arial" w:cs="Arial"/>
          <w:sz w:val="24"/>
          <w:szCs w:val="24"/>
        </w:rPr>
        <w:t xml:space="preserve"> и дополнительных ценовых предложениях на понижение цены (в случае его наличия)</w:t>
      </w:r>
      <w:r w:rsidRPr="00545290">
        <w:rPr>
          <w:rFonts w:ascii="Arial" w:hAnsi="Arial" w:cs="Arial"/>
          <w:sz w:val="24"/>
          <w:szCs w:val="24"/>
        </w:rPr>
        <w:t>;</w:t>
      </w:r>
    </w:p>
    <w:p w:rsidR="0002490A" w:rsidRPr="00545290" w:rsidRDefault="0002490A" w:rsidP="00506046">
      <w:pPr>
        <w:numPr>
          <w:ilvl w:val="0"/>
          <w:numId w:val="22"/>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секретарь тендерной комиссии: </w:t>
      </w:r>
    </w:p>
    <w:p w:rsidR="0002490A" w:rsidRPr="00545290" w:rsidRDefault="0002490A" w:rsidP="0002490A">
      <w:pPr>
        <w:tabs>
          <w:tab w:val="left" w:pos="851"/>
          <w:tab w:val="left" w:pos="1134"/>
        </w:tabs>
        <w:spacing w:line="240" w:lineRule="auto"/>
        <w:ind w:firstLine="567"/>
        <w:rPr>
          <w:rFonts w:ascii="Arial" w:hAnsi="Arial" w:cs="Arial"/>
          <w:sz w:val="24"/>
          <w:szCs w:val="24"/>
        </w:rPr>
      </w:pPr>
      <w:r w:rsidRPr="00545290">
        <w:rPr>
          <w:rFonts w:ascii="Arial" w:hAnsi="Arial" w:cs="Arial"/>
          <w:sz w:val="24"/>
          <w:szCs w:val="24"/>
        </w:rPr>
        <w:t>оформляет соответствующий протокол вскрытия конвертов с заявкам</w:t>
      </w:r>
      <w:r w:rsidR="00847014" w:rsidRPr="00545290">
        <w:rPr>
          <w:rFonts w:ascii="Arial" w:hAnsi="Arial" w:cs="Arial"/>
          <w:sz w:val="24"/>
          <w:szCs w:val="24"/>
        </w:rPr>
        <w:t>и на участие в открытом тендере</w:t>
      </w:r>
      <w:r w:rsidRPr="00545290">
        <w:rPr>
          <w:rFonts w:ascii="Arial" w:hAnsi="Arial" w:cs="Arial"/>
          <w:sz w:val="24"/>
          <w:szCs w:val="24"/>
        </w:rPr>
        <w:t>;</w:t>
      </w:r>
    </w:p>
    <w:p w:rsidR="0002490A" w:rsidRPr="00545290" w:rsidRDefault="0002490A" w:rsidP="0002490A">
      <w:pPr>
        <w:tabs>
          <w:tab w:val="left" w:pos="851"/>
          <w:tab w:val="left" w:pos="1134"/>
        </w:tabs>
        <w:spacing w:line="240" w:lineRule="auto"/>
        <w:ind w:firstLine="567"/>
        <w:rPr>
          <w:rFonts w:ascii="Arial" w:hAnsi="Arial" w:cs="Arial"/>
          <w:sz w:val="24"/>
          <w:szCs w:val="24"/>
        </w:rPr>
      </w:pPr>
      <w:r w:rsidRPr="00545290">
        <w:rPr>
          <w:rFonts w:ascii="Arial" w:hAnsi="Arial" w:cs="Arial"/>
          <w:sz w:val="24"/>
          <w:szCs w:val="24"/>
        </w:rPr>
        <w:t>информирует потенциальных поставщиков или их уполномоченных представителей о сроке, в течение которого они могут получить копию указанного протокола заседания тендерной комиссии;</w:t>
      </w:r>
    </w:p>
    <w:p w:rsidR="0002490A" w:rsidRPr="00545290" w:rsidRDefault="0002490A" w:rsidP="0002490A">
      <w:pPr>
        <w:tabs>
          <w:tab w:val="left" w:pos="851"/>
          <w:tab w:val="left" w:pos="1134"/>
        </w:tabs>
        <w:spacing w:line="240" w:lineRule="auto"/>
        <w:ind w:firstLine="567"/>
        <w:rPr>
          <w:rFonts w:ascii="Arial" w:hAnsi="Arial" w:cs="Arial"/>
          <w:sz w:val="24"/>
          <w:szCs w:val="24"/>
        </w:rPr>
      </w:pPr>
      <w:r w:rsidRPr="00545290">
        <w:rPr>
          <w:rFonts w:ascii="Arial" w:hAnsi="Arial" w:cs="Arial"/>
          <w:sz w:val="24"/>
          <w:szCs w:val="24"/>
        </w:rPr>
        <w:t>запрашивает уполномоченных представителей потенциальных поставщиков о наличии жалоб или возражений против действий (или бездействи</w:t>
      </w:r>
      <w:r w:rsidR="00AB60B5" w:rsidRPr="00545290">
        <w:rPr>
          <w:rFonts w:ascii="Arial" w:hAnsi="Arial" w:cs="Arial"/>
          <w:sz w:val="24"/>
          <w:szCs w:val="24"/>
        </w:rPr>
        <w:t>я</w:t>
      </w:r>
      <w:r w:rsidRPr="00545290">
        <w:rPr>
          <w:rFonts w:ascii="Arial" w:hAnsi="Arial" w:cs="Arial"/>
          <w:sz w:val="24"/>
          <w:szCs w:val="24"/>
        </w:rPr>
        <w:t xml:space="preserve">) тендерной комиссии. </w:t>
      </w:r>
    </w:p>
    <w:p w:rsidR="0002490A" w:rsidRPr="00545290" w:rsidRDefault="0002490A" w:rsidP="0002490A">
      <w:pPr>
        <w:tabs>
          <w:tab w:val="left" w:pos="851"/>
          <w:tab w:val="left" w:pos="1134"/>
        </w:tabs>
        <w:spacing w:line="240" w:lineRule="auto"/>
        <w:ind w:firstLine="567"/>
        <w:rPr>
          <w:rFonts w:ascii="Arial" w:hAnsi="Arial" w:cs="Arial"/>
          <w:sz w:val="24"/>
          <w:szCs w:val="24"/>
        </w:rPr>
      </w:pPr>
    </w:p>
    <w:p w:rsidR="0002490A" w:rsidRPr="00545290" w:rsidRDefault="0002490A" w:rsidP="0039667F">
      <w:pPr>
        <w:pStyle w:val="a2"/>
        <w:tabs>
          <w:tab w:val="clear" w:pos="993"/>
          <w:tab w:val="left" w:pos="1134"/>
        </w:tabs>
        <w:ind w:left="0"/>
      </w:pPr>
      <w:r w:rsidRPr="00545290">
        <w:t xml:space="preserve">Протокол вскрытия конвертов с заявками </w:t>
      </w:r>
      <w:r w:rsidR="00ED55D0" w:rsidRPr="00545290">
        <w:t>на участие в открытом тендере по</w:t>
      </w:r>
      <w:r w:rsidRPr="00545290">
        <w:t xml:space="preserve">дписывается и полистно визируется </w:t>
      </w:r>
      <w:r w:rsidR="00550DB4" w:rsidRPr="00545290">
        <w:t>составом тендерной комисс</w:t>
      </w:r>
      <w:proofErr w:type="gramStart"/>
      <w:r w:rsidR="00550DB4" w:rsidRPr="00545290">
        <w:t>ии и ее</w:t>
      </w:r>
      <w:proofErr w:type="gramEnd"/>
      <w:r w:rsidRPr="00545290">
        <w:t xml:space="preserve"> секретарем. </w:t>
      </w:r>
    </w:p>
    <w:p w:rsidR="0002490A" w:rsidRPr="00545290" w:rsidRDefault="0002490A" w:rsidP="0002490A">
      <w:pPr>
        <w:spacing w:line="240" w:lineRule="auto"/>
        <w:ind w:firstLine="708"/>
        <w:rPr>
          <w:rFonts w:ascii="Arial" w:hAnsi="Arial" w:cs="Arial"/>
          <w:sz w:val="24"/>
          <w:szCs w:val="24"/>
        </w:rPr>
      </w:pPr>
    </w:p>
    <w:p w:rsidR="0002490A" w:rsidRPr="00545290" w:rsidRDefault="0002490A" w:rsidP="0039667F">
      <w:pPr>
        <w:pStyle w:val="a2"/>
        <w:tabs>
          <w:tab w:val="clear" w:pos="993"/>
          <w:tab w:val="left" w:pos="1134"/>
        </w:tabs>
        <w:ind w:left="0"/>
      </w:pPr>
      <w:r w:rsidRPr="00545290">
        <w:t>Копия протокола вскрытия конвертов предоставляется по запросу потенциального поставщика или его уполномоченного представителя не позднее 2 (двух) рабочих дней со дня поступления запроса.</w:t>
      </w:r>
    </w:p>
    <w:p w:rsidR="0002490A" w:rsidRPr="00545290" w:rsidRDefault="0002490A" w:rsidP="0002490A">
      <w:pPr>
        <w:spacing w:line="240" w:lineRule="auto"/>
        <w:ind w:firstLine="708"/>
        <w:rPr>
          <w:rFonts w:ascii="Arial" w:hAnsi="Arial" w:cs="Arial"/>
          <w:sz w:val="24"/>
          <w:szCs w:val="24"/>
        </w:rPr>
      </w:pPr>
    </w:p>
    <w:p w:rsidR="0002490A" w:rsidRPr="00545290" w:rsidRDefault="0002490A" w:rsidP="0039667F">
      <w:pPr>
        <w:pStyle w:val="a2"/>
        <w:tabs>
          <w:tab w:val="clear" w:pos="993"/>
          <w:tab w:val="left" w:pos="1134"/>
        </w:tabs>
        <w:ind w:left="0"/>
      </w:pPr>
      <w:r w:rsidRPr="00545290">
        <w:lastRenderedPageBreak/>
        <w:t xml:space="preserve">Не позднее </w:t>
      </w:r>
      <w:r w:rsidR="006C352A" w:rsidRPr="00545290">
        <w:t>3</w:t>
      </w:r>
      <w:r w:rsidRPr="00545290">
        <w:t xml:space="preserve"> </w:t>
      </w:r>
      <w:r w:rsidR="005A6B09" w:rsidRPr="00545290">
        <w:t>(</w:t>
      </w:r>
      <w:r w:rsidR="006C352A" w:rsidRPr="00545290">
        <w:t>трех</w:t>
      </w:r>
      <w:r w:rsidR="005A6B09" w:rsidRPr="00545290">
        <w:t xml:space="preserve">) </w:t>
      </w:r>
      <w:r w:rsidRPr="00545290">
        <w:t xml:space="preserve">рабочих дней, следующих за днем указанного заседания тендерной комиссии, Заказчик </w:t>
      </w:r>
      <w:r w:rsidR="00AB1ADF" w:rsidRPr="00545290">
        <w:t xml:space="preserve">и организатор закупок </w:t>
      </w:r>
      <w:r w:rsidRPr="00545290">
        <w:t>опубликовывает на своем веб-сайте</w:t>
      </w:r>
      <w:r w:rsidR="004B1114" w:rsidRPr="00545290">
        <w:t xml:space="preserve"> и на веб-сайте, определенном Фондом,</w:t>
      </w:r>
      <w:r w:rsidRPr="00545290">
        <w:t xml:space="preserve"> текст подписанного протокола вскрытия конвертов с заявками на участие в открытом тендере.</w:t>
      </w:r>
    </w:p>
    <w:p w:rsidR="0002490A" w:rsidRPr="00545290" w:rsidRDefault="0002490A" w:rsidP="0002490A">
      <w:pPr>
        <w:spacing w:line="240" w:lineRule="auto"/>
        <w:ind w:firstLine="708"/>
        <w:rPr>
          <w:rFonts w:ascii="Arial" w:hAnsi="Arial" w:cs="Arial"/>
          <w:sz w:val="24"/>
          <w:szCs w:val="24"/>
        </w:rPr>
      </w:pPr>
    </w:p>
    <w:p w:rsidR="0002490A" w:rsidRPr="00545290" w:rsidRDefault="0002490A" w:rsidP="0039667F">
      <w:pPr>
        <w:pStyle w:val="a2"/>
        <w:tabs>
          <w:tab w:val="clear" w:pos="993"/>
          <w:tab w:val="left" w:pos="1134"/>
        </w:tabs>
        <w:ind w:left="0"/>
      </w:pPr>
      <w:bookmarkStart w:id="70" w:name="SUB240200"/>
      <w:bookmarkEnd w:id="70"/>
      <w:r w:rsidRPr="00545290">
        <w:t xml:space="preserve"> Протокол заседания тендерной комиссии по вскрытию конвертов с заявками</w:t>
      </w:r>
      <w:r w:rsidR="000E4DEE" w:rsidRPr="00545290">
        <w:t xml:space="preserve"> на участие в </w:t>
      </w:r>
      <w:r w:rsidR="00E6378C" w:rsidRPr="00545290">
        <w:t xml:space="preserve">открытом </w:t>
      </w:r>
      <w:r w:rsidR="000E4DEE" w:rsidRPr="00545290">
        <w:t>тендере</w:t>
      </w:r>
      <w:r w:rsidRPr="00545290">
        <w:t xml:space="preserve"> должен содержать следующие сведения:</w:t>
      </w:r>
    </w:p>
    <w:p w:rsidR="0002490A" w:rsidRPr="00545290" w:rsidRDefault="0002490A" w:rsidP="00506046">
      <w:pPr>
        <w:numPr>
          <w:ilvl w:val="0"/>
          <w:numId w:val="23"/>
        </w:numPr>
        <w:autoSpaceDE w:val="0"/>
        <w:autoSpaceDN w:val="0"/>
        <w:spacing w:line="240" w:lineRule="auto"/>
        <w:rPr>
          <w:rFonts w:ascii="Arial" w:hAnsi="Arial" w:cs="Arial"/>
          <w:bCs/>
          <w:sz w:val="24"/>
          <w:szCs w:val="24"/>
        </w:rPr>
      </w:pPr>
      <w:r w:rsidRPr="00545290">
        <w:rPr>
          <w:rFonts w:ascii="Arial" w:hAnsi="Arial" w:cs="Arial"/>
          <w:bCs/>
          <w:sz w:val="24"/>
          <w:szCs w:val="24"/>
        </w:rPr>
        <w:t>день, время и место проведения заседания;</w:t>
      </w:r>
    </w:p>
    <w:p w:rsidR="0002490A" w:rsidRPr="00545290" w:rsidRDefault="0002490A" w:rsidP="00506046">
      <w:pPr>
        <w:numPr>
          <w:ilvl w:val="0"/>
          <w:numId w:val="23"/>
        </w:numPr>
        <w:autoSpaceDE w:val="0"/>
        <w:autoSpaceDN w:val="0"/>
        <w:spacing w:line="240" w:lineRule="auto"/>
        <w:rPr>
          <w:rFonts w:ascii="Arial" w:hAnsi="Arial" w:cs="Arial"/>
          <w:bCs/>
          <w:sz w:val="24"/>
          <w:szCs w:val="24"/>
        </w:rPr>
      </w:pPr>
      <w:r w:rsidRPr="00545290">
        <w:rPr>
          <w:rFonts w:ascii="Arial" w:hAnsi="Arial" w:cs="Arial"/>
          <w:bCs/>
          <w:sz w:val="24"/>
          <w:szCs w:val="24"/>
        </w:rPr>
        <w:t>состав тендерной комиссии;</w:t>
      </w:r>
    </w:p>
    <w:p w:rsidR="0002490A" w:rsidRPr="00545290" w:rsidRDefault="0002490A" w:rsidP="00506046">
      <w:pPr>
        <w:numPr>
          <w:ilvl w:val="0"/>
          <w:numId w:val="23"/>
        </w:numPr>
        <w:autoSpaceDE w:val="0"/>
        <w:autoSpaceDN w:val="0"/>
        <w:spacing w:line="240" w:lineRule="auto"/>
        <w:rPr>
          <w:rFonts w:ascii="Arial" w:hAnsi="Arial" w:cs="Arial"/>
          <w:bCs/>
          <w:sz w:val="24"/>
          <w:szCs w:val="24"/>
        </w:rPr>
      </w:pPr>
      <w:r w:rsidRPr="00545290">
        <w:rPr>
          <w:rFonts w:ascii="Arial" w:hAnsi="Arial" w:cs="Arial"/>
          <w:bCs/>
          <w:sz w:val="24"/>
          <w:szCs w:val="24"/>
        </w:rPr>
        <w:t>полное наименование, фактический адрес потенциальных поставщиков, предоставивших заявки в установленные сроки, с указанием даты и времени предоставления заявок;</w:t>
      </w:r>
    </w:p>
    <w:p w:rsidR="0002490A" w:rsidRPr="00545290" w:rsidRDefault="0002490A" w:rsidP="00506046">
      <w:pPr>
        <w:numPr>
          <w:ilvl w:val="0"/>
          <w:numId w:val="23"/>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информацию о содержании заявок, </w:t>
      </w:r>
      <w:r w:rsidR="00F1640F" w:rsidRPr="00545290">
        <w:rPr>
          <w:rFonts w:ascii="Arial" w:hAnsi="Arial" w:cs="Arial"/>
          <w:bCs/>
          <w:sz w:val="24"/>
          <w:szCs w:val="24"/>
        </w:rPr>
        <w:t xml:space="preserve">в том числе документов, подтверждающих </w:t>
      </w:r>
      <w:r w:rsidR="00662368" w:rsidRPr="00545290">
        <w:rPr>
          <w:rFonts w:ascii="Arial" w:hAnsi="Arial" w:cs="Arial"/>
          <w:bCs/>
          <w:sz w:val="24"/>
          <w:szCs w:val="24"/>
        </w:rPr>
        <w:t xml:space="preserve">применимость к заявке критериев оценки и сопоставления, указанных </w:t>
      </w:r>
      <w:r w:rsidR="00F1640F" w:rsidRPr="00545290">
        <w:rPr>
          <w:rFonts w:ascii="Arial" w:hAnsi="Arial" w:cs="Arial"/>
          <w:bCs/>
          <w:sz w:val="24"/>
          <w:szCs w:val="24"/>
        </w:rPr>
        <w:t xml:space="preserve">в пункте </w:t>
      </w:r>
      <w:r w:rsidR="00C6150E" w:rsidRPr="00545290">
        <w:rPr>
          <w:rFonts w:ascii="Arial" w:hAnsi="Arial" w:cs="Arial"/>
          <w:bCs/>
          <w:sz w:val="24"/>
          <w:szCs w:val="24"/>
        </w:rPr>
        <w:t>39</w:t>
      </w:r>
      <w:r w:rsidR="00F1640F" w:rsidRPr="00545290">
        <w:rPr>
          <w:rFonts w:ascii="Arial" w:hAnsi="Arial" w:cs="Arial"/>
          <w:bCs/>
          <w:sz w:val="24"/>
          <w:szCs w:val="24"/>
        </w:rPr>
        <w:t xml:space="preserve"> Правил, </w:t>
      </w:r>
      <w:r w:rsidRPr="00545290">
        <w:rPr>
          <w:rFonts w:ascii="Arial" w:hAnsi="Arial" w:cs="Arial"/>
          <w:bCs/>
          <w:sz w:val="24"/>
          <w:szCs w:val="24"/>
        </w:rPr>
        <w:t>ценах и скидках, заявленных потенциальными поставщиками в ценовых предложениях</w:t>
      </w:r>
      <w:r w:rsidR="00C6150E" w:rsidRPr="00545290">
        <w:rPr>
          <w:rFonts w:ascii="Arial" w:hAnsi="Arial" w:cs="Arial"/>
          <w:bCs/>
          <w:sz w:val="24"/>
          <w:szCs w:val="24"/>
        </w:rPr>
        <w:t xml:space="preserve"> и дополнительных </w:t>
      </w:r>
      <w:r w:rsidR="00C6150E" w:rsidRPr="00545290">
        <w:rPr>
          <w:rFonts w:ascii="Arial" w:hAnsi="Arial" w:cs="Arial"/>
          <w:sz w:val="24"/>
          <w:szCs w:val="24"/>
        </w:rPr>
        <w:t xml:space="preserve">ценовых предложениях на понижение </w:t>
      </w:r>
      <w:r w:rsidR="002F4CD5" w:rsidRPr="00545290">
        <w:rPr>
          <w:rFonts w:ascii="Arial" w:hAnsi="Arial" w:cs="Arial"/>
          <w:sz w:val="24"/>
          <w:szCs w:val="24"/>
        </w:rPr>
        <w:t xml:space="preserve">цены </w:t>
      </w:r>
      <w:r w:rsidR="00C6150E" w:rsidRPr="00545290">
        <w:rPr>
          <w:rFonts w:ascii="Arial" w:hAnsi="Arial" w:cs="Arial"/>
          <w:sz w:val="24"/>
          <w:szCs w:val="24"/>
        </w:rPr>
        <w:t>(в случае их наличия)</w:t>
      </w:r>
      <w:r w:rsidRPr="00545290">
        <w:rPr>
          <w:rFonts w:ascii="Arial" w:hAnsi="Arial" w:cs="Arial"/>
          <w:bCs/>
          <w:sz w:val="24"/>
          <w:szCs w:val="24"/>
        </w:rPr>
        <w:t>;</w:t>
      </w:r>
    </w:p>
    <w:p w:rsidR="0002490A" w:rsidRPr="00545290" w:rsidRDefault="0002490A" w:rsidP="00506046">
      <w:pPr>
        <w:numPr>
          <w:ilvl w:val="0"/>
          <w:numId w:val="23"/>
        </w:numPr>
        <w:autoSpaceDE w:val="0"/>
        <w:autoSpaceDN w:val="0"/>
        <w:spacing w:line="240" w:lineRule="auto"/>
        <w:rPr>
          <w:rFonts w:ascii="Arial" w:hAnsi="Arial" w:cs="Arial"/>
          <w:bCs/>
          <w:sz w:val="24"/>
          <w:szCs w:val="24"/>
        </w:rPr>
      </w:pPr>
      <w:r w:rsidRPr="00545290">
        <w:rPr>
          <w:rFonts w:ascii="Arial" w:hAnsi="Arial" w:cs="Arial"/>
          <w:bCs/>
          <w:sz w:val="24"/>
          <w:szCs w:val="24"/>
        </w:rPr>
        <w:t>полное наименование, фактический адрес потенциальных поставщиков, которым возвращены заявки ввиду их представления после окончательного срока представления заявок;</w:t>
      </w:r>
    </w:p>
    <w:p w:rsidR="0002490A" w:rsidRPr="00545290" w:rsidRDefault="0002490A" w:rsidP="00506046">
      <w:pPr>
        <w:numPr>
          <w:ilvl w:val="0"/>
          <w:numId w:val="23"/>
        </w:numPr>
        <w:autoSpaceDE w:val="0"/>
        <w:autoSpaceDN w:val="0"/>
        <w:spacing w:line="240" w:lineRule="auto"/>
        <w:rPr>
          <w:rFonts w:ascii="Arial" w:hAnsi="Arial" w:cs="Arial"/>
          <w:bCs/>
          <w:sz w:val="24"/>
          <w:szCs w:val="24"/>
        </w:rPr>
      </w:pPr>
      <w:r w:rsidRPr="00545290">
        <w:rPr>
          <w:rFonts w:ascii="Arial" w:hAnsi="Arial" w:cs="Arial"/>
          <w:bCs/>
          <w:sz w:val="24"/>
          <w:szCs w:val="24"/>
        </w:rPr>
        <w:t>жалобы или возражения против действий (или бездействи</w:t>
      </w:r>
      <w:r w:rsidR="005536FC" w:rsidRPr="00545290">
        <w:rPr>
          <w:rFonts w:ascii="Arial" w:hAnsi="Arial" w:cs="Arial"/>
          <w:bCs/>
          <w:sz w:val="24"/>
          <w:szCs w:val="24"/>
        </w:rPr>
        <w:t>я</w:t>
      </w:r>
      <w:r w:rsidRPr="00545290">
        <w:rPr>
          <w:rFonts w:ascii="Arial" w:hAnsi="Arial" w:cs="Arial"/>
          <w:bCs/>
          <w:sz w:val="24"/>
          <w:szCs w:val="24"/>
        </w:rPr>
        <w:t xml:space="preserve">) тендерной комиссии, заявленные уполномоченными представителями потенциальных поставщиков в ходе заседания тендерной комиссии по вскрытию конвертов. </w:t>
      </w:r>
    </w:p>
    <w:p w:rsidR="00231569" w:rsidRPr="00545290" w:rsidRDefault="00231569" w:rsidP="00231569">
      <w:pPr>
        <w:autoSpaceDE w:val="0"/>
        <w:autoSpaceDN w:val="0"/>
        <w:spacing w:line="240" w:lineRule="auto"/>
        <w:ind w:firstLine="567"/>
        <w:rPr>
          <w:rFonts w:ascii="Arial" w:hAnsi="Arial" w:cs="Arial"/>
          <w:bCs/>
          <w:sz w:val="24"/>
          <w:szCs w:val="24"/>
        </w:rPr>
      </w:pPr>
      <w:proofErr w:type="gramStart"/>
      <w:r w:rsidRPr="00545290">
        <w:rPr>
          <w:rFonts w:ascii="Arial" w:hAnsi="Arial" w:cs="Arial"/>
          <w:bCs/>
          <w:sz w:val="24"/>
          <w:szCs w:val="24"/>
        </w:rPr>
        <w:t>В случае отсутствия заявок на участие в тендере протокол заседания тендерной комиссии по вскрытию конвертов с заявками</w:t>
      </w:r>
      <w:proofErr w:type="gramEnd"/>
      <w:r w:rsidRPr="00545290">
        <w:rPr>
          <w:rFonts w:ascii="Arial" w:hAnsi="Arial" w:cs="Arial"/>
          <w:bCs/>
          <w:sz w:val="24"/>
          <w:szCs w:val="24"/>
        </w:rPr>
        <w:t xml:space="preserve"> на участие в открытом тендере не оформляется. </w:t>
      </w:r>
    </w:p>
    <w:p w:rsidR="00395CA2" w:rsidRPr="00545290" w:rsidRDefault="00395CA2" w:rsidP="00231569">
      <w:pPr>
        <w:autoSpaceDE w:val="0"/>
        <w:autoSpaceDN w:val="0"/>
        <w:spacing w:line="240" w:lineRule="auto"/>
        <w:ind w:firstLine="567"/>
        <w:rPr>
          <w:rFonts w:ascii="Arial" w:hAnsi="Arial" w:cs="Arial"/>
          <w:bCs/>
          <w:sz w:val="24"/>
          <w:szCs w:val="24"/>
        </w:rPr>
      </w:pPr>
    </w:p>
    <w:p w:rsidR="00BD3C56" w:rsidRPr="00545290" w:rsidRDefault="0039667F" w:rsidP="00231569">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63</w:t>
      </w:r>
      <w:r w:rsidR="00BD3C56" w:rsidRPr="00545290">
        <w:rPr>
          <w:rFonts w:ascii="Arial" w:hAnsi="Arial" w:cs="Arial"/>
          <w:bCs/>
          <w:sz w:val="24"/>
          <w:szCs w:val="24"/>
        </w:rPr>
        <w:t>. При осуществлении электронных закупок процедуры, предусмотренные пунктами 54-61 настоящих Правил, не осуществляются.</w:t>
      </w:r>
    </w:p>
    <w:p w:rsidR="0002490A" w:rsidRPr="00545290" w:rsidRDefault="0002490A" w:rsidP="0002490A">
      <w:pPr>
        <w:spacing w:line="240" w:lineRule="auto"/>
        <w:rPr>
          <w:rFonts w:ascii="Arial" w:hAnsi="Arial" w:cs="Arial"/>
          <w:sz w:val="24"/>
          <w:szCs w:val="24"/>
        </w:rPr>
      </w:pPr>
      <w:bookmarkStart w:id="71" w:name="SUB240300"/>
      <w:bookmarkEnd w:id="68"/>
      <w:bookmarkEnd w:id="69"/>
      <w:bookmarkEnd w:id="71"/>
    </w:p>
    <w:p w:rsidR="0002490A" w:rsidRPr="00545290" w:rsidRDefault="0002490A" w:rsidP="0002490A">
      <w:pPr>
        <w:pStyle w:val="20"/>
      </w:pPr>
      <w:bookmarkStart w:id="72" w:name="SUB240400"/>
      <w:bookmarkEnd w:id="72"/>
      <w:r w:rsidRPr="00545290">
        <w:t xml:space="preserve"> </w:t>
      </w:r>
      <w:bookmarkStart w:id="73" w:name="_Toc393286616"/>
      <w:r w:rsidRPr="00545290">
        <w:t>Рассмотрение заявок на участие в открытом тендере и подведение итогов открытого тендера</w:t>
      </w:r>
      <w:bookmarkEnd w:id="73"/>
    </w:p>
    <w:p w:rsidR="0002490A" w:rsidRPr="00545290" w:rsidRDefault="0002490A" w:rsidP="0002490A">
      <w:pPr>
        <w:tabs>
          <w:tab w:val="left" w:pos="993"/>
        </w:tabs>
        <w:spacing w:line="240" w:lineRule="auto"/>
        <w:jc w:val="center"/>
        <w:rPr>
          <w:rFonts w:ascii="Arial" w:hAnsi="Arial" w:cs="Arial"/>
          <w:b/>
          <w:sz w:val="24"/>
          <w:szCs w:val="24"/>
        </w:rPr>
      </w:pPr>
    </w:p>
    <w:p w:rsidR="0002490A" w:rsidRPr="00545290" w:rsidRDefault="0039667F" w:rsidP="00031ED2">
      <w:pPr>
        <w:pStyle w:val="a2"/>
        <w:numPr>
          <w:ilvl w:val="0"/>
          <w:numId w:val="0"/>
        </w:numPr>
        <w:tabs>
          <w:tab w:val="clear" w:pos="993"/>
          <w:tab w:val="left" w:pos="1276"/>
        </w:tabs>
        <w:ind w:firstLine="567"/>
      </w:pPr>
      <w:r w:rsidRPr="00545290">
        <w:t xml:space="preserve">64. </w:t>
      </w:r>
      <w:r w:rsidR="0002490A" w:rsidRPr="00545290">
        <w:t>Заявки на участие в открытом тендере рассматриваются</w:t>
      </w:r>
      <w:r w:rsidR="008560D7" w:rsidRPr="00545290">
        <w:t xml:space="preserve"> тендерной комиссией на предмет</w:t>
      </w:r>
      <w:r w:rsidR="0002490A" w:rsidRPr="00545290">
        <w:t xml:space="preserve"> соответствия заявок требованиям </w:t>
      </w:r>
      <w:r w:rsidR="002F4CD5" w:rsidRPr="00545290">
        <w:t>пункта 49 Правил</w:t>
      </w:r>
      <w:r w:rsidR="0002490A" w:rsidRPr="00545290">
        <w:t xml:space="preserve">. Не отклоненные по основаниям, указанным в </w:t>
      </w:r>
      <w:r w:rsidR="002F4CD5" w:rsidRPr="00545290">
        <w:t xml:space="preserve">пункте </w:t>
      </w:r>
      <w:r w:rsidR="00CC0156" w:rsidRPr="00545290">
        <w:t>6</w:t>
      </w:r>
      <w:r w:rsidR="003A00EB" w:rsidRPr="00545290">
        <w:t>8</w:t>
      </w:r>
      <w:r w:rsidR="002F4CD5" w:rsidRPr="00545290">
        <w:t xml:space="preserve"> Правил</w:t>
      </w:r>
      <w:r w:rsidR="0002490A" w:rsidRPr="00545290">
        <w:t>, заявки сопоставляются и оцениваются тендерной комиссией в целях выбора победителя открытого тендера</w:t>
      </w:r>
      <w:r w:rsidR="002F4CD5" w:rsidRPr="00545290">
        <w:t>.</w:t>
      </w:r>
      <w:r w:rsidR="0002490A" w:rsidRPr="00545290">
        <w:t xml:space="preserve"> </w:t>
      </w:r>
    </w:p>
    <w:p w:rsidR="00031ED2" w:rsidRPr="00545290" w:rsidRDefault="00031ED2" w:rsidP="00031ED2">
      <w:pPr>
        <w:pStyle w:val="a2"/>
        <w:numPr>
          <w:ilvl w:val="0"/>
          <w:numId w:val="0"/>
        </w:numPr>
        <w:tabs>
          <w:tab w:val="clear" w:pos="993"/>
          <w:tab w:val="left" w:pos="1134"/>
        </w:tabs>
        <w:ind w:firstLine="426"/>
      </w:pPr>
    </w:p>
    <w:p w:rsidR="0002490A" w:rsidRPr="00545290" w:rsidRDefault="0002490A" w:rsidP="00031ED2">
      <w:pPr>
        <w:pStyle w:val="a0"/>
        <w:numPr>
          <w:ilvl w:val="0"/>
          <w:numId w:val="62"/>
        </w:numPr>
        <w:tabs>
          <w:tab w:val="left" w:pos="1134"/>
        </w:tabs>
        <w:ind w:left="0" w:firstLine="567"/>
        <w:jc w:val="both"/>
        <w:rPr>
          <w:b w:val="0"/>
        </w:rPr>
      </w:pPr>
      <w:r w:rsidRPr="00545290">
        <w:rPr>
          <w:b w:val="0"/>
        </w:rPr>
        <w:t xml:space="preserve">Заявки рассматриваются тендерной комиссией в срок не более 10 </w:t>
      </w:r>
      <w:r w:rsidR="006A59B4" w:rsidRPr="00545290">
        <w:rPr>
          <w:b w:val="0"/>
        </w:rPr>
        <w:t xml:space="preserve">(десяти) </w:t>
      </w:r>
      <w:r w:rsidRPr="00545290">
        <w:rPr>
          <w:b w:val="0"/>
        </w:rPr>
        <w:t xml:space="preserve">рабочих дней со дня вскрытия конвертов с заявками на участие в открытом тендере.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w:t>
      </w:r>
      <w:r w:rsidR="003C2455" w:rsidRPr="00545290">
        <w:rPr>
          <w:b w:val="0"/>
        </w:rPr>
        <w:t xml:space="preserve">20 (двадцати) </w:t>
      </w:r>
      <w:r w:rsidRPr="00545290">
        <w:rPr>
          <w:b w:val="0"/>
        </w:rPr>
        <w:t xml:space="preserve">рабочих дней со дня вскрытия конвертов с заявками на участие в открытом тендере. </w:t>
      </w:r>
    </w:p>
    <w:p w:rsidR="00FD4775" w:rsidRPr="00545290" w:rsidRDefault="00FD4775" w:rsidP="00031ED2">
      <w:pPr>
        <w:pStyle w:val="af8"/>
        <w:spacing w:line="240" w:lineRule="auto"/>
        <w:ind w:left="0"/>
        <w:rPr>
          <w:sz w:val="24"/>
          <w:szCs w:val="24"/>
        </w:rPr>
      </w:pPr>
      <w:r w:rsidRPr="00545290">
        <w:rPr>
          <w:rFonts w:ascii="Arial" w:hAnsi="Arial" w:cs="Arial"/>
          <w:sz w:val="24"/>
          <w:szCs w:val="24"/>
        </w:rPr>
        <w:t xml:space="preserve">         </w:t>
      </w:r>
      <w:proofErr w:type="gramStart"/>
      <w:r w:rsidRPr="00545290">
        <w:rPr>
          <w:rFonts w:ascii="Arial" w:hAnsi="Arial" w:cs="Arial"/>
          <w:sz w:val="24"/>
          <w:szCs w:val="24"/>
        </w:rPr>
        <w:t xml:space="preserve">В случае </w:t>
      </w:r>
      <w:r w:rsidR="00C238AA" w:rsidRPr="00545290">
        <w:rPr>
          <w:rFonts w:ascii="Arial" w:hAnsi="Arial" w:cs="Arial"/>
          <w:sz w:val="24"/>
          <w:szCs w:val="24"/>
        </w:rPr>
        <w:t xml:space="preserve">проведения </w:t>
      </w:r>
      <w:r w:rsidRPr="00545290">
        <w:rPr>
          <w:rFonts w:ascii="Arial" w:hAnsi="Arial" w:cs="Arial"/>
          <w:sz w:val="24"/>
          <w:szCs w:val="24"/>
        </w:rPr>
        <w:t>закупок товаров</w:t>
      </w:r>
      <w:r w:rsidR="00CE6DC7" w:rsidRPr="00545290">
        <w:rPr>
          <w:rFonts w:ascii="Arial" w:hAnsi="Arial" w:cs="Arial"/>
          <w:sz w:val="24"/>
          <w:szCs w:val="24"/>
        </w:rPr>
        <w:t xml:space="preserve">, по которым часть лотов или один </w:t>
      </w:r>
      <w:r w:rsidRPr="00545290">
        <w:rPr>
          <w:rFonts w:ascii="Arial" w:hAnsi="Arial" w:cs="Arial"/>
          <w:sz w:val="24"/>
          <w:szCs w:val="24"/>
        </w:rPr>
        <w:t>лот требу</w:t>
      </w:r>
      <w:r w:rsidR="00CE6DC7" w:rsidRPr="00545290">
        <w:rPr>
          <w:rFonts w:ascii="Arial" w:hAnsi="Arial" w:cs="Arial"/>
          <w:sz w:val="24"/>
          <w:szCs w:val="24"/>
        </w:rPr>
        <w:t>ют</w:t>
      </w:r>
      <w:r w:rsidRPr="00545290">
        <w:rPr>
          <w:rFonts w:ascii="Arial" w:hAnsi="Arial" w:cs="Arial"/>
          <w:sz w:val="24"/>
          <w:szCs w:val="24"/>
        </w:rPr>
        <w:t xml:space="preserve"> дополнительно</w:t>
      </w:r>
      <w:r w:rsidR="00CE6DC7" w:rsidRPr="00545290">
        <w:rPr>
          <w:rFonts w:ascii="Arial" w:hAnsi="Arial" w:cs="Arial"/>
          <w:sz w:val="24"/>
          <w:szCs w:val="24"/>
        </w:rPr>
        <w:t>го</w:t>
      </w:r>
      <w:r w:rsidRPr="00545290">
        <w:rPr>
          <w:rFonts w:ascii="Arial" w:hAnsi="Arial" w:cs="Arial"/>
          <w:sz w:val="24"/>
          <w:szCs w:val="24"/>
        </w:rPr>
        <w:t xml:space="preserve"> рассмотрени</w:t>
      </w:r>
      <w:r w:rsidR="00CE6DC7" w:rsidRPr="00545290">
        <w:rPr>
          <w:rFonts w:ascii="Arial" w:hAnsi="Arial" w:cs="Arial"/>
          <w:sz w:val="24"/>
          <w:szCs w:val="24"/>
        </w:rPr>
        <w:t>я</w:t>
      </w:r>
      <w:r w:rsidRPr="00545290">
        <w:rPr>
          <w:rFonts w:ascii="Arial" w:hAnsi="Arial" w:cs="Arial"/>
          <w:sz w:val="24"/>
          <w:szCs w:val="24"/>
        </w:rPr>
        <w:t>, связанно</w:t>
      </w:r>
      <w:r w:rsidR="00CE6DC7" w:rsidRPr="00545290">
        <w:rPr>
          <w:rFonts w:ascii="Arial" w:hAnsi="Arial" w:cs="Arial"/>
          <w:sz w:val="24"/>
          <w:szCs w:val="24"/>
        </w:rPr>
        <w:t>го</w:t>
      </w:r>
      <w:r w:rsidRPr="00545290">
        <w:rPr>
          <w:rFonts w:ascii="Arial" w:hAnsi="Arial" w:cs="Arial"/>
          <w:sz w:val="24"/>
          <w:szCs w:val="24"/>
        </w:rPr>
        <w:t xml:space="preserve"> с испытанием продукции, </w:t>
      </w:r>
      <w:r w:rsidR="00CE6DC7" w:rsidRPr="00545290">
        <w:rPr>
          <w:rFonts w:ascii="Arial" w:hAnsi="Arial" w:cs="Arial"/>
          <w:sz w:val="24"/>
          <w:szCs w:val="24"/>
        </w:rPr>
        <w:t>в связи с</w:t>
      </w:r>
      <w:r w:rsidRPr="00545290">
        <w:rPr>
          <w:rFonts w:ascii="Arial" w:hAnsi="Arial" w:cs="Arial"/>
          <w:sz w:val="24"/>
          <w:szCs w:val="24"/>
        </w:rPr>
        <w:t xml:space="preserve"> предлож</w:t>
      </w:r>
      <w:r w:rsidR="00CE6DC7" w:rsidRPr="00545290">
        <w:rPr>
          <w:rFonts w:ascii="Arial" w:hAnsi="Arial" w:cs="Arial"/>
          <w:sz w:val="24"/>
          <w:szCs w:val="24"/>
        </w:rPr>
        <w:t>ением потенциальным поставщиком альтернативных</w:t>
      </w:r>
      <w:r w:rsidRPr="00545290">
        <w:rPr>
          <w:rFonts w:ascii="Arial" w:hAnsi="Arial" w:cs="Arial"/>
          <w:sz w:val="24"/>
          <w:szCs w:val="24"/>
        </w:rPr>
        <w:t xml:space="preserve"> технически</w:t>
      </w:r>
      <w:r w:rsidR="00CE6DC7" w:rsidRPr="00545290">
        <w:rPr>
          <w:rFonts w:ascii="Arial" w:hAnsi="Arial" w:cs="Arial"/>
          <w:sz w:val="24"/>
          <w:szCs w:val="24"/>
        </w:rPr>
        <w:t>х</w:t>
      </w:r>
      <w:r w:rsidR="00C53723" w:rsidRPr="00545290">
        <w:rPr>
          <w:rFonts w:ascii="Arial" w:hAnsi="Arial" w:cs="Arial"/>
          <w:sz w:val="24"/>
          <w:szCs w:val="24"/>
        </w:rPr>
        <w:t xml:space="preserve"> характеристик и (</w:t>
      </w:r>
      <w:r w:rsidRPr="00545290">
        <w:rPr>
          <w:rFonts w:ascii="Arial" w:hAnsi="Arial" w:cs="Arial"/>
          <w:sz w:val="24"/>
          <w:szCs w:val="24"/>
        </w:rPr>
        <w:t>или</w:t>
      </w:r>
      <w:r w:rsidR="00C53723" w:rsidRPr="00545290">
        <w:rPr>
          <w:rFonts w:ascii="Arial" w:hAnsi="Arial" w:cs="Arial"/>
          <w:sz w:val="24"/>
          <w:szCs w:val="24"/>
        </w:rPr>
        <w:t>)</w:t>
      </w:r>
      <w:r w:rsidRPr="00545290">
        <w:rPr>
          <w:rFonts w:ascii="Arial" w:hAnsi="Arial" w:cs="Arial"/>
          <w:sz w:val="24"/>
          <w:szCs w:val="24"/>
        </w:rPr>
        <w:t xml:space="preserve"> технологически</w:t>
      </w:r>
      <w:r w:rsidR="00CE6DC7" w:rsidRPr="00545290">
        <w:rPr>
          <w:rFonts w:ascii="Arial" w:hAnsi="Arial" w:cs="Arial"/>
          <w:sz w:val="24"/>
          <w:szCs w:val="24"/>
        </w:rPr>
        <w:t>х</w:t>
      </w:r>
      <w:r w:rsidRPr="00545290">
        <w:rPr>
          <w:rFonts w:ascii="Arial" w:hAnsi="Arial" w:cs="Arial"/>
          <w:sz w:val="24"/>
          <w:szCs w:val="24"/>
        </w:rPr>
        <w:t xml:space="preserve"> решени</w:t>
      </w:r>
      <w:r w:rsidR="00CE6DC7" w:rsidRPr="00545290">
        <w:rPr>
          <w:rFonts w:ascii="Arial" w:hAnsi="Arial" w:cs="Arial"/>
          <w:sz w:val="24"/>
          <w:szCs w:val="24"/>
        </w:rPr>
        <w:t>й</w:t>
      </w:r>
      <w:r w:rsidRPr="00545290">
        <w:rPr>
          <w:rFonts w:ascii="Arial" w:hAnsi="Arial" w:cs="Arial"/>
          <w:sz w:val="24"/>
          <w:szCs w:val="24"/>
        </w:rPr>
        <w:t xml:space="preserve"> при ее производстве, срок рассмотрения заявок по данному лоту</w:t>
      </w:r>
      <w:r w:rsidR="00505052" w:rsidRPr="00545290">
        <w:rPr>
          <w:rFonts w:ascii="Arial" w:hAnsi="Arial" w:cs="Arial"/>
          <w:sz w:val="24"/>
          <w:szCs w:val="24"/>
        </w:rPr>
        <w:t xml:space="preserve"> (</w:t>
      </w:r>
      <w:r w:rsidRPr="00545290">
        <w:rPr>
          <w:rFonts w:ascii="Arial" w:hAnsi="Arial" w:cs="Arial"/>
          <w:sz w:val="24"/>
          <w:szCs w:val="24"/>
        </w:rPr>
        <w:t>лотам</w:t>
      </w:r>
      <w:r w:rsidR="00505052" w:rsidRPr="00545290">
        <w:rPr>
          <w:rFonts w:ascii="Arial" w:hAnsi="Arial" w:cs="Arial"/>
          <w:sz w:val="24"/>
          <w:szCs w:val="24"/>
        </w:rPr>
        <w:t>)</w:t>
      </w:r>
      <w:r w:rsidRPr="00545290">
        <w:rPr>
          <w:rFonts w:ascii="Arial" w:hAnsi="Arial" w:cs="Arial"/>
          <w:sz w:val="24"/>
          <w:szCs w:val="24"/>
        </w:rPr>
        <w:t xml:space="preserve"> дополнительно продлевается до получения результатов испытаний, но не более чем на 20 (двадцать) рабочих дней.</w:t>
      </w:r>
      <w:proofErr w:type="gramEnd"/>
      <w:r w:rsidRPr="00545290">
        <w:rPr>
          <w:rFonts w:ascii="Arial" w:hAnsi="Arial" w:cs="Arial"/>
          <w:sz w:val="24"/>
          <w:szCs w:val="24"/>
        </w:rPr>
        <w:t xml:space="preserve"> При этом по оставшимся лотам, не требующи</w:t>
      </w:r>
      <w:r w:rsidR="00CE6DC7" w:rsidRPr="00545290">
        <w:rPr>
          <w:rFonts w:ascii="Arial" w:hAnsi="Arial" w:cs="Arial"/>
          <w:sz w:val="24"/>
          <w:szCs w:val="24"/>
        </w:rPr>
        <w:t>м</w:t>
      </w:r>
      <w:r w:rsidRPr="00545290">
        <w:rPr>
          <w:rFonts w:ascii="Arial" w:hAnsi="Arial" w:cs="Arial"/>
          <w:sz w:val="24"/>
          <w:szCs w:val="24"/>
        </w:rPr>
        <w:t xml:space="preserve"> дополнительного рассмотрения, </w:t>
      </w:r>
      <w:r w:rsidR="00CE6DC7" w:rsidRPr="00545290">
        <w:rPr>
          <w:rFonts w:ascii="Arial" w:hAnsi="Arial" w:cs="Arial"/>
          <w:sz w:val="24"/>
          <w:szCs w:val="24"/>
        </w:rPr>
        <w:t xml:space="preserve">заявки </w:t>
      </w:r>
      <w:r w:rsidRPr="00545290">
        <w:rPr>
          <w:rFonts w:ascii="Arial" w:hAnsi="Arial" w:cs="Arial"/>
          <w:sz w:val="24"/>
          <w:szCs w:val="24"/>
        </w:rPr>
        <w:t>тендерн</w:t>
      </w:r>
      <w:r w:rsidR="00CE6DC7" w:rsidRPr="00545290">
        <w:rPr>
          <w:rFonts w:ascii="Arial" w:hAnsi="Arial" w:cs="Arial"/>
          <w:sz w:val="24"/>
          <w:szCs w:val="24"/>
        </w:rPr>
        <w:t>ой</w:t>
      </w:r>
      <w:r w:rsidRPr="00545290">
        <w:rPr>
          <w:rFonts w:ascii="Arial" w:hAnsi="Arial" w:cs="Arial"/>
          <w:sz w:val="24"/>
          <w:szCs w:val="24"/>
        </w:rPr>
        <w:t xml:space="preserve"> комисси</w:t>
      </w:r>
      <w:r w:rsidR="00CE6DC7" w:rsidRPr="00545290">
        <w:rPr>
          <w:rFonts w:ascii="Arial" w:hAnsi="Arial" w:cs="Arial"/>
          <w:sz w:val="24"/>
          <w:szCs w:val="24"/>
        </w:rPr>
        <w:t>ей</w:t>
      </w:r>
      <w:r w:rsidRPr="00545290">
        <w:rPr>
          <w:rFonts w:ascii="Arial" w:hAnsi="Arial" w:cs="Arial"/>
          <w:sz w:val="24"/>
          <w:szCs w:val="24"/>
        </w:rPr>
        <w:t xml:space="preserve"> </w:t>
      </w:r>
      <w:r w:rsidR="00CE6DC7" w:rsidRPr="00545290">
        <w:rPr>
          <w:rFonts w:ascii="Arial" w:hAnsi="Arial" w:cs="Arial"/>
          <w:sz w:val="24"/>
          <w:szCs w:val="24"/>
        </w:rPr>
        <w:t>рассматриваются</w:t>
      </w:r>
      <w:r w:rsidRPr="00545290">
        <w:rPr>
          <w:rFonts w:ascii="Arial" w:hAnsi="Arial" w:cs="Arial"/>
          <w:sz w:val="24"/>
          <w:szCs w:val="24"/>
        </w:rPr>
        <w:t xml:space="preserve"> в сроки, установленные абзацем первым </w:t>
      </w:r>
      <w:r w:rsidRPr="00545290">
        <w:rPr>
          <w:rFonts w:ascii="Arial" w:hAnsi="Arial" w:cs="Arial"/>
          <w:sz w:val="24"/>
          <w:szCs w:val="24"/>
        </w:rPr>
        <w:lastRenderedPageBreak/>
        <w:t>настоящего пункта.</w:t>
      </w:r>
    </w:p>
    <w:p w:rsidR="0002490A" w:rsidRPr="00545290" w:rsidRDefault="0002490A" w:rsidP="0002490A">
      <w:pPr>
        <w:tabs>
          <w:tab w:val="left" w:pos="0"/>
          <w:tab w:val="left" w:pos="993"/>
        </w:tabs>
        <w:spacing w:line="240" w:lineRule="auto"/>
        <w:rPr>
          <w:rFonts w:ascii="Arial" w:hAnsi="Arial" w:cs="Arial"/>
          <w:sz w:val="24"/>
          <w:szCs w:val="24"/>
        </w:rPr>
      </w:pPr>
    </w:p>
    <w:p w:rsidR="0002490A" w:rsidRPr="00545290" w:rsidRDefault="0002490A" w:rsidP="0085178B">
      <w:pPr>
        <w:pStyle w:val="a0"/>
        <w:numPr>
          <w:ilvl w:val="0"/>
          <w:numId w:val="62"/>
        </w:numPr>
        <w:tabs>
          <w:tab w:val="left" w:pos="1134"/>
        </w:tabs>
        <w:jc w:val="both"/>
        <w:rPr>
          <w:b w:val="0"/>
        </w:rPr>
      </w:pPr>
      <w:r w:rsidRPr="00545290">
        <w:rPr>
          <w:b w:val="0"/>
        </w:rPr>
        <w:t>При рассмотрении заявок тендерная комиссия вправе:</w:t>
      </w:r>
    </w:p>
    <w:p w:rsidR="0002490A" w:rsidRPr="00545290" w:rsidRDefault="0002490A" w:rsidP="00506046">
      <w:pPr>
        <w:numPr>
          <w:ilvl w:val="0"/>
          <w:numId w:val="24"/>
        </w:numPr>
        <w:autoSpaceDE w:val="0"/>
        <w:autoSpaceDN w:val="0"/>
        <w:spacing w:line="240" w:lineRule="auto"/>
        <w:rPr>
          <w:rFonts w:ascii="Arial" w:hAnsi="Arial" w:cs="Arial"/>
          <w:bCs/>
          <w:sz w:val="24"/>
          <w:szCs w:val="24"/>
        </w:rPr>
      </w:pPr>
      <w:r w:rsidRPr="00545290">
        <w:rPr>
          <w:rFonts w:ascii="Arial" w:hAnsi="Arial" w:cs="Arial"/>
          <w:bCs/>
          <w:sz w:val="24"/>
          <w:szCs w:val="24"/>
        </w:rPr>
        <w:t>запросить у потенциальных поставщиков материалы и разъяснения, необходимые для рассмотрения, оценки и сопоставления заявок (за исключе</w:t>
      </w:r>
      <w:r w:rsidR="000B2570" w:rsidRPr="00545290">
        <w:rPr>
          <w:rFonts w:ascii="Arial" w:hAnsi="Arial" w:cs="Arial"/>
          <w:bCs/>
          <w:sz w:val="24"/>
          <w:szCs w:val="24"/>
        </w:rPr>
        <w:t xml:space="preserve">нием предложенной цены (скидок), </w:t>
      </w:r>
      <w:r w:rsidRPr="00545290">
        <w:rPr>
          <w:rFonts w:ascii="Arial" w:hAnsi="Arial" w:cs="Arial"/>
          <w:bCs/>
          <w:sz w:val="24"/>
          <w:szCs w:val="24"/>
        </w:rPr>
        <w:t>технической спецификации</w:t>
      </w:r>
      <w:r w:rsidR="000B2570" w:rsidRPr="00545290">
        <w:rPr>
          <w:rFonts w:ascii="Arial" w:hAnsi="Arial" w:cs="Arial"/>
          <w:bCs/>
          <w:sz w:val="24"/>
          <w:szCs w:val="24"/>
        </w:rPr>
        <w:t xml:space="preserve"> и документов, подтверждающих критерии, влияющие на условное понижение цены, предусмотренные пунктом 39 Правил</w:t>
      </w:r>
      <w:r w:rsidRPr="00545290">
        <w:rPr>
          <w:rFonts w:ascii="Arial" w:hAnsi="Arial" w:cs="Arial"/>
          <w:bCs/>
          <w:sz w:val="24"/>
          <w:szCs w:val="24"/>
        </w:rPr>
        <w:t>);</w:t>
      </w:r>
    </w:p>
    <w:p w:rsidR="0002490A" w:rsidRPr="00545290" w:rsidRDefault="0002490A" w:rsidP="00506046">
      <w:pPr>
        <w:numPr>
          <w:ilvl w:val="0"/>
          <w:numId w:val="24"/>
        </w:numPr>
        <w:autoSpaceDE w:val="0"/>
        <w:autoSpaceDN w:val="0"/>
        <w:spacing w:line="240" w:lineRule="auto"/>
        <w:rPr>
          <w:rFonts w:ascii="Arial" w:hAnsi="Arial" w:cs="Arial"/>
          <w:bCs/>
          <w:sz w:val="24"/>
          <w:szCs w:val="24"/>
        </w:rPr>
      </w:pPr>
      <w:r w:rsidRPr="00545290">
        <w:rPr>
          <w:rFonts w:ascii="Arial" w:hAnsi="Arial" w:cs="Arial"/>
          <w:bCs/>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2490A" w:rsidRPr="00545290" w:rsidRDefault="002C2434" w:rsidP="0002490A">
      <w:pPr>
        <w:tabs>
          <w:tab w:val="left" w:pos="993"/>
        </w:tabs>
        <w:autoSpaceDE w:val="0"/>
        <w:autoSpaceDN w:val="0"/>
        <w:spacing w:line="240" w:lineRule="auto"/>
        <w:rPr>
          <w:rFonts w:ascii="Arial" w:hAnsi="Arial" w:cs="Arial"/>
          <w:sz w:val="24"/>
          <w:szCs w:val="24"/>
        </w:rPr>
      </w:pPr>
      <w:r w:rsidRPr="00545290">
        <w:rPr>
          <w:rFonts w:ascii="Arial" w:hAnsi="Arial" w:cs="Arial"/>
          <w:sz w:val="24"/>
          <w:szCs w:val="24"/>
        </w:rPr>
        <w:t xml:space="preserve">         При этом не допускаются запросы и иные действия тендерной комиссии, связанные с приведением заявки на участие в открытом тендере в соответстви</w:t>
      </w:r>
      <w:r w:rsidR="00AC2995" w:rsidRPr="00545290">
        <w:rPr>
          <w:rFonts w:ascii="Arial" w:hAnsi="Arial" w:cs="Arial"/>
          <w:sz w:val="24"/>
          <w:szCs w:val="24"/>
        </w:rPr>
        <w:t>е</w:t>
      </w:r>
      <w:r w:rsidRPr="00545290">
        <w:rPr>
          <w:rFonts w:ascii="Arial" w:hAnsi="Arial" w:cs="Arial"/>
          <w:sz w:val="24"/>
          <w:szCs w:val="24"/>
        </w:rPr>
        <w:t xml:space="preserve"> с требованиями </w:t>
      </w:r>
      <w:r w:rsidR="005C0244" w:rsidRPr="00545290">
        <w:rPr>
          <w:rFonts w:ascii="Arial" w:hAnsi="Arial" w:cs="Arial"/>
          <w:sz w:val="24"/>
          <w:szCs w:val="24"/>
        </w:rPr>
        <w:t>пункта 49 Правил</w:t>
      </w:r>
      <w:r w:rsidRPr="00545290">
        <w:rPr>
          <w:rFonts w:ascii="Arial" w:hAnsi="Arial" w:cs="Arial"/>
          <w:sz w:val="24"/>
          <w:szCs w:val="24"/>
        </w:rPr>
        <w:t>, заключающиеся в дополнении заявки недостающими документами, замене документов, приведени</w:t>
      </w:r>
      <w:r w:rsidR="00AC2995" w:rsidRPr="00545290">
        <w:rPr>
          <w:rFonts w:ascii="Arial" w:hAnsi="Arial" w:cs="Arial"/>
          <w:sz w:val="24"/>
          <w:szCs w:val="24"/>
        </w:rPr>
        <w:t>и</w:t>
      </w:r>
      <w:r w:rsidRPr="00545290">
        <w:rPr>
          <w:rFonts w:ascii="Arial" w:hAnsi="Arial" w:cs="Arial"/>
          <w:sz w:val="24"/>
          <w:szCs w:val="24"/>
        </w:rPr>
        <w:t xml:space="preserve"> в соответствие ненадлежащим образом оформленных документов.  </w:t>
      </w:r>
    </w:p>
    <w:p w:rsidR="002C2434" w:rsidRPr="00545290" w:rsidRDefault="002C2434" w:rsidP="0002490A">
      <w:pPr>
        <w:tabs>
          <w:tab w:val="left" w:pos="993"/>
        </w:tabs>
        <w:autoSpaceDE w:val="0"/>
        <w:autoSpaceDN w:val="0"/>
        <w:spacing w:line="240" w:lineRule="auto"/>
        <w:rPr>
          <w:rFonts w:ascii="Arial" w:hAnsi="Arial" w:cs="Arial"/>
          <w:sz w:val="24"/>
          <w:szCs w:val="24"/>
        </w:rPr>
      </w:pPr>
    </w:p>
    <w:p w:rsidR="009A310B" w:rsidRPr="00545290" w:rsidRDefault="0002490A" w:rsidP="0085178B">
      <w:pPr>
        <w:pStyle w:val="a0"/>
        <w:tabs>
          <w:tab w:val="left" w:pos="1134"/>
        </w:tabs>
        <w:ind w:left="0" w:firstLine="567"/>
        <w:jc w:val="both"/>
        <w:rPr>
          <w:b w:val="0"/>
        </w:rPr>
      </w:pPr>
      <w:r w:rsidRPr="00545290">
        <w:rPr>
          <w:b w:val="0"/>
        </w:rPr>
        <w:t>Не д</w:t>
      </w:r>
      <w:r w:rsidR="00E6378C" w:rsidRPr="00545290">
        <w:rPr>
          <w:b w:val="0"/>
        </w:rPr>
        <w:t xml:space="preserve">опускается отклонение </w:t>
      </w:r>
      <w:r w:rsidRPr="00545290">
        <w:rPr>
          <w:b w:val="0"/>
        </w:rPr>
        <w:t>заявки</w:t>
      </w:r>
      <w:r w:rsidR="00E6378C" w:rsidRPr="00545290">
        <w:rPr>
          <w:b w:val="0"/>
        </w:rPr>
        <w:t xml:space="preserve"> на участие в открытом тендере</w:t>
      </w:r>
      <w:r w:rsidR="003E5D37" w:rsidRPr="00545290">
        <w:rPr>
          <w:b w:val="0"/>
        </w:rPr>
        <w:t xml:space="preserve"> по </w:t>
      </w:r>
      <w:r w:rsidRPr="00545290">
        <w:rPr>
          <w:b w:val="0"/>
        </w:rPr>
        <w:t>формальным основаниям</w:t>
      </w:r>
      <w:r w:rsidR="009A310B" w:rsidRPr="00545290">
        <w:rPr>
          <w:b w:val="0"/>
        </w:rPr>
        <w:t>.</w:t>
      </w:r>
    </w:p>
    <w:p w:rsidR="00AF5775" w:rsidRPr="00545290" w:rsidRDefault="009A310B" w:rsidP="009A310B">
      <w:pPr>
        <w:pStyle w:val="a2"/>
        <w:numPr>
          <w:ilvl w:val="0"/>
          <w:numId w:val="0"/>
        </w:numPr>
        <w:tabs>
          <w:tab w:val="clear" w:pos="993"/>
          <w:tab w:val="left" w:pos="1134"/>
        </w:tabs>
        <w:ind w:left="540"/>
      </w:pPr>
      <w:r w:rsidRPr="00545290">
        <w:t xml:space="preserve">Формальными основаниями являются случаи, не указанные в пункте </w:t>
      </w:r>
      <w:r w:rsidR="00F70433" w:rsidRPr="00545290">
        <w:t>6</w:t>
      </w:r>
      <w:r w:rsidR="0085178B" w:rsidRPr="00545290">
        <w:t>8</w:t>
      </w:r>
      <w:r w:rsidRPr="00545290">
        <w:t xml:space="preserve"> Правил.</w:t>
      </w:r>
      <w:r w:rsidR="00AF5775" w:rsidRPr="00545290">
        <w:t xml:space="preserve"> </w:t>
      </w:r>
    </w:p>
    <w:p w:rsidR="0002490A" w:rsidRPr="00545290" w:rsidRDefault="0002490A" w:rsidP="00AF5775">
      <w:pPr>
        <w:pStyle w:val="af8"/>
        <w:ind w:left="0"/>
        <w:rPr>
          <w:rFonts w:ascii="Arial" w:hAnsi="Arial" w:cs="Arial"/>
          <w:sz w:val="24"/>
          <w:szCs w:val="24"/>
        </w:rPr>
      </w:pPr>
    </w:p>
    <w:p w:rsidR="0002490A" w:rsidRPr="00545290" w:rsidRDefault="0002490A" w:rsidP="0085178B">
      <w:pPr>
        <w:pStyle w:val="a0"/>
        <w:ind w:left="1134" w:hanging="567"/>
        <w:jc w:val="both"/>
        <w:rPr>
          <w:b w:val="0"/>
        </w:rPr>
      </w:pPr>
      <w:r w:rsidRPr="00545290">
        <w:rPr>
          <w:b w:val="0"/>
        </w:rPr>
        <w:t>Тендерная комиссия отклоняет заявку в случае:</w:t>
      </w:r>
    </w:p>
    <w:p w:rsidR="0002490A" w:rsidRPr="00545290" w:rsidRDefault="0002490A" w:rsidP="00506046">
      <w:pPr>
        <w:numPr>
          <w:ilvl w:val="0"/>
          <w:numId w:val="25"/>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признания заявки </w:t>
      </w:r>
      <w:r w:rsidR="00510052" w:rsidRPr="00545290">
        <w:rPr>
          <w:rFonts w:ascii="Arial" w:hAnsi="Arial" w:cs="Arial"/>
          <w:bCs/>
          <w:sz w:val="24"/>
          <w:szCs w:val="24"/>
        </w:rPr>
        <w:t xml:space="preserve">на участие в тендере </w:t>
      </w:r>
      <w:r w:rsidR="00F3227E" w:rsidRPr="00545290">
        <w:rPr>
          <w:rFonts w:ascii="Arial" w:hAnsi="Arial" w:cs="Arial"/>
          <w:bCs/>
          <w:sz w:val="24"/>
          <w:szCs w:val="24"/>
        </w:rPr>
        <w:t xml:space="preserve">несоответствующей требованиям, предусмотренным пунктом </w:t>
      </w:r>
      <w:r w:rsidR="00D80C68" w:rsidRPr="00545290">
        <w:rPr>
          <w:rFonts w:ascii="Arial" w:hAnsi="Arial" w:cs="Arial"/>
          <w:bCs/>
          <w:sz w:val="24"/>
          <w:szCs w:val="24"/>
        </w:rPr>
        <w:t>49</w:t>
      </w:r>
      <w:r w:rsidR="00F3227E" w:rsidRPr="00545290">
        <w:rPr>
          <w:rFonts w:ascii="Arial" w:hAnsi="Arial" w:cs="Arial"/>
          <w:bCs/>
          <w:sz w:val="24"/>
          <w:szCs w:val="24"/>
        </w:rPr>
        <w:t xml:space="preserve"> Правил</w:t>
      </w:r>
      <w:r w:rsidR="000C3C5C" w:rsidRPr="00545290">
        <w:rPr>
          <w:rFonts w:ascii="Arial" w:hAnsi="Arial" w:cs="Arial"/>
          <w:bCs/>
          <w:sz w:val="24"/>
          <w:szCs w:val="24"/>
        </w:rPr>
        <w:t>,</w:t>
      </w:r>
      <w:r w:rsidR="00762B06" w:rsidRPr="00545290">
        <w:rPr>
          <w:rFonts w:ascii="Arial" w:hAnsi="Arial" w:cs="Arial"/>
          <w:bCs/>
          <w:sz w:val="24"/>
          <w:szCs w:val="24"/>
        </w:rPr>
        <w:t xml:space="preserve"> за исключением случаев, </w:t>
      </w:r>
      <w:r w:rsidR="000C3C5C" w:rsidRPr="00545290">
        <w:rPr>
          <w:rFonts w:ascii="Arial" w:hAnsi="Arial" w:cs="Arial"/>
          <w:bCs/>
          <w:sz w:val="24"/>
          <w:szCs w:val="24"/>
        </w:rPr>
        <w:t xml:space="preserve">несоответствия технической спецификации, </w:t>
      </w:r>
      <w:r w:rsidR="00762B06" w:rsidRPr="00545290">
        <w:rPr>
          <w:rFonts w:ascii="Arial" w:hAnsi="Arial" w:cs="Arial"/>
          <w:bCs/>
          <w:sz w:val="24"/>
          <w:szCs w:val="24"/>
        </w:rPr>
        <w:t>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r w:rsidRPr="00545290">
        <w:rPr>
          <w:rFonts w:ascii="Arial" w:hAnsi="Arial" w:cs="Arial"/>
          <w:bCs/>
          <w:sz w:val="24"/>
          <w:szCs w:val="24"/>
        </w:rPr>
        <w:t>;</w:t>
      </w:r>
    </w:p>
    <w:p w:rsidR="0002490A" w:rsidRPr="00545290" w:rsidRDefault="0002490A" w:rsidP="00506046">
      <w:pPr>
        <w:numPr>
          <w:ilvl w:val="0"/>
          <w:numId w:val="25"/>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если потенциальный поставщик является </w:t>
      </w:r>
      <w:proofErr w:type="spellStart"/>
      <w:r w:rsidRPr="00545290">
        <w:rPr>
          <w:rFonts w:ascii="Arial" w:hAnsi="Arial" w:cs="Arial"/>
          <w:bCs/>
          <w:sz w:val="24"/>
          <w:szCs w:val="24"/>
        </w:rPr>
        <w:t>аффилиированным</w:t>
      </w:r>
      <w:proofErr w:type="spellEnd"/>
      <w:r w:rsidRPr="00545290">
        <w:rPr>
          <w:rFonts w:ascii="Arial" w:hAnsi="Arial" w:cs="Arial"/>
          <w:bCs/>
          <w:sz w:val="24"/>
          <w:szCs w:val="24"/>
        </w:rPr>
        <w:t xml:space="preserve"> лицом другого потенциального поставщика, подавшего заявку на участие в данном тендере (лоте);</w:t>
      </w:r>
    </w:p>
    <w:p w:rsidR="0002490A" w:rsidRPr="00545290" w:rsidRDefault="0002490A" w:rsidP="00506046">
      <w:pPr>
        <w:numPr>
          <w:ilvl w:val="0"/>
          <w:numId w:val="25"/>
        </w:numPr>
        <w:autoSpaceDE w:val="0"/>
        <w:autoSpaceDN w:val="0"/>
        <w:spacing w:line="240" w:lineRule="auto"/>
        <w:rPr>
          <w:rFonts w:ascii="Arial" w:hAnsi="Arial" w:cs="Arial"/>
          <w:bCs/>
          <w:sz w:val="24"/>
          <w:szCs w:val="24"/>
        </w:rPr>
      </w:pPr>
      <w:r w:rsidRPr="00545290">
        <w:rPr>
          <w:rFonts w:ascii="Arial" w:hAnsi="Arial" w:cs="Arial"/>
          <w:bCs/>
          <w:sz w:val="24"/>
          <w:szCs w:val="24"/>
        </w:rPr>
        <w:t>ценовое предложение потенциального поставщика превышает сумму, выделенную для закупки;</w:t>
      </w:r>
    </w:p>
    <w:p w:rsidR="0002490A" w:rsidRPr="00545290" w:rsidRDefault="0002490A" w:rsidP="00506046">
      <w:pPr>
        <w:numPr>
          <w:ilvl w:val="0"/>
          <w:numId w:val="25"/>
        </w:numPr>
        <w:autoSpaceDE w:val="0"/>
        <w:autoSpaceDN w:val="0"/>
        <w:spacing w:line="240" w:lineRule="auto"/>
        <w:rPr>
          <w:rFonts w:ascii="Arial" w:hAnsi="Arial" w:cs="Arial"/>
          <w:bCs/>
          <w:sz w:val="24"/>
          <w:szCs w:val="24"/>
        </w:rPr>
      </w:pPr>
      <w:r w:rsidRPr="00545290">
        <w:rPr>
          <w:rFonts w:ascii="Arial" w:hAnsi="Arial" w:cs="Arial"/>
          <w:bCs/>
          <w:sz w:val="24"/>
          <w:szCs w:val="24"/>
        </w:rPr>
        <w:t>ценовое предложение потенциального поставщика признано тендерной комиссией демпинговым;</w:t>
      </w:r>
    </w:p>
    <w:p w:rsidR="0002490A" w:rsidRPr="00545290" w:rsidRDefault="0002490A" w:rsidP="00506046">
      <w:pPr>
        <w:numPr>
          <w:ilvl w:val="0"/>
          <w:numId w:val="25"/>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потенциальный поставщик </w:t>
      </w:r>
      <w:r w:rsidR="00DA472A" w:rsidRPr="00545290">
        <w:rPr>
          <w:rFonts w:ascii="Arial" w:hAnsi="Arial" w:cs="Arial"/>
          <w:bCs/>
          <w:sz w:val="24"/>
          <w:szCs w:val="24"/>
        </w:rPr>
        <w:t>либо его субподрядчик</w:t>
      </w:r>
      <w:r w:rsidR="00695B5E" w:rsidRPr="00545290">
        <w:rPr>
          <w:rFonts w:ascii="Arial" w:hAnsi="Arial" w:cs="Arial"/>
          <w:bCs/>
          <w:sz w:val="24"/>
          <w:szCs w:val="24"/>
        </w:rPr>
        <w:t xml:space="preserve"> (соисполнитель)</w:t>
      </w:r>
      <w:r w:rsidR="00DA472A" w:rsidRPr="00545290">
        <w:rPr>
          <w:rFonts w:ascii="Arial" w:hAnsi="Arial" w:cs="Arial"/>
          <w:bCs/>
          <w:sz w:val="24"/>
          <w:szCs w:val="24"/>
        </w:rPr>
        <w:t xml:space="preserve"> </w:t>
      </w:r>
      <w:r w:rsidR="000727B8" w:rsidRPr="00545290">
        <w:rPr>
          <w:rFonts w:ascii="Arial" w:hAnsi="Arial" w:cs="Arial"/>
          <w:bCs/>
          <w:sz w:val="24"/>
          <w:szCs w:val="24"/>
        </w:rPr>
        <w:t xml:space="preserve">либо юридическое лицо, входящее в консорциум </w:t>
      </w:r>
      <w:r w:rsidR="008412A7" w:rsidRPr="00545290">
        <w:rPr>
          <w:rFonts w:ascii="Arial" w:hAnsi="Arial" w:cs="Arial"/>
          <w:bCs/>
          <w:sz w:val="24"/>
          <w:szCs w:val="24"/>
        </w:rPr>
        <w:t>состо</w:t>
      </w:r>
      <w:r w:rsidR="009E167B" w:rsidRPr="00545290">
        <w:rPr>
          <w:rFonts w:ascii="Arial" w:hAnsi="Arial" w:cs="Arial"/>
          <w:bCs/>
          <w:sz w:val="24"/>
          <w:szCs w:val="24"/>
        </w:rPr>
        <w:t>и</w:t>
      </w:r>
      <w:r w:rsidR="008412A7" w:rsidRPr="00545290">
        <w:rPr>
          <w:rFonts w:ascii="Arial" w:hAnsi="Arial" w:cs="Arial"/>
          <w:bCs/>
          <w:sz w:val="24"/>
          <w:szCs w:val="24"/>
        </w:rPr>
        <w:t>т в Переч</w:t>
      </w:r>
      <w:r w:rsidRPr="00545290">
        <w:rPr>
          <w:rFonts w:ascii="Arial" w:hAnsi="Arial" w:cs="Arial"/>
          <w:bCs/>
          <w:sz w:val="24"/>
          <w:szCs w:val="24"/>
        </w:rPr>
        <w:t xml:space="preserve">не ненадежных </w:t>
      </w:r>
      <w:r w:rsidR="00D0143A" w:rsidRPr="00545290">
        <w:rPr>
          <w:rFonts w:ascii="Arial" w:hAnsi="Arial" w:cs="Arial"/>
          <w:bCs/>
          <w:sz w:val="24"/>
          <w:szCs w:val="24"/>
        </w:rPr>
        <w:t xml:space="preserve">потенциальных поставщиков (поставщиков) </w:t>
      </w:r>
      <w:r w:rsidRPr="00545290">
        <w:rPr>
          <w:rFonts w:ascii="Arial" w:hAnsi="Arial" w:cs="Arial"/>
          <w:bCs/>
          <w:sz w:val="24"/>
          <w:szCs w:val="24"/>
        </w:rPr>
        <w:t xml:space="preserve"> Холдинга</w:t>
      </w:r>
      <w:r w:rsidR="00DA472A" w:rsidRPr="00545290">
        <w:rPr>
          <w:rFonts w:ascii="Arial" w:hAnsi="Arial" w:cs="Arial"/>
          <w:bCs/>
          <w:sz w:val="24"/>
          <w:szCs w:val="24"/>
        </w:rPr>
        <w:t xml:space="preserve"> </w:t>
      </w:r>
      <w:r w:rsidR="00FD5D60" w:rsidRPr="00545290">
        <w:rPr>
          <w:rFonts w:ascii="Arial" w:hAnsi="Arial" w:cs="Arial"/>
          <w:bCs/>
          <w:sz w:val="24"/>
          <w:szCs w:val="24"/>
        </w:rPr>
        <w:t>и (</w:t>
      </w:r>
      <w:r w:rsidR="00DA472A" w:rsidRPr="00545290">
        <w:rPr>
          <w:rFonts w:ascii="Arial" w:hAnsi="Arial" w:cs="Arial"/>
          <w:bCs/>
          <w:sz w:val="24"/>
          <w:szCs w:val="24"/>
        </w:rPr>
        <w:t>или</w:t>
      </w:r>
      <w:r w:rsidR="00FD5D60" w:rsidRPr="00545290">
        <w:rPr>
          <w:rFonts w:ascii="Arial" w:hAnsi="Arial" w:cs="Arial"/>
          <w:bCs/>
          <w:sz w:val="24"/>
          <w:szCs w:val="24"/>
        </w:rPr>
        <w:t>)</w:t>
      </w:r>
      <w:r w:rsidR="00DA472A" w:rsidRPr="00545290">
        <w:rPr>
          <w:rFonts w:ascii="Arial" w:hAnsi="Arial" w:cs="Arial"/>
          <w:bCs/>
          <w:sz w:val="24"/>
          <w:szCs w:val="24"/>
        </w:rPr>
        <w:t xml:space="preserve"> в Реестре недобросовестных участников государственных закупок</w:t>
      </w:r>
      <w:r w:rsidR="00A37195" w:rsidRPr="00545290">
        <w:rPr>
          <w:rFonts w:ascii="Arial" w:hAnsi="Arial" w:cs="Arial"/>
          <w:b/>
          <w:sz w:val="24"/>
          <w:szCs w:val="24"/>
        </w:rPr>
        <w:t xml:space="preserve"> </w:t>
      </w:r>
      <w:r w:rsidR="00A37195" w:rsidRPr="00545290">
        <w:rPr>
          <w:rFonts w:ascii="Arial" w:hAnsi="Arial" w:cs="Arial"/>
          <w:sz w:val="24"/>
          <w:szCs w:val="24"/>
        </w:rPr>
        <w:t xml:space="preserve">и (или) в Перечне </w:t>
      </w:r>
      <w:proofErr w:type="spellStart"/>
      <w:r w:rsidR="00A37195" w:rsidRPr="00545290">
        <w:rPr>
          <w:rFonts w:ascii="Arial" w:hAnsi="Arial" w:cs="Arial"/>
          <w:sz w:val="24"/>
          <w:szCs w:val="24"/>
        </w:rPr>
        <w:t>лжепредприятий</w:t>
      </w:r>
      <w:proofErr w:type="spellEnd"/>
      <w:r w:rsidR="004B48D6" w:rsidRPr="00545290">
        <w:rPr>
          <w:rFonts w:ascii="Arial" w:hAnsi="Arial" w:cs="Arial"/>
          <w:bCs/>
          <w:sz w:val="24"/>
          <w:szCs w:val="24"/>
        </w:rPr>
        <w:t>;</w:t>
      </w:r>
    </w:p>
    <w:p w:rsidR="00A57654" w:rsidRPr="00545290" w:rsidRDefault="00A57654" w:rsidP="00A57654">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Указанные основания для отклонения заявок на участие в тендере потенциальных поставщиков являются исчерпывающими.</w:t>
      </w:r>
    </w:p>
    <w:p w:rsidR="0002490A" w:rsidRPr="00545290" w:rsidRDefault="0002490A" w:rsidP="0002490A">
      <w:pPr>
        <w:autoSpaceDE w:val="0"/>
        <w:autoSpaceDN w:val="0"/>
        <w:spacing w:line="240" w:lineRule="auto"/>
        <w:rPr>
          <w:rFonts w:ascii="Arial" w:hAnsi="Arial" w:cs="Arial"/>
          <w:bCs/>
          <w:sz w:val="24"/>
          <w:szCs w:val="24"/>
        </w:rPr>
      </w:pPr>
    </w:p>
    <w:p w:rsidR="0002490A" w:rsidRPr="00545290" w:rsidRDefault="00AB4B70" w:rsidP="0085178B">
      <w:pPr>
        <w:pStyle w:val="a0"/>
        <w:tabs>
          <w:tab w:val="left" w:pos="1134"/>
        </w:tabs>
        <w:ind w:left="0" w:firstLine="567"/>
        <w:jc w:val="both"/>
        <w:rPr>
          <w:b w:val="0"/>
        </w:rPr>
      </w:pPr>
      <w:r w:rsidRPr="00545290">
        <w:rPr>
          <w:b w:val="0"/>
        </w:rPr>
        <w:t>Ценовое предложение, в том числе дополнительное ценовое предложение</w:t>
      </w:r>
      <w:r w:rsidR="00A90FDB" w:rsidRPr="00545290">
        <w:rPr>
          <w:b w:val="0"/>
        </w:rPr>
        <w:t xml:space="preserve"> на понижение</w:t>
      </w:r>
      <w:r w:rsidR="0015422F" w:rsidRPr="00545290">
        <w:rPr>
          <w:b w:val="0"/>
        </w:rPr>
        <w:t xml:space="preserve"> цены</w:t>
      </w:r>
      <w:r w:rsidR="00693CE9" w:rsidRPr="00545290">
        <w:rPr>
          <w:b w:val="0"/>
        </w:rPr>
        <w:t>,</w:t>
      </w:r>
      <w:r w:rsidRPr="00545290">
        <w:rPr>
          <w:b w:val="0"/>
        </w:rPr>
        <w:t xml:space="preserve"> </w:t>
      </w:r>
      <w:r w:rsidR="0002490A" w:rsidRPr="00545290">
        <w:rPr>
          <w:b w:val="0"/>
        </w:rPr>
        <w:t>признаётся демпинговым в следующих случаях:</w:t>
      </w:r>
    </w:p>
    <w:p w:rsidR="0002490A" w:rsidRPr="00545290" w:rsidRDefault="00BD3C56" w:rsidP="00506046">
      <w:pPr>
        <w:numPr>
          <w:ilvl w:val="0"/>
          <w:numId w:val="26"/>
        </w:numPr>
        <w:autoSpaceDE w:val="0"/>
        <w:autoSpaceDN w:val="0"/>
        <w:spacing w:line="240" w:lineRule="auto"/>
        <w:rPr>
          <w:rFonts w:ascii="Arial" w:hAnsi="Arial" w:cs="Arial"/>
          <w:sz w:val="24"/>
          <w:szCs w:val="24"/>
        </w:rPr>
      </w:pPr>
      <w:r w:rsidRPr="00545290">
        <w:rPr>
          <w:rFonts w:ascii="Arial" w:hAnsi="Arial" w:cs="Arial"/>
          <w:sz w:val="24"/>
          <w:szCs w:val="24"/>
        </w:rPr>
        <w:t xml:space="preserve">ценовое предложение на строительно-монтажные работы, комплексные работы по которым имеется сметная, </w:t>
      </w:r>
      <w:proofErr w:type="spellStart"/>
      <w:r w:rsidRPr="00545290">
        <w:rPr>
          <w:rFonts w:ascii="Arial" w:hAnsi="Arial" w:cs="Arial"/>
          <w:sz w:val="24"/>
          <w:szCs w:val="24"/>
        </w:rPr>
        <w:t>предпроектная</w:t>
      </w:r>
      <w:proofErr w:type="spellEnd"/>
      <w:r w:rsidRPr="00545290">
        <w:rPr>
          <w:rFonts w:ascii="Arial" w:hAnsi="Arial" w:cs="Arial"/>
          <w:sz w:val="24"/>
          <w:szCs w:val="24"/>
        </w:rPr>
        <w:t xml:space="preserve">, проектная (проектно-сметная) документация, утвержденная в установленном порядке, </w:t>
      </w:r>
      <w:proofErr w:type="spellStart"/>
      <w:r w:rsidRPr="00545290">
        <w:rPr>
          <w:rFonts w:ascii="Arial" w:hAnsi="Arial" w:cs="Arial"/>
          <w:sz w:val="24"/>
          <w:szCs w:val="24"/>
        </w:rPr>
        <w:t>предпроектные</w:t>
      </w:r>
      <w:proofErr w:type="spellEnd"/>
      <w:r w:rsidRPr="00545290">
        <w:rPr>
          <w:rFonts w:ascii="Arial" w:hAnsi="Arial" w:cs="Arial"/>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r w:rsidR="0002490A" w:rsidRPr="00545290">
        <w:rPr>
          <w:rFonts w:ascii="Arial" w:hAnsi="Arial" w:cs="Arial"/>
          <w:sz w:val="24"/>
          <w:szCs w:val="24"/>
        </w:rPr>
        <w:t>;</w:t>
      </w:r>
    </w:p>
    <w:p w:rsidR="0002490A" w:rsidRPr="00545290" w:rsidRDefault="0002490A" w:rsidP="00506046">
      <w:pPr>
        <w:numPr>
          <w:ilvl w:val="0"/>
          <w:numId w:val="26"/>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ценовое предложение на консультационные </w:t>
      </w:r>
      <w:r w:rsidR="00C36D05" w:rsidRPr="00545290">
        <w:rPr>
          <w:rFonts w:ascii="Arial" w:hAnsi="Arial" w:cs="Arial"/>
          <w:bCs/>
          <w:sz w:val="24"/>
          <w:szCs w:val="24"/>
        </w:rPr>
        <w:t xml:space="preserve">(консалтинговые) </w:t>
      </w:r>
      <w:r w:rsidRPr="00545290">
        <w:rPr>
          <w:rFonts w:ascii="Arial" w:hAnsi="Arial" w:cs="Arial"/>
          <w:bCs/>
          <w:sz w:val="24"/>
          <w:szCs w:val="24"/>
        </w:rPr>
        <w:t xml:space="preserve">услуги признаётся демпинговым, если оно более чем на 70 (семьдесят) процентов ниже среднеарифметической цены всех представленных ценовых предложений, не </w:t>
      </w:r>
      <w:r w:rsidRPr="00545290">
        <w:rPr>
          <w:rFonts w:ascii="Arial" w:hAnsi="Arial" w:cs="Arial"/>
          <w:bCs/>
          <w:sz w:val="24"/>
          <w:szCs w:val="24"/>
        </w:rPr>
        <w:lastRenderedPageBreak/>
        <w:t>превышающих сумму, предусмотренную для закупки в плане закупок</w:t>
      </w:r>
      <w:r w:rsidR="002C2434" w:rsidRPr="00545290">
        <w:rPr>
          <w:rFonts w:ascii="Arial" w:hAnsi="Arial" w:cs="Arial"/>
          <w:bCs/>
          <w:sz w:val="24"/>
          <w:szCs w:val="24"/>
        </w:rPr>
        <w:t xml:space="preserve"> без учета НДС</w:t>
      </w:r>
      <w:r w:rsidRPr="00545290">
        <w:rPr>
          <w:rFonts w:ascii="Arial" w:hAnsi="Arial" w:cs="Arial"/>
          <w:bCs/>
          <w:sz w:val="24"/>
          <w:szCs w:val="24"/>
        </w:rPr>
        <w:t>;</w:t>
      </w:r>
    </w:p>
    <w:p w:rsidR="00841396" w:rsidRPr="00545290" w:rsidRDefault="0002490A" w:rsidP="00506046">
      <w:pPr>
        <w:numPr>
          <w:ilvl w:val="0"/>
          <w:numId w:val="26"/>
        </w:numPr>
        <w:autoSpaceDE w:val="0"/>
        <w:autoSpaceDN w:val="0"/>
        <w:spacing w:line="240" w:lineRule="auto"/>
        <w:rPr>
          <w:rFonts w:ascii="Arial" w:hAnsi="Arial" w:cs="Arial"/>
          <w:bCs/>
          <w:sz w:val="24"/>
          <w:szCs w:val="24"/>
        </w:rPr>
      </w:pPr>
      <w:r w:rsidRPr="00545290">
        <w:rPr>
          <w:rFonts w:ascii="Arial" w:hAnsi="Arial" w:cs="Arial"/>
          <w:bCs/>
          <w:sz w:val="24"/>
          <w:szCs w:val="24"/>
        </w:rPr>
        <w:t>ценовое предложение на работы, не указанные в подпункте 1) настоящего пункта, услуги, не указанные в подпункте 2) настоящего пункта, признаётся демпинговым, если оно более чем на 30 (тридцать)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w:t>
      </w:r>
      <w:r w:rsidR="002C2434" w:rsidRPr="00545290">
        <w:rPr>
          <w:rFonts w:ascii="Arial" w:hAnsi="Arial" w:cs="Arial"/>
          <w:bCs/>
          <w:sz w:val="24"/>
          <w:szCs w:val="24"/>
        </w:rPr>
        <w:t xml:space="preserve"> без учета НДС</w:t>
      </w:r>
      <w:bookmarkStart w:id="74" w:name="SUB18100"/>
      <w:bookmarkStart w:id="75" w:name="SUB18200"/>
      <w:bookmarkEnd w:id="74"/>
      <w:bookmarkEnd w:id="75"/>
      <w:r w:rsidR="00D07A7F" w:rsidRPr="00545290">
        <w:rPr>
          <w:rFonts w:ascii="Arial" w:hAnsi="Arial" w:cs="Arial"/>
          <w:bCs/>
          <w:sz w:val="24"/>
          <w:szCs w:val="24"/>
        </w:rPr>
        <w:t>.</w:t>
      </w:r>
    </w:p>
    <w:p w:rsidR="00011116" w:rsidRPr="00545290" w:rsidRDefault="00011116" w:rsidP="00011116">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w:t>
      </w:r>
      <w:proofErr w:type="gramStart"/>
      <w:r w:rsidR="004D430A" w:rsidRPr="00545290">
        <w:rPr>
          <w:rFonts w:ascii="Arial" w:hAnsi="Arial" w:cs="Arial"/>
          <w:bCs/>
          <w:sz w:val="24"/>
          <w:szCs w:val="24"/>
        </w:rPr>
        <w:t xml:space="preserve">Положения настоящего пункта применяются к </w:t>
      </w:r>
      <w:r w:rsidR="00976FC3" w:rsidRPr="00545290">
        <w:rPr>
          <w:rFonts w:ascii="Arial" w:hAnsi="Arial" w:cs="Arial"/>
          <w:bCs/>
          <w:sz w:val="24"/>
          <w:szCs w:val="24"/>
        </w:rPr>
        <w:t>общей</w:t>
      </w:r>
      <w:r w:rsidR="00A90FDB" w:rsidRPr="00545290">
        <w:rPr>
          <w:rFonts w:ascii="Arial" w:hAnsi="Arial" w:cs="Arial"/>
          <w:bCs/>
          <w:sz w:val="24"/>
          <w:szCs w:val="24"/>
        </w:rPr>
        <w:t>/итоговой</w:t>
      </w:r>
      <w:r w:rsidR="00976FC3" w:rsidRPr="00545290">
        <w:rPr>
          <w:rFonts w:ascii="Arial" w:hAnsi="Arial" w:cs="Arial"/>
          <w:bCs/>
          <w:sz w:val="24"/>
          <w:szCs w:val="24"/>
        </w:rPr>
        <w:t xml:space="preserve"> </w:t>
      </w:r>
      <w:r w:rsidR="004D430A" w:rsidRPr="00545290">
        <w:rPr>
          <w:rFonts w:ascii="Arial" w:hAnsi="Arial" w:cs="Arial"/>
          <w:bCs/>
          <w:sz w:val="24"/>
          <w:szCs w:val="24"/>
        </w:rPr>
        <w:t>цен</w:t>
      </w:r>
      <w:r w:rsidR="002D1D35" w:rsidRPr="00545290">
        <w:rPr>
          <w:rFonts w:ascii="Arial" w:hAnsi="Arial" w:cs="Arial"/>
          <w:bCs/>
          <w:sz w:val="24"/>
          <w:szCs w:val="24"/>
        </w:rPr>
        <w:t>е</w:t>
      </w:r>
      <w:r w:rsidR="003B0353" w:rsidRPr="00545290">
        <w:rPr>
          <w:rFonts w:ascii="Arial" w:hAnsi="Arial" w:cs="Arial"/>
          <w:bCs/>
          <w:sz w:val="24"/>
          <w:szCs w:val="24"/>
        </w:rPr>
        <w:t>,</w:t>
      </w:r>
      <w:r w:rsidR="004D430A" w:rsidRPr="00545290">
        <w:rPr>
          <w:rFonts w:ascii="Arial" w:hAnsi="Arial" w:cs="Arial"/>
          <w:bCs/>
          <w:sz w:val="24"/>
          <w:szCs w:val="24"/>
        </w:rPr>
        <w:t xml:space="preserve"> предложен</w:t>
      </w:r>
      <w:r w:rsidR="002D1D35" w:rsidRPr="00545290">
        <w:rPr>
          <w:rFonts w:ascii="Arial" w:hAnsi="Arial" w:cs="Arial"/>
          <w:bCs/>
          <w:sz w:val="24"/>
          <w:szCs w:val="24"/>
        </w:rPr>
        <w:t>ной</w:t>
      </w:r>
      <w:r w:rsidR="004D430A" w:rsidRPr="00545290">
        <w:rPr>
          <w:rFonts w:ascii="Arial" w:hAnsi="Arial" w:cs="Arial"/>
          <w:bCs/>
          <w:sz w:val="24"/>
          <w:szCs w:val="24"/>
        </w:rPr>
        <w:t xml:space="preserve"> потенциальн</w:t>
      </w:r>
      <w:r w:rsidR="002D1D35" w:rsidRPr="00545290">
        <w:rPr>
          <w:rFonts w:ascii="Arial" w:hAnsi="Arial" w:cs="Arial"/>
          <w:bCs/>
          <w:sz w:val="24"/>
          <w:szCs w:val="24"/>
        </w:rPr>
        <w:t>ым</w:t>
      </w:r>
      <w:r w:rsidR="004D430A" w:rsidRPr="00545290">
        <w:rPr>
          <w:rFonts w:ascii="Arial" w:hAnsi="Arial" w:cs="Arial"/>
          <w:bCs/>
          <w:sz w:val="24"/>
          <w:szCs w:val="24"/>
        </w:rPr>
        <w:t xml:space="preserve"> поставщик</w:t>
      </w:r>
      <w:r w:rsidR="00976FC3" w:rsidRPr="00545290">
        <w:rPr>
          <w:rFonts w:ascii="Arial" w:hAnsi="Arial" w:cs="Arial"/>
          <w:bCs/>
          <w:sz w:val="24"/>
          <w:szCs w:val="24"/>
        </w:rPr>
        <w:t>ом</w:t>
      </w:r>
      <w:r w:rsidR="004D430A" w:rsidRPr="00545290">
        <w:rPr>
          <w:rFonts w:ascii="Arial" w:hAnsi="Arial" w:cs="Arial"/>
          <w:bCs/>
          <w:sz w:val="24"/>
          <w:szCs w:val="24"/>
        </w:rPr>
        <w:t xml:space="preserve"> с учетом скид</w:t>
      </w:r>
      <w:r w:rsidR="00976FC3" w:rsidRPr="00545290">
        <w:rPr>
          <w:rFonts w:ascii="Arial" w:hAnsi="Arial" w:cs="Arial"/>
          <w:bCs/>
          <w:sz w:val="24"/>
          <w:szCs w:val="24"/>
        </w:rPr>
        <w:t>ки</w:t>
      </w:r>
      <w:r w:rsidR="004D430A" w:rsidRPr="00545290">
        <w:rPr>
          <w:rFonts w:ascii="Arial" w:hAnsi="Arial" w:cs="Arial"/>
          <w:bCs/>
          <w:sz w:val="24"/>
          <w:szCs w:val="24"/>
        </w:rPr>
        <w:t>, представленн</w:t>
      </w:r>
      <w:r w:rsidR="00976FC3" w:rsidRPr="00545290">
        <w:rPr>
          <w:rFonts w:ascii="Arial" w:hAnsi="Arial" w:cs="Arial"/>
          <w:bCs/>
          <w:sz w:val="24"/>
          <w:szCs w:val="24"/>
        </w:rPr>
        <w:t>ой</w:t>
      </w:r>
      <w:r w:rsidR="004D430A" w:rsidRPr="00545290">
        <w:rPr>
          <w:rFonts w:ascii="Arial" w:hAnsi="Arial" w:cs="Arial"/>
          <w:bCs/>
          <w:sz w:val="24"/>
          <w:szCs w:val="24"/>
        </w:rPr>
        <w:t xml:space="preserve"> на условиях Заказчика, определенных в тендерной документации</w:t>
      </w:r>
      <w:r w:rsidR="004A0ED6" w:rsidRPr="00545290">
        <w:rPr>
          <w:rFonts w:ascii="Arial" w:hAnsi="Arial" w:cs="Arial"/>
          <w:bCs/>
          <w:sz w:val="24"/>
          <w:szCs w:val="24"/>
        </w:rPr>
        <w:t>, а также к общей</w:t>
      </w:r>
      <w:r w:rsidR="00A90FDB" w:rsidRPr="00545290">
        <w:rPr>
          <w:rFonts w:ascii="Arial" w:hAnsi="Arial" w:cs="Arial"/>
          <w:bCs/>
          <w:sz w:val="24"/>
          <w:szCs w:val="24"/>
        </w:rPr>
        <w:t>/итоговой</w:t>
      </w:r>
      <w:r w:rsidR="004A0ED6" w:rsidRPr="00545290">
        <w:rPr>
          <w:rFonts w:ascii="Arial" w:hAnsi="Arial" w:cs="Arial"/>
          <w:bCs/>
          <w:sz w:val="24"/>
          <w:szCs w:val="24"/>
        </w:rPr>
        <w:t xml:space="preserve"> цене</w:t>
      </w:r>
      <w:r w:rsidR="003B0353" w:rsidRPr="00545290">
        <w:rPr>
          <w:rFonts w:ascii="Arial" w:hAnsi="Arial" w:cs="Arial"/>
          <w:bCs/>
          <w:sz w:val="24"/>
          <w:szCs w:val="24"/>
        </w:rPr>
        <w:t>,</w:t>
      </w:r>
      <w:r w:rsidR="004A0ED6" w:rsidRPr="00545290">
        <w:rPr>
          <w:rFonts w:ascii="Arial" w:hAnsi="Arial" w:cs="Arial"/>
          <w:bCs/>
          <w:sz w:val="24"/>
          <w:szCs w:val="24"/>
        </w:rPr>
        <w:t xml:space="preserve"> предложенной потенциальным поставщиком с учетом скидки, </w:t>
      </w:r>
      <w:r w:rsidR="005174CA" w:rsidRPr="00545290">
        <w:rPr>
          <w:rFonts w:ascii="Arial" w:hAnsi="Arial" w:cs="Arial"/>
          <w:bCs/>
          <w:sz w:val="24"/>
          <w:szCs w:val="24"/>
        </w:rPr>
        <w:t>предложенной</w:t>
      </w:r>
      <w:r w:rsidR="004A0ED6" w:rsidRPr="00545290">
        <w:rPr>
          <w:rFonts w:ascii="Arial" w:hAnsi="Arial" w:cs="Arial"/>
          <w:bCs/>
          <w:sz w:val="24"/>
          <w:szCs w:val="24"/>
        </w:rPr>
        <w:t xml:space="preserve"> при альтернативных условиях</w:t>
      </w:r>
      <w:r w:rsidR="005174CA" w:rsidRPr="00545290">
        <w:rPr>
          <w:rFonts w:ascii="Arial" w:hAnsi="Arial" w:cs="Arial"/>
          <w:bCs/>
          <w:sz w:val="24"/>
          <w:szCs w:val="24"/>
        </w:rPr>
        <w:t xml:space="preserve"> (в случае, если тендерной комиссией приняты альтернативные условия)</w:t>
      </w:r>
      <w:r w:rsidR="00976FC3" w:rsidRPr="00545290">
        <w:rPr>
          <w:rFonts w:ascii="Arial" w:hAnsi="Arial" w:cs="Arial"/>
          <w:bCs/>
          <w:sz w:val="24"/>
          <w:szCs w:val="24"/>
        </w:rPr>
        <w:t xml:space="preserve">. </w:t>
      </w:r>
      <w:proofErr w:type="gramEnd"/>
    </w:p>
    <w:p w:rsidR="0002490A" w:rsidRPr="00545290" w:rsidRDefault="0002490A" w:rsidP="0002490A">
      <w:pPr>
        <w:tabs>
          <w:tab w:val="left" w:pos="993"/>
        </w:tabs>
        <w:autoSpaceDE w:val="0"/>
        <w:autoSpaceDN w:val="0"/>
        <w:spacing w:line="240" w:lineRule="auto"/>
        <w:ind w:firstLine="567"/>
        <w:rPr>
          <w:rFonts w:ascii="Arial" w:hAnsi="Arial" w:cs="Arial"/>
          <w:sz w:val="24"/>
          <w:szCs w:val="24"/>
        </w:rPr>
      </w:pPr>
    </w:p>
    <w:p w:rsidR="0094354F" w:rsidRPr="00545290" w:rsidRDefault="0002490A" w:rsidP="0085178B">
      <w:pPr>
        <w:pStyle w:val="a0"/>
        <w:tabs>
          <w:tab w:val="left" w:pos="1134"/>
        </w:tabs>
        <w:ind w:left="0" w:firstLine="567"/>
        <w:jc w:val="both"/>
        <w:rPr>
          <w:b w:val="0"/>
        </w:rPr>
      </w:pPr>
      <w:r w:rsidRPr="00545290">
        <w:rPr>
          <w:b w:val="0"/>
        </w:rPr>
        <w:t xml:space="preserve">Не </w:t>
      </w:r>
      <w:r w:rsidR="00977A1D" w:rsidRPr="00545290">
        <w:rPr>
          <w:b w:val="0"/>
        </w:rPr>
        <w:t>отклоненны</w:t>
      </w:r>
      <w:r w:rsidR="00CC4C3D" w:rsidRPr="00545290">
        <w:rPr>
          <w:b w:val="0"/>
        </w:rPr>
        <w:t>е заявки</w:t>
      </w:r>
      <w:r w:rsidR="00977A1D" w:rsidRPr="00545290">
        <w:rPr>
          <w:b w:val="0"/>
        </w:rPr>
        <w:t xml:space="preserve"> оцениваются </w:t>
      </w:r>
      <w:r w:rsidR="00CC4C3D" w:rsidRPr="00545290">
        <w:rPr>
          <w:b w:val="0"/>
        </w:rPr>
        <w:t xml:space="preserve">и сопоставляются </w:t>
      </w:r>
      <w:r w:rsidR="00977A1D" w:rsidRPr="00545290">
        <w:rPr>
          <w:b w:val="0"/>
        </w:rPr>
        <w:t xml:space="preserve">тендерной комиссией с учетом принятого от потенциального поставщика дополнительного ценового предложения </w:t>
      </w:r>
      <w:r w:rsidR="007C1E06" w:rsidRPr="00545290">
        <w:rPr>
          <w:b w:val="0"/>
        </w:rPr>
        <w:t xml:space="preserve">на понижение </w:t>
      </w:r>
      <w:r w:rsidR="0095006F" w:rsidRPr="00545290">
        <w:rPr>
          <w:b w:val="0"/>
        </w:rPr>
        <w:t xml:space="preserve">цены </w:t>
      </w:r>
      <w:r w:rsidR="00977A1D" w:rsidRPr="00545290">
        <w:rPr>
          <w:b w:val="0"/>
        </w:rPr>
        <w:t>(в случае его наличия) согласно критериям, содержащимся в тендерной документации</w:t>
      </w:r>
      <w:r w:rsidRPr="00545290">
        <w:rPr>
          <w:b w:val="0"/>
        </w:rPr>
        <w:t xml:space="preserve">. </w:t>
      </w:r>
      <w:r w:rsidR="0094354F" w:rsidRPr="00545290">
        <w:rPr>
          <w:b w:val="0"/>
        </w:rPr>
        <w:t>При этом оценке подлежит общая/итоговая цена ценового предложения потенциального поставщика.</w:t>
      </w:r>
    </w:p>
    <w:p w:rsidR="0002490A" w:rsidRPr="00545290" w:rsidRDefault="0094354F" w:rsidP="0094354F">
      <w:pPr>
        <w:pStyle w:val="a2"/>
        <w:numPr>
          <w:ilvl w:val="0"/>
          <w:numId w:val="0"/>
        </w:numPr>
        <w:tabs>
          <w:tab w:val="clear" w:pos="993"/>
          <w:tab w:val="left" w:pos="1134"/>
        </w:tabs>
        <w:ind w:firstLine="540"/>
      </w:pPr>
      <w:r w:rsidRPr="00545290">
        <w:t xml:space="preserve"> </w:t>
      </w:r>
      <w:r w:rsidR="0002490A" w:rsidRPr="00545290">
        <w:t xml:space="preserve">Победитель открытого тендера определяется на основе наименьшей условной цены, рассчитываемой с учётом применения критериев, содержащихся в тендерной документации. </w:t>
      </w:r>
    </w:p>
    <w:p w:rsidR="0002490A" w:rsidRPr="00545290" w:rsidRDefault="0002490A" w:rsidP="0002490A">
      <w:pPr>
        <w:autoSpaceDE w:val="0"/>
        <w:autoSpaceDN w:val="0"/>
        <w:spacing w:line="240" w:lineRule="auto"/>
        <w:ind w:firstLine="567"/>
        <w:rPr>
          <w:rFonts w:ascii="Arial" w:hAnsi="Arial" w:cs="Arial"/>
          <w:sz w:val="24"/>
          <w:szCs w:val="24"/>
        </w:rPr>
      </w:pPr>
      <w:r w:rsidRPr="00545290">
        <w:rPr>
          <w:rFonts w:ascii="Arial" w:hAnsi="Arial" w:cs="Arial"/>
          <w:sz w:val="24"/>
          <w:szCs w:val="24"/>
        </w:rPr>
        <w:t>Потенциальный поставщик, занявший по итогам оценки</w:t>
      </w:r>
      <w:r w:rsidR="00E15C32" w:rsidRPr="00545290">
        <w:rPr>
          <w:rFonts w:ascii="Arial" w:hAnsi="Arial" w:cs="Arial"/>
          <w:sz w:val="24"/>
          <w:szCs w:val="24"/>
        </w:rPr>
        <w:t xml:space="preserve"> и сопоставления </w:t>
      </w:r>
      <w:r w:rsidRPr="00545290">
        <w:rPr>
          <w:rFonts w:ascii="Arial" w:hAnsi="Arial" w:cs="Arial"/>
          <w:sz w:val="24"/>
          <w:szCs w:val="24"/>
        </w:rPr>
        <w:t>второе место, определяется на основе цены, следующей после наименьшей условной цены, рассчитываемой с учётом применения критериев, содержащихся в тендерной документации.</w:t>
      </w:r>
    </w:p>
    <w:p w:rsidR="00985AA8" w:rsidRPr="00545290" w:rsidRDefault="00985AA8" w:rsidP="00985AA8">
      <w:pPr>
        <w:autoSpaceDE w:val="0"/>
        <w:autoSpaceDN w:val="0"/>
        <w:spacing w:line="240" w:lineRule="auto"/>
        <w:ind w:firstLine="567"/>
        <w:rPr>
          <w:rFonts w:ascii="Arial" w:hAnsi="Arial" w:cs="Arial"/>
          <w:sz w:val="24"/>
          <w:szCs w:val="24"/>
        </w:rPr>
      </w:pPr>
      <w:r w:rsidRPr="00545290">
        <w:rPr>
          <w:rFonts w:ascii="Arial" w:hAnsi="Arial" w:cs="Arial"/>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B238ED" w:rsidRPr="00545290">
        <w:rPr>
          <w:rFonts w:ascii="Arial" w:hAnsi="Arial" w:cs="Arial"/>
          <w:sz w:val="24"/>
          <w:szCs w:val="24"/>
        </w:rPr>
        <w:t>товаропроизводитель</w:t>
      </w:r>
      <w:r w:rsidRPr="00545290">
        <w:rPr>
          <w:rFonts w:ascii="Arial" w:hAnsi="Arial" w:cs="Arial"/>
          <w:sz w:val="24"/>
          <w:szCs w:val="24"/>
        </w:rPr>
        <w:t xml:space="preserve"> закупаемого товара</w:t>
      </w:r>
      <w:r w:rsidR="00BC26D1" w:rsidRPr="00545290">
        <w:rPr>
          <w:rFonts w:ascii="Arial" w:hAnsi="Arial" w:cs="Arial"/>
          <w:sz w:val="24"/>
          <w:szCs w:val="24"/>
        </w:rPr>
        <w:t>,</w:t>
      </w:r>
      <w:r w:rsidR="00BC26D1" w:rsidRPr="00545290">
        <w:rPr>
          <w:rFonts w:ascii="Arial" w:hAnsi="Arial" w:cs="Arial"/>
          <w:bCs/>
          <w:sz w:val="24"/>
          <w:szCs w:val="24"/>
        </w:rPr>
        <w:t xml:space="preserve"> состоящий в Реестре товаропроизводителей Холдинга</w:t>
      </w:r>
      <w:r w:rsidRPr="00545290">
        <w:rPr>
          <w:rFonts w:ascii="Arial" w:hAnsi="Arial" w:cs="Arial"/>
          <w:sz w:val="24"/>
          <w:szCs w:val="24"/>
        </w:rPr>
        <w:t>.</w:t>
      </w:r>
    </w:p>
    <w:p w:rsidR="00D4784F" w:rsidRPr="00545290" w:rsidRDefault="0002490A" w:rsidP="00947ACF">
      <w:pPr>
        <w:autoSpaceDE w:val="0"/>
        <w:autoSpaceDN w:val="0"/>
        <w:spacing w:line="240" w:lineRule="auto"/>
        <w:ind w:firstLine="567"/>
        <w:rPr>
          <w:rFonts w:ascii="Arial" w:hAnsi="Arial" w:cs="Arial"/>
          <w:sz w:val="24"/>
          <w:szCs w:val="24"/>
        </w:rPr>
      </w:pPr>
      <w:r w:rsidRPr="00545290">
        <w:rPr>
          <w:rFonts w:ascii="Arial" w:hAnsi="Arial" w:cs="Arial"/>
          <w:sz w:val="24"/>
          <w:szCs w:val="24"/>
        </w:rPr>
        <w:t xml:space="preserve"> </w:t>
      </w:r>
      <w:r w:rsidR="00947ACF" w:rsidRPr="00545290">
        <w:rPr>
          <w:rFonts w:ascii="Arial" w:hAnsi="Arial" w:cs="Arial"/>
          <w:sz w:val="24"/>
          <w:szCs w:val="24"/>
        </w:rPr>
        <w:t xml:space="preserve">При равенстве условных цен тендерных ценовых предложений </w:t>
      </w:r>
      <w:r w:rsidR="00B238ED" w:rsidRPr="00545290">
        <w:rPr>
          <w:rFonts w:ascii="Arial" w:hAnsi="Arial" w:cs="Arial"/>
          <w:sz w:val="24"/>
          <w:szCs w:val="24"/>
        </w:rPr>
        <w:t>това</w:t>
      </w:r>
      <w:r w:rsidR="00985AA8" w:rsidRPr="00545290">
        <w:rPr>
          <w:rFonts w:ascii="Arial" w:hAnsi="Arial" w:cs="Arial"/>
          <w:sz w:val="24"/>
          <w:szCs w:val="24"/>
        </w:rPr>
        <w:t>ро</w:t>
      </w:r>
      <w:r w:rsidR="00B238ED" w:rsidRPr="00545290">
        <w:rPr>
          <w:rFonts w:ascii="Arial" w:hAnsi="Arial" w:cs="Arial"/>
          <w:sz w:val="24"/>
          <w:szCs w:val="24"/>
        </w:rPr>
        <w:t>про</w:t>
      </w:r>
      <w:r w:rsidR="00985AA8" w:rsidRPr="00545290">
        <w:rPr>
          <w:rFonts w:ascii="Arial" w:hAnsi="Arial" w:cs="Arial"/>
          <w:sz w:val="24"/>
          <w:szCs w:val="24"/>
        </w:rPr>
        <w:t>изводителей закупаемого товара</w:t>
      </w:r>
      <w:r w:rsidR="00BC26D1" w:rsidRPr="00545290">
        <w:rPr>
          <w:rFonts w:ascii="Arial" w:hAnsi="Arial" w:cs="Arial"/>
          <w:sz w:val="24"/>
          <w:szCs w:val="24"/>
        </w:rPr>
        <w:t>, состоящих в Реестре товаропроизводителей Холдинга,</w:t>
      </w:r>
      <w:r w:rsidR="00985AA8" w:rsidRPr="00545290">
        <w:rPr>
          <w:rFonts w:ascii="Arial" w:hAnsi="Arial" w:cs="Arial"/>
          <w:sz w:val="24"/>
          <w:szCs w:val="24"/>
        </w:rPr>
        <w:t xml:space="preserve"> победителем </w:t>
      </w:r>
      <w:r w:rsidR="00947ACF" w:rsidRPr="00545290">
        <w:rPr>
          <w:rFonts w:ascii="Arial" w:hAnsi="Arial" w:cs="Arial"/>
          <w:sz w:val="24"/>
          <w:szCs w:val="24"/>
        </w:rPr>
        <w:t xml:space="preserve">(или потенциальным поставщиком, занявшим по итогам оценки и сопоставления второе место) признается </w:t>
      </w:r>
      <w:r w:rsidR="00985AA8" w:rsidRPr="00545290">
        <w:rPr>
          <w:rFonts w:ascii="Arial" w:hAnsi="Arial" w:cs="Arial"/>
          <w:sz w:val="24"/>
          <w:szCs w:val="24"/>
        </w:rPr>
        <w:t>производитель закупаемого товара</w:t>
      </w:r>
      <w:r w:rsidR="00947ACF" w:rsidRPr="00545290">
        <w:rPr>
          <w:rFonts w:ascii="Arial" w:hAnsi="Arial" w:cs="Arial"/>
          <w:sz w:val="24"/>
          <w:szCs w:val="24"/>
        </w:rPr>
        <w:t>, имеющий больший опыт работы на рынке закупаемых товаров, являющихся предметом открытого тендера.</w:t>
      </w:r>
    </w:p>
    <w:p w:rsidR="00985AA8" w:rsidRPr="00545290" w:rsidRDefault="00985AA8" w:rsidP="00985AA8">
      <w:pPr>
        <w:autoSpaceDE w:val="0"/>
        <w:autoSpaceDN w:val="0"/>
        <w:spacing w:line="240" w:lineRule="auto"/>
        <w:ind w:firstLine="567"/>
        <w:rPr>
          <w:rFonts w:ascii="Arial" w:hAnsi="Arial" w:cs="Arial"/>
          <w:sz w:val="24"/>
          <w:szCs w:val="24"/>
        </w:rPr>
      </w:pPr>
      <w:r w:rsidRPr="00545290">
        <w:rPr>
          <w:rFonts w:ascii="Arial" w:hAnsi="Arial" w:cs="Arial"/>
          <w:sz w:val="24"/>
          <w:szCs w:val="24"/>
        </w:rPr>
        <w:t xml:space="preserve">При равенстве условных цен тендерных ценовых предложений, в случае отсутствия </w:t>
      </w:r>
      <w:r w:rsidR="00B238ED" w:rsidRPr="00545290">
        <w:rPr>
          <w:rFonts w:ascii="Arial" w:hAnsi="Arial" w:cs="Arial"/>
          <w:sz w:val="24"/>
          <w:szCs w:val="24"/>
        </w:rPr>
        <w:t>товаропроизводителей</w:t>
      </w:r>
      <w:r w:rsidRPr="00545290">
        <w:rPr>
          <w:rFonts w:ascii="Arial" w:hAnsi="Arial" w:cs="Arial"/>
          <w:sz w:val="24"/>
          <w:szCs w:val="24"/>
        </w:rPr>
        <w:t xml:space="preserve"> закупаемого товара,</w:t>
      </w:r>
      <w:r w:rsidR="00BC26D1" w:rsidRPr="00545290">
        <w:rPr>
          <w:rFonts w:ascii="Arial" w:hAnsi="Arial" w:cs="Arial"/>
          <w:sz w:val="24"/>
          <w:szCs w:val="24"/>
        </w:rPr>
        <w:t xml:space="preserve"> состоящих в Реестре товаропроизводителей Холдинга,</w:t>
      </w:r>
      <w:r w:rsidRPr="00545290">
        <w:rPr>
          <w:rFonts w:ascii="Arial" w:hAnsi="Arial" w:cs="Arial"/>
          <w:sz w:val="24"/>
          <w:szCs w:val="24"/>
        </w:rPr>
        <w:t xml:space="preserve">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товаров, являющихся предметом открытого тендера.</w:t>
      </w:r>
    </w:p>
    <w:p w:rsidR="0002490A" w:rsidRPr="00545290" w:rsidRDefault="0002490A" w:rsidP="0002490A">
      <w:pPr>
        <w:autoSpaceDE w:val="0"/>
        <w:autoSpaceDN w:val="0"/>
        <w:spacing w:line="240" w:lineRule="auto"/>
        <w:ind w:firstLine="567"/>
        <w:rPr>
          <w:rFonts w:ascii="Arial" w:hAnsi="Arial" w:cs="Arial"/>
          <w:sz w:val="24"/>
          <w:szCs w:val="24"/>
        </w:rPr>
      </w:pPr>
      <w:r w:rsidRPr="00545290">
        <w:rPr>
          <w:rFonts w:ascii="Arial" w:hAnsi="Arial" w:cs="Arial"/>
          <w:sz w:val="24"/>
          <w:szCs w:val="24"/>
        </w:rPr>
        <w:t xml:space="preserve">При равенстве условных цен тендерных ценовых предложений и равном опыте работы на рынке закупаемых товаров (или в случае невозможности определения опыта работы на основании представленных потенциальными поставщиками документов) победителем </w:t>
      </w:r>
      <w:r w:rsidR="00D92B21" w:rsidRPr="00545290">
        <w:rPr>
          <w:rFonts w:ascii="Arial" w:hAnsi="Arial" w:cs="Arial"/>
          <w:sz w:val="24"/>
          <w:szCs w:val="24"/>
        </w:rPr>
        <w:t xml:space="preserve">(или потенциальным поставщиком, занявшим по итогам </w:t>
      </w:r>
      <w:r w:rsidR="001031D9" w:rsidRPr="00545290">
        <w:rPr>
          <w:rFonts w:ascii="Arial" w:hAnsi="Arial" w:cs="Arial"/>
          <w:sz w:val="24"/>
          <w:szCs w:val="24"/>
        </w:rPr>
        <w:t xml:space="preserve">оценки и </w:t>
      </w:r>
      <w:r w:rsidR="00D92B21" w:rsidRPr="00545290">
        <w:rPr>
          <w:rFonts w:ascii="Arial" w:hAnsi="Arial" w:cs="Arial"/>
          <w:sz w:val="24"/>
          <w:szCs w:val="24"/>
        </w:rPr>
        <w:t xml:space="preserve">сопоставления второе место) </w:t>
      </w:r>
      <w:r w:rsidRPr="00545290">
        <w:rPr>
          <w:rFonts w:ascii="Arial" w:hAnsi="Arial" w:cs="Arial"/>
          <w:sz w:val="24"/>
          <w:szCs w:val="24"/>
        </w:rPr>
        <w:t xml:space="preserve">признается потенциальный поставщик, ранее предоставивший </w:t>
      </w:r>
      <w:r w:rsidR="00D44555" w:rsidRPr="00545290">
        <w:rPr>
          <w:rFonts w:ascii="Arial" w:hAnsi="Arial" w:cs="Arial"/>
          <w:sz w:val="24"/>
          <w:szCs w:val="24"/>
        </w:rPr>
        <w:t>заявку на участие в тендере</w:t>
      </w:r>
      <w:r w:rsidRPr="00545290">
        <w:rPr>
          <w:rFonts w:ascii="Arial" w:hAnsi="Arial" w:cs="Arial"/>
          <w:sz w:val="24"/>
          <w:szCs w:val="24"/>
        </w:rPr>
        <w:t>.</w:t>
      </w:r>
    </w:p>
    <w:p w:rsidR="00D4784F" w:rsidRPr="00545290" w:rsidRDefault="00985AA8" w:rsidP="0002490A">
      <w:pPr>
        <w:autoSpaceDE w:val="0"/>
        <w:autoSpaceDN w:val="0"/>
        <w:spacing w:line="240" w:lineRule="auto"/>
        <w:ind w:firstLine="567"/>
        <w:rPr>
          <w:rFonts w:ascii="Arial" w:hAnsi="Arial" w:cs="Arial"/>
          <w:sz w:val="24"/>
          <w:szCs w:val="24"/>
        </w:rPr>
      </w:pPr>
      <w:r w:rsidRPr="00545290">
        <w:rPr>
          <w:rFonts w:ascii="Arial" w:hAnsi="Arial" w:cs="Arial"/>
          <w:sz w:val="24"/>
          <w:szCs w:val="24"/>
        </w:rPr>
        <w:t>В случае осуществления закупок работ, услуг п</w:t>
      </w:r>
      <w:r w:rsidR="00933425" w:rsidRPr="00545290">
        <w:rPr>
          <w:rFonts w:ascii="Arial" w:hAnsi="Arial" w:cs="Arial"/>
          <w:sz w:val="24"/>
          <w:szCs w:val="24"/>
        </w:rPr>
        <w:t>ри равенстве условных цен тендерных</w:t>
      </w:r>
      <w:r w:rsidRPr="00545290">
        <w:rPr>
          <w:rFonts w:ascii="Arial" w:hAnsi="Arial" w:cs="Arial"/>
          <w:sz w:val="24"/>
          <w:szCs w:val="24"/>
        </w:rPr>
        <w:t xml:space="preserve"> ценовых предложений </w:t>
      </w:r>
      <w:r w:rsidR="008A6B4B" w:rsidRPr="00545290">
        <w:rPr>
          <w:rFonts w:ascii="Arial" w:hAnsi="Arial" w:cs="Arial"/>
          <w:sz w:val="24"/>
          <w:szCs w:val="24"/>
        </w:rPr>
        <w:t xml:space="preserve">победителем (или потенциальным поставщиком, занявшим по итогам </w:t>
      </w:r>
      <w:r w:rsidR="001031D9" w:rsidRPr="00545290">
        <w:rPr>
          <w:rFonts w:ascii="Arial" w:hAnsi="Arial" w:cs="Arial"/>
          <w:sz w:val="24"/>
          <w:szCs w:val="24"/>
        </w:rPr>
        <w:t xml:space="preserve">оценки и </w:t>
      </w:r>
      <w:r w:rsidR="008A6B4B" w:rsidRPr="00545290">
        <w:rPr>
          <w:rFonts w:ascii="Arial" w:hAnsi="Arial" w:cs="Arial"/>
          <w:sz w:val="24"/>
          <w:szCs w:val="24"/>
        </w:rPr>
        <w:t>сопоставления второе место) признается потенциальный поставщик, имеющий больший опыт работы на рынке закупаемых работ, услуг, являющихся предметом открытого тендера.</w:t>
      </w:r>
      <w:r w:rsidR="00933425" w:rsidRPr="00545290">
        <w:rPr>
          <w:rFonts w:ascii="Arial" w:hAnsi="Arial" w:cs="Arial"/>
          <w:sz w:val="24"/>
          <w:szCs w:val="24"/>
        </w:rPr>
        <w:t xml:space="preserve"> </w:t>
      </w:r>
    </w:p>
    <w:p w:rsidR="0002490A" w:rsidRPr="00545290" w:rsidRDefault="0002490A" w:rsidP="0002490A">
      <w:pPr>
        <w:autoSpaceDE w:val="0"/>
        <w:autoSpaceDN w:val="0"/>
        <w:spacing w:line="240" w:lineRule="auto"/>
        <w:ind w:firstLine="567"/>
        <w:rPr>
          <w:rFonts w:ascii="Arial" w:hAnsi="Arial" w:cs="Arial"/>
          <w:sz w:val="24"/>
          <w:szCs w:val="24"/>
        </w:rPr>
      </w:pPr>
      <w:proofErr w:type="gramStart"/>
      <w:r w:rsidRPr="00545290">
        <w:rPr>
          <w:rFonts w:ascii="Arial" w:hAnsi="Arial" w:cs="Arial"/>
          <w:sz w:val="24"/>
          <w:szCs w:val="24"/>
        </w:rPr>
        <w:lastRenderedPageBreak/>
        <w:t xml:space="preserve">При равенстве условных цен тендерных ценовых предложений и равном опыте работы на рынке закупаемых работ или услуг (или в случае невозможности определения опыта работы на основании представленных потенциальными поставщиками документов) победителем </w:t>
      </w:r>
      <w:r w:rsidR="00A96726" w:rsidRPr="00545290">
        <w:rPr>
          <w:rFonts w:ascii="Arial" w:hAnsi="Arial" w:cs="Arial"/>
          <w:sz w:val="24"/>
          <w:szCs w:val="24"/>
        </w:rPr>
        <w:t xml:space="preserve">(или потенциальным поставщиком, занявшим по итогам </w:t>
      </w:r>
      <w:r w:rsidR="006F4E17" w:rsidRPr="00545290">
        <w:rPr>
          <w:rFonts w:ascii="Arial" w:hAnsi="Arial" w:cs="Arial"/>
          <w:sz w:val="24"/>
          <w:szCs w:val="24"/>
        </w:rPr>
        <w:t xml:space="preserve">оценки и </w:t>
      </w:r>
      <w:r w:rsidR="00A96726" w:rsidRPr="00545290">
        <w:rPr>
          <w:rFonts w:ascii="Arial" w:hAnsi="Arial" w:cs="Arial"/>
          <w:sz w:val="24"/>
          <w:szCs w:val="24"/>
        </w:rPr>
        <w:t xml:space="preserve">сопоставления второе место) </w:t>
      </w:r>
      <w:r w:rsidRPr="00545290">
        <w:rPr>
          <w:rFonts w:ascii="Arial" w:hAnsi="Arial" w:cs="Arial"/>
          <w:sz w:val="24"/>
          <w:szCs w:val="24"/>
        </w:rPr>
        <w:t xml:space="preserve">признается потенциальный поставщик, ранее предоставивший </w:t>
      </w:r>
      <w:r w:rsidR="00D44555" w:rsidRPr="00545290">
        <w:rPr>
          <w:rFonts w:ascii="Arial" w:hAnsi="Arial" w:cs="Arial"/>
          <w:sz w:val="24"/>
          <w:szCs w:val="24"/>
        </w:rPr>
        <w:t>заявку на участие в тендере</w:t>
      </w:r>
      <w:r w:rsidRPr="00545290">
        <w:rPr>
          <w:rFonts w:ascii="Arial" w:hAnsi="Arial" w:cs="Arial"/>
          <w:sz w:val="24"/>
          <w:szCs w:val="24"/>
        </w:rPr>
        <w:t>.</w:t>
      </w:r>
      <w:proofErr w:type="gramEnd"/>
    </w:p>
    <w:p w:rsidR="0002490A" w:rsidRPr="00545290" w:rsidRDefault="0002490A" w:rsidP="0002490A">
      <w:pPr>
        <w:tabs>
          <w:tab w:val="left" w:pos="993"/>
        </w:tabs>
        <w:autoSpaceDE w:val="0"/>
        <w:autoSpaceDN w:val="0"/>
        <w:spacing w:line="240" w:lineRule="auto"/>
        <w:ind w:firstLine="567"/>
        <w:rPr>
          <w:rFonts w:ascii="Arial" w:hAnsi="Arial" w:cs="Arial"/>
          <w:sz w:val="24"/>
          <w:szCs w:val="24"/>
        </w:rPr>
      </w:pPr>
    </w:p>
    <w:p w:rsidR="0002490A" w:rsidRPr="00545290" w:rsidRDefault="0002490A" w:rsidP="0085178B">
      <w:pPr>
        <w:pStyle w:val="a0"/>
        <w:tabs>
          <w:tab w:val="left" w:pos="1134"/>
        </w:tabs>
        <w:ind w:left="0" w:firstLine="567"/>
        <w:jc w:val="both"/>
        <w:rPr>
          <w:b w:val="0"/>
        </w:rPr>
      </w:pPr>
      <w:r w:rsidRPr="00545290">
        <w:rPr>
          <w:b w:val="0"/>
        </w:rPr>
        <w:t>Итоги открытого тендера оформляются протоколом. Протокол об итогах открытого тендера подписывается и полистно визируется составом тендерной комисс</w:t>
      </w:r>
      <w:proofErr w:type="gramStart"/>
      <w:r w:rsidRPr="00545290">
        <w:rPr>
          <w:b w:val="0"/>
        </w:rPr>
        <w:t>ии и её</w:t>
      </w:r>
      <w:proofErr w:type="gramEnd"/>
      <w:r w:rsidRPr="00545290">
        <w:rPr>
          <w:b w:val="0"/>
        </w:rPr>
        <w:t xml:space="preserve"> секретарём. </w:t>
      </w:r>
    </w:p>
    <w:p w:rsidR="00EB4D65" w:rsidRPr="00545290" w:rsidRDefault="00EB4D65" w:rsidP="00EB4D65">
      <w:pPr>
        <w:pStyle w:val="a2"/>
        <w:numPr>
          <w:ilvl w:val="0"/>
          <w:numId w:val="0"/>
        </w:numPr>
        <w:tabs>
          <w:tab w:val="clear" w:pos="993"/>
          <w:tab w:val="left" w:pos="1134"/>
        </w:tabs>
        <w:ind w:firstLine="539"/>
      </w:pPr>
      <w:r w:rsidRPr="00545290">
        <w:t>В случае отсутствия заявок на участие в тендере, протокол об итогах открытого тендера составляется и опубликовывается в сроки, предусмотренные для составления и опубликования протокола вскрытия.</w:t>
      </w:r>
    </w:p>
    <w:p w:rsidR="0002490A" w:rsidRPr="00545290" w:rsidRDefault="0002490A" w:rsidP="0002490A">
      <w:pPr>
        <w:tabs>
          <w:tab w:val="left" w:pos="993"/>
        </w:tabs>
        <w:autoSpaceDE w:val="0"/>
        <w:autoSpaceDN w:val="0"/>
        <w:rPr>
          <w:rFonts w:ascii="Arial" w:hAnsi="Arial" w:cs="Arial"/>
          <w:sz w:val="24"/>
          <w:szCs w:val="24"/>
        </w:rPr>
      </w:pPr>
    </w:p>
    <w:p w:rsidR="0002490A" w:rsidRPr="00545290" w:rsidRDefault="0002490A" w:rsidP="0085178B">
      <w:pPr>
        <w:pStyle w:val="a0"/>
        <w:tabs>
          <w:tab w:val="left" w:pos="1134"/>
        </w:tabs>
        <w:ind w:left="0" w:firstLine="567"/>
        <w:jc w:val="both"/>
        <w:rPr>
          <w:b w:val="0"/>
        </w:rPr>
      </w:pPr>
      <w:r w:rsidRPr="00545290">
        <w:rPr>
          <w:b w:val="0"/>
        </w:rPr>
        <w:t>В протоколе об итогах открытого тендера должна содержаться</w:t>
      </w:r>
      <w:r w:rsidRPr="00545290">
        <w:t xml:space="preserve"> </w:t>
      </w:r>
      <w:r w:rsidRPr="00545290">
        <w:rPr>
          <w:b w:val="0"/>
        </w:rPr>
        <w:t xml:space="preserve">информация: </w:t>
      </w:r>
    </w:p>
    <w:p w:rsidR="0002490A" w:rsidRPr="00545290" w:rsidRDefault="0002490A" w:rsidP="00506046">
      <w:pPr>
        <w:numPr>
          <w:ilvl w:val="0"/>
          <w:numId w:val="27"/>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о месте и времени подведения итогов; </w:t>
      </w:r>
    </w:p>
    <w:p w:rsidR="0002490A" w:rsidRPr="00545290" w:rsidRDefault="0002490A" w:rsidP="00506046">
      <w:pPr>
        <w:numPr>
          <w:ilvl w:val="0"/>
          <w:numId w:val="27"/>
        </w:numPr>
        <w:autoSpaceDE w:val="0"/>
        <w:autoSpaceDN w:val="0"/>
        <w:spacing w:line="240" w:lineRule="auto"/>
        <w:rPr>
          <w:rFonts w:ascii="Arial" w:hAnsi="Arial" w:cs="Arial"/>
          <w:bCs/>
          <w:sz w:val="24"/>
          <w:szCs w:val="24"/>
        </w:rPr>
      </w:pPr>
      <w:r w:rsidRPr="00545290">
        <w:rPr>
          <w:rFonts w:ascii="Arial" w:hAnsi="Arial" w:cs="Arial"/>
          <w:bCs/>
          <w:sz w:val="24"/>
          <w:szCs w:val="24"/>
        </w:rPr>
        <w:t>о поступивших заявках потенциальных поставщиков на участие в открытом тендере;</w:t>
      </w:r>
    </w:p>
    <w:p w:rsidR="0002490A" w:rsidRPr="00545290" w:rsidRDefault="0002490A" w:rsidP="00506046">
      <w:pPr>
        <w:numPr>
          <w:ilvl w:val="0"/>
          <w:numId w:val="27"/>
        </w:numPr>
        <w:autoSpaceDE w:val="0"/>
        <w:autoSpaceDN w:val="0"/>
        <w:spacing w:line="240" w:lineRule="auto"/>
        <w:rPr>
          <w:rFonts w:ascii="Arial" w:hAnsi="Arial" w:cs="Arial"/>
          <w:bCs/>
          <w:sz w:val="24"/>
          <w:szCs w:val="24"/>
        </w:rPr>
      </w:pPr>
      <w:r w:rsidRPr="00545290">
        <w:rPr>
          <w:rFonts w:ascii="Arial" w:hAnsi="Arial" w:cs="Arial"/>
          <w:bCs/>
          <w:sz w:val="24"/>
          <w:szCs w:val="24"/>
        </w:rPr>
        <w:t>о сумме</w:t>
      </w:r>
      <w:r w:rsidR="00225253" w:rsidRPr="00545290">
        <w:rPr>
          <w:rFonts w:ascii="Arial" w:hAnsi="Arial" w:cs="Arial"/>
          <w:bCs/>
          <w:sz w:val="24"/>
          <w:szCs w:val="24"/>
        </w:rPr>
        <w:t>,</w:t>
      </w:r>
      <w:r w:rsidRPr="00545290">
        <w:rPr>
          <w:rFonts w:ascii="Arial" w:hAnsi="Arial" w:cs="Arial"/>
          <w:bCs/>
          <w:sz w:val="24"/>
          <w:szCs w:val="24"/>
        </w:rPr>
        <w:t xml:space="preserve"> выделенной для закупки, предусмотренной </w:t>
      </w:r>
      <w:r w:rsidR="00225253" w:rsidRPr="00545290">
        <w:rPr>
          <w:rFonts w:ascii="Arial" w:hAnsi="Arial" w:cs="Arial"/>
          <w:bCs/>
          <w:sz w:val="24"/>
          <w:szCs w:val="24"/>
        </w:rPr>
        <w:t>в плане</w:t>
      </w:r>
      <w:r w:rsidRPr="00545290">
        <w:rPr>
          <w:rFonts w:ascii="Arial" w:hAnsi="Arial" w:cs="Arial"/>
          <w:bCs/>
          <w:sz w:val="24"/>
          <w:szCs w:val="24"/>
        </w:rPr>
        <w:t xml:space="preserve"> закупок</w:t>
      </w:r>
      <w:r w:rsidR="003462F8" w:rsidRPr="00545290">
        <w:rPr>
          <w:rFonts w:ascii="Arial" w:hAnsi="Arial" w:cs="Arial"/>
          <w:bCs/>
          <w:sz w:val="24"/>
          <w:szCs w:val="24"/>
        </w:rPr>
        <w:t xml:space="preserve"> без учета НДС</w:t>
      </w:r>
      <w:r w:rsidRPr="00545290">
        <w:rPr>
          <w:rFonts w:ascii="Arial" w:hAnsi="Arial" w:cs="Arial"/>
          <w:bCs/>
          <w:sz w:val="24"/>
          <w:szCs w:val="24"/>
        </w:rPr>
        <w:t xml:space="preserve">; </w:t>
      </w:r>
    </w:p>
    <w:p w:rsidR="0002490A" w:rsidRPr="00545290" w:rsidRDefault="0002490A" w:rsidP="00506046">
      <w:pPr>
        <w:numPr>
          <w:ilvl w:val="0"/>
          <w:numId w:val="27"/>
        </w:numPr>
        <w:autoSpaceDE w:val="0"/>
        <w:autoSpaceDN w:val="0"/>
        <w:spacing w:line="240" w:lineRule="auto"/>
        <w:rPr>
          <w:rFonts w:ascii="Arial" w:hAnsi="Arial" w:cs="Arial"/>
          <w:bCs/>
          <w:sz w:val="24"/>
          <w:szCs w:val="24"/>
        </w:rPr>
      </w:pPr>
      <w:r w:rsidRPr="00545290">
        <w:rPr>
          <w:rFonts w:ascii="Arial" w:hAnsi="Arial" w:cs="Arial"/>
          <w:bCs/>
          <w:sz w:val="24"/>
          <w:szCs w:val="24"/>
        </w:rPr>
        <w:t>об отклоненных заявках</w:t>
      </w:r>
      <w:r w:rsidR="001F675A" w:rsidRPr="00545290">
        <w:rPr>
          <w:rFonts w:ascii="Arial" w:hAnsi="Arial" w:cs="Arial"/>
          <w:bCs/>
          <w:sz w:val="24"/>
          <w:szCs w:val="24"/>
        </w:rPr>
        <w:t xml:space="preserve"> с указанием детализированных </w:t>
      </w:r>
      <w:r w:rsidR="00E36D89" w:rsidRPr="00545290">
        <w:rPr>
          <w:rFonts w:ascii="Arial" w:hAnsi="Arial" w:cs="Arial"/>
          <w:bCs/>
          <w:sz w:val="24"/>
          <w:szCs w:val="24"/>
        </w:rPr>
        <w:t>ос</w:t>
      </w:r>
      <w:r w:rsidR="001F675A" w:rsidRPr="00545290">
        <w:rPr>
          <w:rFonts w:ascii="Arial" w:hAnsi="Arial" w:cs="Arial"/>
          <w:bCs/>
          <w:sz w:val="24"/>
          <w:szCs w:val="24"/>
        </w:rPr>
        <w:t>нований</w:t>
      </w:r>
      <w:r w:rsidRPr="00545290">
        <w:rPr>
          <w:rFonts w:ascii="Arial" w:hAnsi="Arial" w:cs="Arial"/>
          <w:bCs/>
          <w:sz w:val="24"/>
          <w:szCs w:val="24"/>
        </w:rPr>
        <w:t xml:space="preserve"> отклонения</w:t>
      </w:r>
      <w:r w:rsidR="003D067F" w:rsidRPr="00545290">
        <w:rPr>
          <w:rFonts w:ascii="Arial" w:hAnsi="Arial" w:cs="Arial"/>
          <w:sz w:val="16"/>
          <w:szCs w:val="16"/>
        </w:rPr>
        <w:t xml:space="preserve"> </w:t>
      </w:r>
      <w:r w:rsidR="003D067F" w:rsidRPr="00545290">
        <w:rPr>
          <w:rFonts w:ascii="Arial" w:hAnsi="Arial" w:cs="Arial"/>
          <w:sz w:val="24"/>
          <w:szCs w:val="24"/>
        </w:rPr>
        <w:t>и неприменения критериев, влияющих на условное понижение цены</w:t>
      </w:r>
      <w:r w:rsidRPr="00545290">
        <w:rPr>
          <w:rFonts w:ascii="Arial" w:hAnsi="Arial" w:cs="Arial"/>
          <w:bCs/>
          <w:sz w:val="24"/>
          <w:szCs w:val="24"/>
        </w:rPr>
        <w:t>;</w:t>
      </w:r>
    </w:p>
    <w:p w:rsidR="0002490A" w:rsidRPr="00545290" w:rsidRDefault="0002490A" w:rsidP="00506046">
      <w:pPr>
        <w:numPr>
          <w:ilvl w:val="0"/>
          <w:numId w:val="27"/>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 о потенциальных поставщиках, </w:t>
      </w:r>
      <w:r w:rsidR="00AE08C6" w:rsidRPr="00545290">
        <w:rPr>
          <w:rFonts w:ascii="Arial" w:hAnsi="Arial" w:cs="Arial"/>
          <w:bCs/>
          <w:sz w:val="24"/>
          <w:szCs w:val="24"/>
        </w:rPr>
        <w:t>чьи заявки на участие в тендере не отклонены</w:t>
      </w:r>
      <w:r w:rsidRPr="00545290">
        <w:rPr>
          <w:rFonts w:ascii="Arial" w:hAnsi="Arial" w:cs="Arial"/>
          <w:bCs/>
          <w:sz w:val="24"/>
          <w:szCs w:val="24"/>
        </w:rPr>
        <w:t>;</w:t>
      </w:r>
    </w:p>
    <w:p w:rsidR="0002490A" w:rsidRPr="00545290" w:rsidRDefault="0002490A" w:rsidP="00506046">
      <w:pPr>
        <w:numPr>
          <w:ilvl w:val="0"/>
          <w:numId w:val="27"/>
        </w:numPr>
        <w:autoSpaceDE w:val="0"/>
        <w:autoSpaceDN w:val="0"/>
        <w:spacing w:line="240" w:lineRule="auto"/>
        <w:rPr>
          <w:rFonts w:ascii="Arial" w:hAnsi="Arial" w:cs="Arial"/>
          <w:bCs/>
          <w:sz w:val="24"/>
          <w:szCs w:val="24"/>
        </w:rPr>
      </w:pPr>
      <w:r w:rsidRPr="00545290">
        <w:rPr>
          <w:rFonts w:ascii="Arial" w:hAnsi="Arial" w:cs="Arial"/>
          <w:bCs/>
          <w:sz w:val="24"/>
          <w:szCs w:val="24"/>
        </w:rPr>
        <w:t>о результатах применения критериев оценки</w:t>
      </w:r>
      <w:r w:rsidR="004E21A2" w:rsidRPr="00545290">
        <w:rPr>
          <w:rFonts w:ascii="Arial" w:hAnsi="Arial" w:cs="Arial"/>
          <w:bCs/>
          <w:sz w:val="24"/>
          <w:szCs w:val="24"/>
        </w:rPr>
        <w:t xml:space="preserve"> и сопоставления</w:t>
      </w:r>
      <w:r w:rsidRPr="00545290">
        <w:rPr>
          <w:rFonts w:ascii="Arial" w:hAnsi="Arial" w:cs="Arial"/>
          <w:bCs/>
          <w:sz w:val="24"/>
          <w:szCs w:val="24"/>
        </w:rPr>
        <w:t>;</w:t>
      </w:r>
    </w:p>
    <w:p w:rsidR="0002490A" w:rsidRPr="00545290" w:rsidRDefault="0002490A" w:rsidP="00506046">
      <w:pPr>
        <w:numPr>
          <w:ilvl w:val="0"/>
          <w:numId w:val="27"/>
        </w:numPr>
        <w:autoSpaceDE w:val="0"/>
        <w:autoSpaceDN w:val="0"/>
        <w:spacing w:line="240" w:lineRule="auto"/>
        <w:rPr>
          <w:rFonts w:ascii="Arial" w:hAnsi="Arial" w:cs="Arial"/>
          <w:bCs/>
          <w:sz w:val="24"/>
          <w:szCs w:val="24"/>
        </w:rPr>
      </w:pPr>
      <w:r w:rsidRPr="00545290">
        <w:rPr>
          <w:rFonts w:ascii="Arial" w:hAnsi="Arial" w:cs="Arial"/>
          <w:bCs/>
          <w:sz w:val="24"/>
          <w:szCs w:val="24"/>
        </w:rPr>
        <w:t>об итогах открытого тендера;</w:t>
      </w:r>
    </w:p>
    <w:p w:rsidR="0002490A" w:rsidRPr="00545290" w:rsidRDefault="0002490A" w:rsidP="00506046">
      <w:pPr>
        <w:numPr>
          <w:ilvl w:val="0"/>
          <w:numId w:val="27"/>
        </w:numPr>
        <w:autoSpaceDE w:val="0"/>
        <w:autoSpaceDN w:val="0"/>
        <w:spacing w:line="240" w:lineRule="auto"/>
        <w:rPr>
          <w:rFonts w:ascii="Arial" w:hAnsi="Arial" w:cs="Arial"/>
          <w:bCs/>
          <w:sz w:val="24"/>
          <w:szCs w:val="24"/>
        </w:rPr>
      </w:pPr>
      <w:r w:rsidRPr="00545290">
        <w:rPr>
          <w:rFonts w:ascii="Arial" w:hAnsi="Arial" w:cs="Arial"/>
          <w:bCs/>
          <w:sz w:val="24"/>
          <w:szCs w:val="24"/>
        </w:rPr>
        <w:t>о сумме и сроках заключения договора о закупках в случае, если открытый тендер состоялся;</w:t>
      </w:r>
    </w:p>
    <w:p w:rsidR="0002490A" w:rsidRPr="00545290" w:rsidRDefault="0002490A" w:rsidP="00506046">
      <w:pPr>
        <w:numPr>
          <w:ilvl w:val="0"/>
          <w:numId w:val="27"/>
        </w:numPr>
        <w:autoSpaceDE w:val="0"/>
        <w:autoSpaceDN w:val="0"/>
        <w:spacing w:line="240" w:lineRule="auto"/>
        <w:rPr>
          <w:rFonts w:ascii="Arial" w:hAnsi="Arial" w:cs="Arial"/>
          <w:bCs/>
          <w:sz w:val="24"/>
          <w:szCs w:val="24"/>
        </w:rPr>
      </w:pPr>
      <w:r w:rsidRPr="00545290">
        <w:rPr>
          <w:rFonts w:ascii="Arial" w:hAnsi="Arial" w:cs="Arial"/>
          <w:bCs/>
          <w:sz w:val="24"/>
          <w:szCs w:val="24"/>
        </w:rPr>
        <w:t>о потенциальном поставщике, занявшем второе место;</w:t>
      </w:r>
    </w:p>
    <w:p w:rsidR="0002490A" w:rsidRPr="00545290" w:rsidRDefault="0002490A" w:rsidP="00506046">
      <w:pPr>
        <w:numPr>
          <w:ilvl w:val="0"/>
          <w:numId w:val="27"/>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сведения о направлении </w:t>
      </w:r>
      <w:r w:rsidR="001549FC" w:rsidRPr="00545290">
        <w:rPr>
          <w:rFonts w:ascii="Arial" w:hAnsi="Arial" w:cs="Arial"/>
          <w:bCs/>
          <w:sz w:val="24"/>
          <w:szCs w:val="24"/>
        </w:rPr>
        <w:t xml:space="preserve">в соответствии с пунктом </w:t>
      </w:r>
      <w:r w:rsidR="00E27F5D" w:rsidRPr="00545290">
        <w:rPr>
          <w:rFonts w:ascii="Arial" w:hAnsi="Arial" w:cs="Arial"/>
          <w:bCs/>
          <w:sz w:val="24"/>
          <w:szCs w:val="24"/>
        </w:rPr>
        <w:t>6</w:t>
      </w:r>
      <w:r w:rsidR="0085178B" w:rsidRPr="00545290">
        <w:rPr>
          <w:rFonts w:ascii="Arial" w:hAnsi="Arial" w:cs="Arial"/>
          <w:bCs/>
          <w:sz w:val="24"/>
          <w:szCs w:val="24"/>
        </w:rPr>
        <w:t>6</w:t>
      </w:r>
      <w:r w:rsidR="00E15C42" w:rsidRPr="00545290">
        <w:rPr>
          <w:rFonts w:ascii="Arial" w:hAnsi="Arial" w:cs="Arial"/>
          <w:bCs/>
          <w:sz w:val="24"/>
          <w:szCs w:val="24"/>
        </w:rPr>
        <w:t xml:space="preserve"> Правил </w:t>
      </w:r>
      <w:r w:rsidRPr="00545290">
        <w:rPr>
          <w:rFonts w:ascii="Arial" w:hAnsi="Arial" w:cs="Arial"/>
          <w:bCs/>
          <w:sz w:val="24"/>
          <w:szCs w:val="24"/>
        </w:rPr>
        <w:t>запросов потенциальным поставщикам</w:t>
      </w:r>
      <w:r w:rsidR="00E15C42" w:rsidRPr="00545290">
        <w:rPr>
          <w:rFonts w:ascii="Arial" w:hAnsi="Arial" w:cs="Arial"/>
          <w:bCs/>
          <w:sz w:val="24"/>
          <w:szCs w:val="24"/>
        </w:rPr>
        <w:t>, соответствующим государственным органам, физическим и юридическим лицам</w:t>
      </w:r>
      <w:r w:rsidRPr="00545290">
        <w:rPr>
          <w:rFonts w:ascii="Arial" w:hAnsi="Arial" w:cs="Arial"/>
          <w:bCs/>
          <w:sz w:val="24"/>
          <w:szCs w:val="24"/>
        </w:rPr>
        <w:t>;</w:t>
      </w:r>
    </w:p>
    <w:p w:rsidR="0002490A" w:rsidRPr="00545290" w:rsidRDefault="0002490A" w:rsidP="00506046">
      <w:pPr>
        <w:numPr>
          <w:ilvl w:val="0"/>
          <w:numId w:val="27"/>
        </w:numPr>
        <w:autoSpaceDE w:val="0"/>
        <w:autoSpaceDN w:val="0"/>
        <w:spacing w:line="240" w:lineRule="auto"/>
        <w:rPr>
          <w:rFonts w:ascii="Arial" w:hAnsi="Arial" w:cs="Arial"/>
          <w:bCs/>
          <w:sz w:val="24"/>
          <w:szCs w:val="24"/>
        </w:rPr>
      </w:pPr>
      <w:r w:rsidRPr="00545290">
        <w:rPr>
          <w:rFonts w:ascii="Arial" w:hAnsi="Arial" w:cs="Arial"/>
          <w:bCs/>
          <w:sz w:val="24"/>
          <w:szCs w:val="24"/>
        </w:rPr>
        <w:t>иная информация по усмотрению тендерной комиссии.</w:t>
      </w:r>
    </w:p>
    <w:p w:rsidR="0002490A" w:rsidRPr="00545290" w:rsidRDefault="0002490A" w:rsidP="0002490A">
      <w:pPr>
        <w:tabs>
          <w:tab w:val="left" w:pos="0"/>
          <w:tab w:val="left" w:pos="993"/>
        </w:tabs>
        <w:autoSpaceDE w:val="0"/>
        <w:autoSpaceDN w:val="0"/>
        <w:spacing w:line="240" w:lineRule="auto"/>
        <w:ind w:firstLine="567"/>
        <w:rPr>
          <w:rFonts w:ascii="Arial" w:hAnsi="Arial" w:cs="Arial"/>
          <w:bCs/>
          <w:sz w:val="24"/>
          <w:szCs w:val="24"/>
        </w:rPr>
      </w:pPr>
    </w:p>
    <w:p w:rsidR="0002490A" w:rsidRPr="00545290" w:rsidRDefault="0002490A" w:rsidP="00A56A6D">
      <w:pPr>
        <w:pStyle w:val="a0"/>
        <w:tabs>
          <w:tab w:val="left" w:pos="1134"/>
        </w:tabs>
        <w:ind w:left="0" w:firstLine="567"/>
        <w:jc w:val="both"/>
        <w:rPr>
          <w:b w:val="0"/>
        </w:rPr>
      </w:pPr>
      <w:r w:rsidRPr="00545290">
        <w:rPr>
          <w:b w:val="0"/>
        </w:rPr>
        <w:t>Открытый тендер признаётся тендерной комиссией несостоявшимся в случае:</w:t>
      </w:r>
    </w:p>
    <w:p w:rsidR="0002490A" w:rsidRPr="00545290" w:rsidRDefault="0002490A" w:rsidP="00506046">
      <w:pPr>
        <w:numPr>
          <w:ilvl w:val="0"/>
          <w:numId w:val="28"/>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представления заявок </w:t>
      </w:r>
      <w:r w:rsidR="00510052" w:rsidRPr="00545290">
        <w:rPr>
          <w:rFonts w:ascii="Arial" w:hAnsi="Arial" w:cs="Arial"/>
          <w:bCs/>
          <w:sz w:val="24"/>
          <w:szCs w:val="24"/>
        </w:rPr>
        <w:t xml:space="preserve">на участие в тендере </w:t>
      </w:r>
      <w:r w:rsidRPr="00545290">
        <w:rPr>
          <w:rFonts w:ascii="Arial" w:hAnsi="Arial" w:cs="Arial"/>
          <w:bCs/>
          <w:sz w:val="24"/>
          <w:szCs w:val="24"/>
        </w:rPr>
        <w:t>менее двух потенциальных поставщиков;</w:t>
      </w:r>
    </w:p>
    <w:p w:rsidR="0002490A" w:rsidRPr="00545290" w:rsidRDefault="0002490A" w:rsidP="00506046">
      <w:pPr>
        <w:numPr>
          <w:ilvl w:val="0"/>
          <w:numId w:val="28"/>
        </w:numPr>
        <w:autoSpaceDE w:val="0"/>
        <w:autoSpaceDN w:val="0"/>
        <w:spacing w:line="240" w:lineRule="auto"/>
        <w:rPr>
          <w:rFonts w:ascii="Arial" w:hAnsi="Arial" w:cs="Arial"/>
          <w:bCs/>
          <w:sz w:val="24"/>
          <w:szCs w:val="24"/>
        </w:rPr>
      </w:pPr>
      <w:r w:rsidRPr="00545290">
        <w:rPr>
          <w:rFonts w:ascii="Arial" w:hAnsi="Arial" w:cs="Arial"/>
          <w:bCs/>
          <w:sz w:val="24"/>
          <w:szCs w:val="24"/>
        </w:rPr>
        <w:t>если после отклонения тендерной комиссией по основаниям, преду</w:t>
      </w:r>
      <w:r w:rsidR="00E15C42" w:rsidRPr="00545290">
        <w:rPr>
          <w:rFonts w:ascii="Arial" w:hAnsi="Arial" w:cs="Arial"/>
          <w:bCs/>
          <w:sz w:val="24"/>
          <w:szCs w:val="24"/>
        </w:rPr>
        <w:t xml:space="preserve">смотренным пунктом </w:t>
      </w:r>
      <w:r w:rsidR="00A27318" w:rsidRPr="00545290">
        <w:rPr>
          <w:rFonts w:ascii="Arial" w:hAnsi="Arial" w:cs="Arial"/>
          <w:bCs/>
          <w:sz w:val="24"/>
          <w:szCs w:val="24"/>
        </w:rPr>
        <w:t>6</w:t>
      </w:r>
      <w:r w:rsidR="00A56A6D" w:rsidRPr="00545290">
        <w:rPr>
          <w:rFonts w:ascii="Arial" w:hAnsi="Arial" w:cs="Arial"/>
          <w:bCs/>
          <w:sz w:val="24"/>
          <w:szCs w:val="24"/>
        </w:rPr>
        <w:t>8</w:t>
      </w:r>
      <w:r w:rsidR="00E15C42" w:rsidRPr="00545290">
        <w:rPr>
          <w:rFonts w:ascii="Arial" w:hAnsi="Arial" w:cs="Arial"/>
          <w:bCs/>
          <w:color w:val="FF0000"/>
          <w:sz w:val="24"/>
          <w:szCs w:val="24"/>
        </w:rPr>
        <w:t xml:space="preserve"> </w:t>
      </w:r>
      <w:r w:rsidRPr="00545290">
        <w:rPr>
          <w:rFonts w:ascii="Arial" w:hAnsi="Arial" w:cs="Arial"/>
          <w:bCs/>
          <w:sz w:val="24"/>
          <w:szCs w:val="24"/>
        </w:rPr>
        <w:t>Правил, осталось менее двух заявок</w:t>
      </w:r>
      <w:r w:rsidR="00161117" w:rsidRPr="00545290">
        <w:rPr>
          <w:rFonts w:ascii="Arial" w:hAnsi="Arial" w:cs="Arial"/>
          <w:bCs/>
          <w:sz w:val="24"/>
          <w:szCs w:val="24"/>
        </w:rPr>
        <w:t xml:space="preserve"> на участие в тендере </w:t>
      </w:r>
      <w:r w:rsidRPr="00545290">
        <w:rPr>
          <w:rFonts w:ascii="Arial" w:hAnsi="Arial" w:cs="Arial"/>
          <w:bCs/>
          <w:sz w:val="24"/>
          <w:szCs w:val="24"/>
        </w:rPr>
        <w:t>потенциальных поставщиков;</w:t>
      </w:r>
    </w:p>
    <w:p w:rsidR="0002490A" w:rsidRPr="00545290" w:rsidRDefault="0002490A" w:rsidP="00506046">
      <w:pPr>
        <w:numPr>
          <w:ilvl w:val="0"/>
          <w:numId w:val="28"/>
        </w:numPr>
        <w:autoSpaceDE w:val="0"/>
        <w:autoSpaceDN w:val="0"/>
        <w:spacing w:line="240" w:lineRule="auto"/>
        <w:rPr>
          <w:rFonts w:ascii="Arial" w:hAnsi="Arial" w:cs="Arial"/>
          <w:bCs/>
          <w:sz w:val="24"/>
          <w:szCs w:val="24"/>
        </w:rPr>
      </w:pPr>
      <w:r w:rsidRPr="00545290">
        <w:rPr>
          <w:rFonts w:ascii="Arial" w:hAnsi="Arial" w:cs="Arial"/>
          <w:bCs/>
          <w:sz w:val="24"/>
          <w:szCs w:val="24"/>
        </w:rPr>
        <w:t>уклонения победителя и потенциального поставщика, занявшего второе место, от заключения договора;</w:t>
      </w:r>
    </w:p>
    <w:p w:rsidR="0002490A" w:rsidRPr="00545290" w:rsidRDefault="0002490A" w:rsidP="00506046">
      <w:pPr>
        <w:numPr>
          <w:ilvl w:val="0"/>
          <w:numId w:val="28"/>
        </w:numPr>
        <w:autoSpaceDE w:val="0"/>
        <w:autoSpaceDN w:val="0"/>
        <w:spacing w:line="240" w:lineRule="auto"/>
        <w:rPr>
          <w:rFonts w:ascii="Arial" w:hAnsi="Arial" w:cs="Arial"/>
          <w:b/>
          <w:bCs/>
          <w:sz w:val="24"/>
          <w:szCs w:val="24"/>
        </w:rPr>
      </w:pPr>
      <w:r w:rsidRPr="00545290">
        <w:rPr>
          <w:rFonts w:ascii="Arial" w:hAnsi="Arial" w:cs="Arial"/>
          <w:bCs/>
          <w:sz w:val="24"/>
          <w:szCs w:val="24"/>
        </w:rPr>
        <w:t xml:space="preserve">непредставления победителем тендера </w:t>
      </w:r>
      <w:r w:rsidR="00815B5E" w:rsidRPr="00545290">
        <w:rPr>
          <w:rFonts w:ascii="Arial" w:hAnsi="Arial" w:cs="Arial"/>
          <w:bCs/>
          <w:sz w:val="24"/>
          <w:szCs w:val="24"/>
        </w:rPr>
        <w:t xml:space="preserve">и потенциальным поставщиком, занявшим второе место </w:t>
      </w:r>
      <w:r w:rsidR="000E22AB" w:rsidRPr="00545290">
        <w:rPr>
          <w:rFonts w:ascii="Arial" w:hAnsi="Arial" w:cs="Arial"/>
          <w:bCs/>
          <w:sz w:val="24"/>
          <w:szCs w:val="24"/>
        </w:rPr>
        <w:t xml:space="preserve">обеспечения аванса (предоплаты) и (или) </w:t>
      </w:r>
      <w:r w:rsidRPr="00545290">
        <w:rPr>
          <w:rFonts w:ascii="Arial" w:hAnsi="Arial" w:cs="Arial"/>
          <w:bCs/>
          <w:sz w:val="24"/>
          <w:szCs w:val="24"/>
        </w:rPr>
        <w:t>обеспечения исполнения догов</w:t>
      </w:r>
      <w:r w:rsidR="004B34AE" w:rsidRPr="00545290">
        <w:rPr>
          <w:rFonts w:ascii="Arial" w:hAnsi="Arial" w:cs="Arial"/>
          <w:bCs/>
          <w:sz w:val="24"/>
          <w:szCs w:val="24"/>
        </w:rPr>
        <w:t xml:space="preserve">ора в соответствии с пунктами </w:t>
      </w:r>
      <w:r w:rsidR="00DD716A" w:rsidRPr="00545290">
        <w:rPr>
          <w:rFonts w:ascii="Arial" w:hAnsi="Arial" w:cs="Arial"/>
          <w:bCs/>
          <w:sz w:val="24"/>
          <w:szCs w:val="24"/>
        </w:rPr>
        <w:t>7</w:t>
      </w:r>
      <w:r w:rsidR="00DB6D78" w:rsidRPr="00545290">
        <w:rPr>
          <w:rFonts w:ascii="Arial" w:hAnsi="Arial" w:cs="Arial"/>
          <w:bCs/>
          <w:sz w:val="24"/>
          <w:szCs w:val="24"/>
        </w:rPr>
        <w:t>7</w:t>
      </w:r>
      <w:r w:rsidR="00DD716A" w:rsidRPr="00545290">
        <w:rPr>
          <w:rFonts w:ascii="Arial" w:hAnsi="Arial" w:cs="Arial"/>
          <w:bCs/>
          <w:sz w:val="24"/>
          <w:szCs w:val="24"/>
        </w:rPr>
        <w:t xml:space="preserve">, </w:t>
      </w:r>
      <w:r w:rsidR="00A27318" w:rsidRPr="00545290">
        <w:rPr>
          <w:rFonts w:ascii="Arial" w:hAnsi="Arial" w:cs="Arial"/>
          <w:bCs/>
          <w:sz w:val="24"/>
          <w:szCs w:val="24"/>
        </w:rPr>
        <w:t>7</w:t>
      </w:r>
      <w:r w:rsidR="00DB6D78" w:rsidRPr="00545290">
        <w:rPr>
          <w:rFonts w:ascii="Arial" w:hAnsi="Arial" w:cs="Arial"/>
          <w:bCs/>
          <w:sz w:val="24"/>
          <w:szCs w:val="24"/>
        </w:rPr>
        <w:t>9</w:t>
      </w:r>
      <w:r w:rsidR="00CF7272" w:rsidRPr="00545290">
        <w:rPr>
          <w:rFonts w:ascii="Arial" w:hAnsi="Arial" w:cs="Arial"/>
          <w:bCs/>
          <w:sz w:val="24"/>
          <w:szCs w:val="24"/>
        </w:rPr>
        <w:t>, 8</w:t>
      </w:r>
      <w:r w:rsidR="00DB6D78" w:rsidRPr="00545290">
        <w:rPr>
          <w:rFonts w:ascii="Arial" w:hAnsi="Arial" w:cs="Arial"/>
          <w:bCs/>
          <w:sz w:val="24"/>
          <w:szCs w:val="24"/>
        </w:rPr>
        <w:t>7</w:t>
      </w:r>
      <w:r w:rsidRPr="00545290">
        <w:rPr>
          <w:rFonts w:ascii="Arial" w:hAnsi="Arial" w:cs="Arial"/>
          <w:bCs/>
          <w:sz w:val="24"/>
          <w:szCs w:val="24"/>
        </w:rPr>
        <w:t xml:space="preserve"> Правил.</w:t>
      </w:r>
      <w:r w:rsidR="002B4CB9" w:rsidRPr="00545290">
        <w:rPr>
          <w:rFonts w:ascii="Arial" w:hAnsi="Arial" w:cs="Arial"/>
          <w:bCs/>
          <w:sz w:val="24"/>
          <w:szCs w:val="24"/>
        </w:rPr>
        <w:t xml:space="preserve"> </w:t>
      </w:r>
    </w:p>
    <w:p w:rsidR="0002490A" w:rsidRPr="00545290" w:rsidRDefault="0002490A" w:rsidP="0002490A">
      <w:pPr>
        <w:tabs>
          <w:tab w:val="left" w:pos="993"/>
        </w:tabs>
        <w:autoSpaceDE w:val="0"/>
        <w:autoSpaceDN w:val="0"/>
        <w:spacing w:line="240" w:lineRule="auto"/>
        <w:ind w:firstLine="567"/>
        <w:rPr>
          <w:rFonts w:ascii="Arial" w:hAnsi="Arial" w:cs="Arial"/>
          <w:b/>
          <w:bCs/>
          <w:sz w:val="24"/>
          <w:szCs w:val="24"/>
        </w:rPr>
      </w:pPr>
    </w:p>
    <w:p w:rsidR="0002490A" w:rsidRPr="00545290" w:rsidRDefault="0002490A" w:rsidP="00A56A6D">
      <w:pPr>
        <w:pStyle w:val="a0"/>
        <w:tabs>
          <w:tab w:val="left" w:pos="1134"/>
        </w:tabs>
        <w:ind w:left="0" w:firstLine="567"/>
        <w:jc w:val="both"/>
        <w:rPr>
          <w:b w:val="0"/>
        </w:rPr>
      </w:pPr>
      <w:bookmarkStart w:id="76" w:name="SUB280100"/>
      <w:bookmarkStart w:id="77" w:name="SUB280102"/>
      <w:bookmarkStart w:id="78" w:name="SUB280103"/>
      <w:bookmarkStart w:id="79" w:name="SUB280101"/>
      <w:bookmarkEnd w:id="76"/>
      <w:bookmarkEnd w:id="77"/>
      <w:bookmarkEnd w:id="78"/>
      <w:bookmarkEnd w:id="79"/>
      <w:r w:rsidRPr="00545290">
        <w:rPr>
          <w:b w:val="0"/>
        </w:rPr>
        <w:t>Если закупки способом тендера признаны несостоявшимися, Заказчик вправе принять одно из следующих решений:</w:t>
      </w:r>
    </w:p>
    <w:p w:rsidR="0002490A" w:rsidRPr="00545290" w:rsidRDefault="0002490A" w:rsidP="00506046">
      <w:pPr>
        <w:numPr>
          <w:ilvl w:val="0"/>
          <w:numId w:val="29"/>
        </w:numPr>
        <w:autoSpaceDE w:val="0"/>
        <w:autoSpaceDN w:val="0"/>
        <w:spacing w:line="240" w:lineRule="auto"/>
        <w:rPr>
          <w:rFonts w:ascii="Arial" w:hAnsi="Arial" w:cs="Arial"/>
          <w:bCs/>
          <w:sz w:val="24"/>
          <w:szCs w:val="24"/>
        </w:rPr>
      </w:pPr>
      <w:r w:rsidRPr="00545290">
        <w:rPr>
          <w:rFonts w:ascii="Arial" w:hAnsi="Arial" w:cs="Arial"/>
          <w:bCs/>
          <w:sz w:val="24"/>
          <w:szCs w:val="24"/>
        </w:rPr>
        <w:t>о повторном проведении закупок способом тендера;</w:t>
      </w:r>
    </w:p>
    <w:p w:rsidR="0002490A" w:rsidRPr="00545290" w:rsidRDefault="0002490A" w:rsidP="00506046">
      <w:pPr>
        <w:numPr>
          <w:ilvl w:val="0"/>
          <w:numId w:val="29"/>
        </w:numPr>
        <w:autoSpaceDE w:val="0"/>
        <w:autoSpaceDN w:val="0"/>
        <w:spacing w:line="240" w:lineRule="auto"/>
        <w:rPr>
          <w:rFonts w:ascii="Arial" w:hAnsi="Arial" w:cs="Arial"/>
          <w:bCs/>
          <w:sz w:val="24"/>
          <w:szCs w:val="24"/>
        </w:rPr>
      </w:pPr>
      <w:r w:rsidRPr="00545290">
        <w:rPr>
          <w:rFonts w:ascii="Arial" w:hAnsi="Arial" w:cs="Arial"/>
          <w:bCs/>
          <w:sz w:val="24"/>
          <w:szCs w:val="24"/>
        </w:rPr>
        <w:t>об изменении тендерной документации и повторном проведении закупок способом тендера;</w:t>
      </w:r>
    </w:p>
    <w:p w:rsidR="00B8503A" w:rsidRPr="00545290" w:rsidRDefault="0002490A" w:rsidP="00506046">
      <w:pPr>
        <w:numPr>
          <w:ilvl w:val="0"/>
          <w:numId w:val="29"/>
        </w:numPr>
        <w:autoSpaceDE w:val="0"/>
        <w:autoSpaceDN w:val="0"/>
        <w:spacing w:line="240" w:lineRule="auto"/>
        <w:rPr>
          <w:rFonts w:ascii="Arial" w:hAnsi="Arial" w:cs="Arial"/>
          <w:sz w:val="24"/>
          <w:szCs w:val="24"/>
        </w:rPr>
      </w:pPr>
      <w:r w:rsidRPr="00545290">
        <w:rPr>
          <w:rFonts w:ascii="Arial" w:hAnsi="Arial" w:cs="Arial"/>
          <w:bCs/>
          <w:sz w:val="24"/>
          <w:szCs w:val="24"/>
        </w:rPr>
        <w:lastRenderedPageBreak/>
        <w:t>об осуществлении закупок способом из одного источника.</w:t>
      </w:r>
    </w:p>
    <w:p w:rsidR="00B30304" w:rsidRPr="00545290" w:rsidRDefault="00B30304" w:rsidP="00B30304">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Решение, предусмотренное подпунктом 1) настоящего пункта Правил принимается Заказчиком в срок до 20 (двадцати) рабочих дней, со дня, следующего за днем подписания протокола об итогах открытого тендера. Заказчик в течение 3 (трех) рабочих дней со дня принятия решения опубликовывает соответствующее объявление на веб-сайте Заказчика и организатора закупок и на веб-сайте, </w:t>
      </w:r>
      <w:proofErr w:type="gramStart"/>
      <w:r w:rsidRPr="00545290">
        <w:rPr>
          <w:rFonts w:ascii="Arial" w:hAnsi="Arial" w:cs="Arial"/>
          <w:bCs/>
          <w:sz w:val="24"/>
          <w:szCs w:val="24"/>
        </w:rPr>
        <w:t>определенном</w:t>
      </w:r>
      <w:proofErr w:type="gramEnd"/>
      <w:r w:rsidRPr="00545290">
        <w:rPr>
          <w:rFonts w:ascii="Arial" w:hAnsi="Arial" w:cs="Arial"/>
          <w:bCs/>
          <w:sz w:val="24"/>
          <w:szCs w:val="24"/>
        </w:rPr>
        <w:t xml:space="preserve"> Фондом.</w:t>
      </w:r>
    </w:p>
    <w:p w:rsidR="00B30304" w:rsidRPr="00545290" w:rsidRDefault="00B30304" w:rsidP="00B30304">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Решение, предусмотренное подпунктом 3) настоящего пункта Правил по итогам закупок, признанных несостоявшимися по основаниям, предусмотренным подпунктами </w:t>
      </w:r>
      <w:r w:rsidR="00A56A6D" w:rsidRPr="00545290">
        <w:rPr>
          <w:rFonts w:ascii="Arial" w:hAnsi="Arial" w:cs="Arial"/>
          <w:bCs/>
          <w:sz w:val="24"/>
          <w:szCs w:val="24"/>
        </w:rPr>
        <w:t>1) и 2) пункта 73</w:t>
      </w:r>
      <w:r w:rsidRPr="00545290">
        <w:rPr>
          <w:rFonts w:ascii="Arial" w:hAnsi="Arial" w:cs="Arial"/>
          <w:bCs/>
          <w:sz w:val="24"/>
          <w:szCs w:val="24"/>
        </w:rPr>
        <w:t xml:space="preserve"> Правил принимается Заказчиком в срок до </w:t>
      </w:r>
      <w:r w:rsidR="00BD3C56" w:rsidRPr="00545290">
        <w:rPr>
          <w:rFonts w:ascii="Arial" w:hAnsi="Arial" w:cs="Arial"/>
          <w:bCs/>
          <w:sz w:val="24"/>
          <w:szCs w:val="24"/>
        </w:rPr>
        <w:t>15 (пятнадцати) рабочих дней</w:t>
      </w:r>
      <w:r w:rsidRPr="00545290">
        <w:rPr>
          <w:rFonts w:ascii="Arial" w:hAnsi="Arial" w:cs="Arial"/>
          <w:bCs/>
          <w:sz w:val="24"/>
          <w:szCs w:val="24"/>
        </w:rPr>
        <w:t>, со дня, следующего за днем подписания протокола об итогах открытого тендера.</w:t>
      </w:r>
    </w:p>
    <w:p w:rsidR="001F34B9" w:rsidRPr="00545290" w:rsidRDefault="001F34B9" w:rsidP="00B30304">
      <w:pPr>
        <w:autoSpaceDE w:val="0"/>
        <w:autoSpaceDN w:val="0"/>
        <w:spacing w:line="240" w:lineRule="auto"/>
        <w:ind w:firstLine="567"/>
        <w:rPr>
          <w:rFonts w:ascii="Arial" w:hAnsi="Arial" w:cs="Arial"/>
          <w:sz w:val="24"/>
          <w:szCs w:val="24"/>
        </w:rPr>
      </w:pPr>
    </w:p>
    <w:p w:rsidR="0002490A" w:rsidRPr="00545290" w:rsidRDefault="00B37B9A" w:rsidP="00E15C42">
      <w:pPr>
        <w:autoSpaceDE w:val="0"/>
        <w:autoSpaceDN w:val="0"/>
        <w:spacing w:line="240" w:lineRule="auto"/>
        <w:rPr>
          <w:rFonts w:ascii="Arial" w:hAnsi="Arial" w:cs="Arial"/>
          <w:sz w:val="24"/>
          <w:szCs w:val="24"/>
        </w:rPr>
      </w:pPr>
      <w:r w:rsidRPr="00545290">
        <w:rPr>
          <w:rFonts w:ascii="Arial" w:hAnsi="Arial" w:cs="Arial"/>
          <w:bCs/>
          <w:sz w:val="24"/>
          <w:szCs w:val="24"/>
        </w:rPr>
        <w:t xml:space="preserve"> </w:t>
      </w:r>
    </w:p>
    <w:p w:rsidR="0002490A" w:rsidRPr="00545290" w:rsidRDefault="0002490A" w:rsidP="00A56A6D">
      <w:pPr>
        <w:pStyle w:val="a0"/>
        <w:tabs>
          <w:tab w:val="left" w:pos="1134"/>
        </w:tabs>
        <w:ind w:left="0" w:firstLine="567"/>
        <w:jc w:val="both"/>
        <w:rPr>
          <w:b w:val="0"/>
        </w:rPr>
      </w:pPr>
      <w:r w:rsidRPr="00545290">
        <w:rPr>
          <w:b w:val="0"/>
        </w:rPr>
        <w:t>Заказчик</w:t>
      </w:r>
      <w:r w:rsidR="00596E16" w:rsidRPr="00545290">
        <w:rPr>
          <w:b w:val="0"/>
        </w:rPr>
        <w:t>/организатор закупок</w:t>
      </w:r>
      <w:r w:rsidRPr="00545290">
        <w:rPr>
          <w:b w:val="0"/>
        </w:rPr>
        <w:t xml:space="preserve"> не позднее 3 (трех) рабочих дней со дня подписания протокола об итогах открытого тендера: </w:t>
      </w:r>
    </w:p>
    <w:p w:rsidR="0002490A" w:rsidRPr="00545290" w:rsidRDefault="0002490A" w:rsidP="00506046">
      <w:pPr>
        <w:numPr>
          <w:ilvl w:val="0"/>
          <w:numId w:val="30"/>
        </w:numPr>
        <w:autoSpaceDE w:val="0"/>
        <w:autoSpaceDN w:val="0"/>
        <w:spacing w:line="240" w:lineRule="auto"/>
        <w:rPr>
          <w:rFonts w:ascii="Arial" w:hAnsi="Arial" w:cs="Arial"/>
          <w:bCs/>
          <w:sz w:val="24"/>
          <w:szCs w:val="24"/>
        </w:rPr>
      </w:pPr>
      <w:r w:rsidRPr="00545290">
        <w:rPr>
          <w:rFonts w:ascii="Arial" w:hAnsi="Arial" w:cs="Arial"/>
          <w:bCs/>
          <w:sz w:val="24"/>
          <w:szCs w:val="24"/>
        </w:rPr>
        <w:t>направляет победителю уведомление;</w:t>
      </w:r>
    </w:p>
    <w:p w:rsidR="0002490A" w:rsidRPr="00545290" w:rsidRDefault="0002490A" w:rsidP="00506046">
      <w:pPr>
        <w:numPr>
          <w:ilvl w:val="0"/>
          <w:numId w:val="30"/>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размещает протокол об итогах открытого тендера на веб-сайте Заказчика </w:t>
      </w:r>
      <w:r w:rsidR="0001321E" w:rsidRPr="00545290">
        <w:rPr>
          <w:rFonts w:ascii="Arial" w:hAnsi="Arial" w:cs="Arial"/>
          <w:bCs/>
          <w:sz w:val="24"/>
          <w:szCs w:val="24"/>
        </w:rPr>
        <w:t xml:space="preserve">и организатора закупок </w:t>
      </w:r>
      <w:r w:rsidRPr="00545290">
        <w:rPr>
          <w:rFonts w:ascii="Arial" w:hAnsi="Arial" w:cs="Arial"/>
          <w:bCs/>
          <w:sz w:val="24"/>
          <w:szCs w:val="24"/>
        </w:rPr>
        <w:t xml:space="preserve">и на веб-сайте, </w:t>
      </w:r>
      <w:proofErr w:type="gramStart"/>
      <w:r w:rsidRPr="00545290">
        <w:rPr>
          <w:rFonts w:ascii="Arial" w:hAnsi="Arial" w:cs="Arial"/>
          <w:bCs/>
          <w:sz w:val="24"/>
          <w:szCs w:val="24"/>
        </w:rPr>
        <w:t>определенном</w:t>
      </w:r>
      <w:proofErr w:type="gramEnd"/>
      <w:r w:rsidRPr="00545290">
        <w:rPr>
          <w:rFonts w:ascii="Arial" w:hAnsi="Arial" w:cs="Arial"/>
          <w:bCs/>
          <w:sz w:val="24"/>
          <w:szCs w:val="24"/>
        </w:rPr>
        <w:t xml:space="preserve"> Фондом;</w:t>
      </w:r>
    </w:p>
    <w:p w:rsidR="0002490A" w:rsidRPr="00545290" w:rsidRDefault="0002490A" w:rsidP="00506046">
      <w:pPr>
        <w:numPr>
          <w:ilvl w:val="0"/>
          <w:numId w:val="30"/>
        </w:numPr>
        <w:autoSpaceDE w:val="0"/>
        <w:autoSpaceDN w:val="0"/>
        <w:spacing w:line="240" w:lineRule="auto"/>
        <w:rPr>
          <w:rFonts w:ascii="Arial" w:hAnsi="Arial" w:cs="Arial"/>
          <w:bCs/>
          <w:sz w:val="24"/>
          <w:szCs w:val="24"/>
        </w:rPr>
      </w:pPr>
      <w:r w:rsidRPr="00545290">
        <w:rPr>
          <w:rFonts w:ascii="Arial" w:hAnsi="Arial" w:cs="Arial"/>
          <w:bCs/>
          <w:sz w:val="24"/>
          <w:szCs w:val="24"/>
        </w:rPr>
        <w:t xml:space="preserve">публикует информацию об итогах открытого тендера </w:t>
      </w:r>
      <w:r w:rsidR="00E15C42" w:rsidRPr="00545290">
        <w:rPr>
          <w:rFonts w:ascii="Arial" w:hAnsi="Arial" w:cs="Arial"/>
          <w:bCs/>
          <w:sz w:val="24"/>
          <w:szCs w:val="24"/>
        </w:rPr>
        <w:t>в периодическом печатном издании, распространяемом на всей территории Республики Казахстан, с периодичностью издания не менее 3 (трех) раз в неделю</w:t>
      </w:r>
      <w:r w:rsidRPr="00545290">
        <w:rPr>
          <w:rFonts w:ascii="Arial" w:hAnsi="Arial" w:cs="Arial"/>
          <w:bCs/>
          <w:sz w:val="24"/>
          <w:szCs w:val="24"/>
        </w:rPr>
        <w:t>.</w:t>
      </w:r>
    </w:p>
    <w:p w:rsidR="00BD3C56" w:rsidRPr="00545290" w:rsidRDefault="00BD3C56" w:rsidP="00BD3C56">
      <w:pPr>
        <w:autoSpaceDE w:val="0"/>
        <w:autoSpaceDN w:val="0"/>
        <w:spacing w:line="240" w:lineRule="auto"/>
        <w:ind w:left="567"/>
        <w:rPr>
          <w:rFonts w:ascii="Arial" w:hAnsi="Arial" w:cs="Arial"/>
          <w:bCs/>
          <w:sz w:val="24"/>
          <w:szCs w:val="24"/>
        </w:rPr>
      </w:pPr>
      <w:r w:rsidRPr="00545290">
        <w:rPr>
          <w:rFonts w:ascii="Arial" w:hAnsi="Arial" w:cs="Arial"/>
          <w:bCs/>
          <w:sz w:val="24"/>
          <w:szCs w:val="24"/>
        </w:rPr>
        <w:t>Требования настоящего пункта не распространяется на электронные закупки.</w:t>
      </w:r>
    </w:p>
    <w:p w:rsidR="00395CA2" w:rsidRPr="00545290" w:rsidRDefault="00395CA2" w:rsidP="00BD3C56">
      <w:pPr>
        <w:autoSpaceDE w:val="0"/>
        <w:autoSpaceDN w:val="0"/>
        <w:spacing w:line="240" w:lineRule="auto"/>
        <w:ind w:left="567"/>
        <w:rPr>
          <w:rFonts w:ascii="Arial" w:hAnsi="Arial" w:cs="Arial"/>
          <w:bCs/>
          <w:sz w:val="24"/>
          <w:szCs w:val="24"/>
        </w:rPr>
      </w:pPr>
    </w:p>
    <w:p w:rsidR="00BD3C56" w:rsidRPr="00545290" w:rsidRDefault="00A56A6D" w:rsidP="0086737E">
      <w:pPr>
        <w:tabs>
          <w:tab w:val="left" w:pos="1134"/>
        </w:tabs>
        <w:autoSpaceDE w:val="0"/>
        <w:autoSpaceDN w:val="0"/>
        <w:spacing w:line="240" w:lineRule="auto"/>
        <w:rPr>
          <w:rFonts w:ascii="Arial" w:hAnsi="Arial" w:cs="Arial"/>
          <w:bCs/>
          <w:sz w:val="24"/>
          <w:szCs w:val="24"/>
        </w:rPr>
      </w:pPr>
      <w:r w:rsidRPr="00545290">
        <w:rPr>
          <w:rFonts w:ascii="Arial" w:hAnsi="Arial" w:cs="Arial"/>
          <w:bCs/>
          <w:sz w:val="24"/>
          <w:szCs w:val="24"/>
        </w:rPr>
        <w:t xml:space="preserve">         76</w:t>
      </w:r>
      <w:r w:rsidR="00BD3C56" w:rsidRPr="00545290">
        <w:rPr>
          <w:rFonts w:ascii="Arial" w:hAnsi="Arial" w:cs="Arial"/>
          <w:bCs/>
          <w:sz w:val="24"/>
          <w:szCs w:val="24"/>
        </w:rPr>
        <w:t xml:space="preserve">. </w:t>
      </w:r>
      <w:proofErr w:type="gramStart"/>
      <w:r w:rsidR="00BD3C56" w:rsidRPr="00545290">
        <w:rPr>
          <w:rFonts w:ascii="Arial" w:hAnsi="Arial" w:cs="Arial"/>
          <w:bCs/>
          <w:sz w:val="24"/>
          <w:szCs w:val="24"/>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roofErr w:type="gramEnd"/>
    </w:p>
    <w:p w:rsidR="0002490A" w:rsidRPr="00545290" w:rsidRDefault="0002490A" w:rsidP="0002490A">
      <w:pPr>
        <w:tabs>
          <w:tab w:val="left" w:pos="993"/>
        </w:tabs>
        <w:autoSpaceDE w:val="0"/>
        <w:autoSpaceDN w:val="0"/>
        <w:spacing w:line="240" w:lineRule="auto"/>
        <w:ind w:firstLine="567"/>
        <w:rPr>
          <w:rFonts w:ascii="Arial" w:hAnsi="Arial" w:cs="Arial"/>
          <w:sz w:val="24"/>
          <w:szCs w:val="24"/>
        </w:rPr>
      </w:pPr>
    </w:p>
    <w:p w:rsidR="00E0395A" w:rsidRPr="00545290" w:rsidRDefault="0002490A" w:rsidP="0086737E">
      <w:pPr>
        <w:pStyle w:val="a0"/>
        <w:numPr>
          <w:ilvl w:val="0"/>
          <w:numId w:val="63"/>
        </w:numPr>
        <w:tabs>
          <w:tab w:val="left" w:pos="1134"/>
        </w:tabs>
        <w:ind w:left="0" w:firstLine="709"/>
        <w:jc w:val="both"/>
        <w:rPr>
          <w:b w:val="0"/>
        </w:rPr>
      </w:pPr>
      <w:r w:rsidRPr="00545290">
        <w:rPr>
          <w:b w:val="0"/>
        </w:rPr>
        <w:t>В случае</w:t>
      </w:r>
      <w:proofErr w:type="gramStart"/>
      <w:r w:rsidRPr="00545290">
        <w:rPr>
          <w:b w:val="0"/>
        </w:rPr>
        <w:t>,</w:t>
      </w:r>
      <w:proofErr w:type="gramEnd"/>
      <w:r w:rsidRPr="00545290">
        <w:rPr>
          <w:b w:val="0"/>
        </w:rPr>
        <w:t xml:space="preserve"> если договором о закупках предусматривается выплата </w:t>
      </w:r>
      <w:r w:rsidR="00CA47B1" w:rsidRPr="00545290">
        <w:rPr>
          <w:b w:val="0"/>
        </w:rPr>
        <w:t>аванса (предоплаты)</w:t>
      </w:r>
      <w:r w:rsidR="003138F7" w:rsidRPr="00545290">
        <w:rPr>
          <w:b w:val="0"/>
        </w:rPr>
        <w:t xml:space="preserve"> и (или) предоставление победителем тендера обеспечения исполнения договора, то </w:t>
      </w:r>
      <w:r w:rsidRPr="00545290">
        <w:rPr>
          <w:b w:val="0"/>
        </w:rPr>
        <w:t>победитель тен</w:t>
      </w:r>
      <w:r w:rsidR="00A83B2C" w:rsidRPr="00545290">
        <w:rPr>
          <w:b w:val="0"/>
        </w:rPr>
        <w:t xml:space="preserve">дера должен </w:t>
      </w:r>
      <w:r w:rsidR="00E0395A" w:rsidRPr="00545290">
        <w:rPr>
          <w:b w:val="0"/>
        </w:rPr>
        <w:t>в течение</w:t>
      </w:r>
      <w:r w:rsidR="00A83B2C" w:rsidRPr="00545290">
        <w:rPr>
          <w:b w:val="0"/>
        </w:rPr>
        <w:t xml:space="preserve"> </w:t>
      </w:r>
      <w:r w:rsidR="00CA47B1" w:rsidRPr="00545290">
        <w:rPr>
          <w:b w:val="0"/>
        </w:rPr>
        <w:t>2</w:t>
      </w:r>
      <w:r w:rsidR="00A83B2C" w:rsidRPr="00545290">
        <w:rPr>
          <w:b w:val="0"/>
        </w:rPr>
        <w:t>0</w:t>
      </w:r>
      <w:r w:rsidRPr="00545290">
        <w:rPr>
          <w:b w:val="0"/>
        </w:rPr>
        <w:t xml:space="preserve"> </w:t>
      </w:r>
      <w:r w:rsidR="006450F3" w:rsidRPr="00545290">
        <w:rPr>
          <w:b w:val="0"/>
        </w:rPr>
        <w:t>(</w:t>
      </w:r>
      <w:r w:rsidR="00A83B2C" w:rsidRPr="00545290">
        <w:rPr>
          <w:b w:val="0"/>
        </w:rPr>
        <w:t>д</w:t>
      </w:r>
      <w:r w:rsidR="009D7047" w:rsidRPr="00545290">
        <w:rPr>
          <w:b w:val="0"/>
        </w:rPr>
        <w:t>вадцат</w:t>
      </w:r>
      <w:r w:rsidR="00E0395A" w:rsidRPr="00545290">
        <w:rPr>
          <w:b w:val="0"/>
        </w:rPr>
        <w:t>и</w:t>
      </w:r>
      <w:r w:rsidR="007E403E" w:rsidRPr="00545290">
        <w:rPr>
          <w:b w:val="0"/>
        </w:rPr>
        <w:t xml:space="preserve">) </w:t>
      </w:r>
      <w:r w:rsidR="00E0395A" w:rsidRPr="00545290">
        <w:rPr>
          <w:b w:val="0"/>
        </w:rPr>
        <w:t>рабочих дней с</w:t>
      </w:r>
      <w:r w:rsidR="009D7047" w:rsidRPr="00545290">
        <w:rPr>
          <w:b w:val="0"/>
        </w:rPr>
        <w:t>о</w:t>
      </w:r>
      <w:r w:rsidR="00E0395A" w:rsidRPr="00545290">
        <w:rPr>
          <w:b w:val="0"/>
        </w:rPr>
        <w:t xml:space="preserve"> дня заключения договора о закупках представить обеспечение возврата аванса (предоплаты)</w:t>
      </w:r>
      <w:r w:rsidR="00DB20A6" w:rsidRPr="00545290">
        <w:rPr>
          <w:b w:val="0"/>
        </w:rPr>
        <w:t xml:space="preserve"> и (или) исполнения договора</w:t>
      </w:r>
      <w:r w:rsidR="00E0395A" w:rsidRPr="00545290">
        <w:rPr>
          <w:b w:val="0"/>
        </w:rPr>
        <w:t xml:space="preserve">. </w:t>
      </w:r>
    </w:p>
    <w:p w:rsidR="00F241B5" w:rsidRPr="00545290" w:rsidRDefault="00F241B5" w:rsidP="0080464A">
      <w:pPr>
        <w:pStyle w:val="a2"/>
        <w:numPr>
          <w:ilvl w:val="0"/>
          <w:numId w:val="0"/>
        </w:numPr>
        <w:tabs>
          <w:tab w:val="clear" w:pos="993"/>
          <w:tab w:val="left" w:pos="1134"/>
        </w:tabs>
        <w:ind w:left="-27"/>
      </w:pPr>
    </w:p>
    <w:p w:rsidR="00E0395A" w:rsidRPr="00545290" w:rsidRDefault="00E0395A" w:rsidP="0086737E">
      <w:pPr>
        <w:pStyle w:val="a0"/>
        <w:tabs>
          <w:tab w:val="left" w:pos="1276"/>
        </w:tabs>
        <w:ind w:left="0" w:firstLine="709"/>
        <w:jc w:val="both"/>
        <w:rPr>
          <w:b w:val="0"/>
        </w:rPr>
      </w:pPr>
      <w:r w:rsidRPr="00545290">
        <w:rPr>
          <w:b w:val="0"/>
        </w:rPr>
        <w:t xml:space="preserve">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0002490A" w:rsidRPr="00545290">
        <w:rPr>
          <w:b w:val="0"/>
        </w:rPr>
        <w:t xml:space="preserve"> </w:t>
      </w:r>
      <w:r w:rsidR="003F110F" w:rsidRPr="00545290">
        <w:rPr>
          <w:b w:val="0"/>
        </w:rPr>
        <w:t xml:space="preserve"> </w:t>
      </w:r>
    </w:p>
    <w:p w:rsidR="00E0395A" w:rsidRPr="00545290" w:rsidRDefault="00E0395A" w:rsidP="00E0395A">
      <w:pPr>
        <w:pStyle w:val="a2"/>
        <w:numPr>
          <w:ilvl w:val="0"/>
          <w:numId w:val="0"/>
        </w:numPr>
        <w:ind w:left="540"/>
      </w:pPr>
    </w:p>
    <w:p w:rsidR="000E7B2C" w:rsidRPr="00545290" w:rsidRDefault="00E0395A" w:rsidP="0086737E">
      <w:pPr>
        <w:pStyle w:val="a0"/>
        <w:tabs>
          <w:tab w:val="left" w:pos="1276"/>
        </w:tabs>
        <w:ind w:left="0" w:firstLine="709"/>
        <w:jc w:val="both"/>
        <w:rPr>
          <w:b w:val="0"/>
        </w:rPr>
      </w:pPr>
      <w:r w:rsidRPr="00545290">
        <w:rPr>
          <w:b w:val="0"/>
        </w:rPr>
        <w:t>В случае</w:t>
      </w:r>
      <w:proofErr w:type="gramStart"/>
      <w:r w:rsidRPr="00545290">
        <w:rPr>
          <w:b w:val="0"/>
        </w:rPr>
        <w:t>,</w:t>
      </w:r>
      <w:proofErr w:type="gramEnd"/>
      <w:r w:rsidRPr="00545290">
        <w:rPr>
          <w:b w:val="0"/>
        </w:rPr>
        <w:t xml:space="preserve"> если долгосрочным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долгосрочного договора о закупках представить обеспечение возврата аванса (предоплаты)</w:t>
      </w:r>
      <w:r w:rsidR="000E7B2C" w:rsidRPr="00545290">
        <w:rPr>
          <w:b w:val="0"/>
        </w:rPr>
        <w:t xml:space="preserve"> и обеспечение исполнения договора</w:t>
      </w:r>
      <w:r w:rsidRPr="00545290">
        <w:rPr>
          <w:b w:val="0"/>
        </w:rPr>
        <w:t xml:space="preserve">. </w:t>
      </w:r>
    </w:p>
    <w:p w:rsidR="000E7B2C" w:rsidRPr="00545290" w:rsidRDefault="000E7B2C" w:rsidP="0086737E">
      <w:pPr>
        <w:pStyle w:val="a2"/>
        <w:numPr>
          <w:ilvl w:val="0"/>
          <w:numId w:val="0"/>
        </w:numPr>
        <w:tabs>
          <w:tab w:val="left" w:pos="709"/>
        </w:tabs>
      </w:pPr>
      <w:r w:rsidRPr="00545290">
        <w:rPr>
          <w:rFonts w:ascii="Times New Roman" w:hAnsi="Times New Roman" w:cs="Times New Roman"/>
          <w:sz w:val="28"/>
          <w:szCs w:val="28"/>
        </w:rPr>
        <w:t xml:space="preserve">      </w:t>
      </w:r>
      <w:r w:rsidR="000C180E" w:rsidRPr="00545290">
        <w:rPr>
          <w:rFonts w:ascii="Times New Roman" w:hAnsi="Times New Roman" w:cs="Times New Roman"/>
          <w:sz w:val="28"/>
          <w:szCs w:val="28"/>
        </w:rPr>
        <w:t xml:space="preserve"> </w:t>
      </w:r>
      <w:r w:rsidRPr="00545290">
        <w:rPr>
          <w:rFonts w:ascii="Times New Roman" w:hAnsi="Times New Roman" w:cs="Times New Roman"/>
          <w:sz w:val="28"/>
          <w:szCs w:val="28"/>
        </w:rPr>
        <w:t xml:space="preserve"> </w:t>
      </w:r>
      <w:r w:rsidR="0086737E" w:rsidRPr="00545290">
        <w:rPr>
          <w:rFonts w:ascii="Times New Roman" w:hAnsi="Times New Roman" w:cs="Times New Roman"/>
          <w:sz w:val="28"/>
          <w:szCs w:val="28"/>
        </w:rPr>
        <w:t xml:space="preserve"> </w:t>
      </w:r>
      <w:r w:rsidRPr="00545290">
        <w:t xml:space="preserve">Обеспечение исполнения долгосрочного договора по закупкам работ должно быть предоставлено на </w:t>
      </w:r>
      <w:r w:rsidR="000C180E" w:rsidRPr="00545290">
        <w:t>весь срок действия</w:t>
      </w:r>
      <w:r w:rsidRPr="00545290">
        <w:t xml:space="preserve"> долгосрочного договора.</w:t>
      </w:r>
    </w:p>
    <w:p w:rsidR="000E7B2C" w:rsidRPr="00545290" w:rsidRDefault="000E7B2C" w:rsidP="000E7B2C">
      <w:pPr>
        <w:pStyle w:val="a2"/>
        <w:numPr>
          <w:ilvl w:val="0"/>
          <w:numId w:val="0"/>
        </w:numPr>
      </w:pPr>
      <w:r w:rsidRPr="00545290">
        <w:t xml:space="preserve">         Обеспечение исполнения долгосрочного договора по закупкам товаров, услуг должно быть предоставлено на соответствующий год.</w:t>
      </w:r>
    </w:p>
    <w:p w:rsidR="00BD3C56" w:rsidRPr="00545290" w:rsidRDefault="000E7B2C" w:rsidP="00BD3C56">
      <w:pPr>
        <w:pStyle w:val="a2"/>
        <w:numPr>
          <w:ilvl w:val="0"/>
          <w:numId w:val="0"/>
        </w:numPr>
      </w:pPr>
      <w:r w:rsidRPr="00545290">
        <w:t xml:space="preserve">         </w:t>
      </w:r>
      <w:r w:rsidR="00BD3C56" w:rsidRPr="00545290">
        <w:t xml:space="preserve">Срок действия обеспечения возврата аванса (предоплаты) должен быть до полного погашения авансового платежа (предоплаты) по долгосрочному договору о закупках на соответствующий год. На следующие 12 (двенадцать) месяцев победитель </w:t>
      </w:r>
      <w:r w:rsidR="00BD3C56" w:rsidRPr="00545290">
        <w:lastRenderedPageBreak/>
        <w:t xml:space="preserve">тендера предоставляет обеспечение возврата аванса (предоплаты) в течение 20 (двадцати) рабочих дней </w:t>
      </w:r>
      <w:proofErr w:type="gramStart"/>
      <w:r w:rsidR="00BD3C56" w:rsidRPr="00545290">
        <w:t>с даты истечения</w:t>
      </w:r>
      <w:proofErr w:type="gramEnd"/>
      <w:r w:rsidR="00BD3C56" w:rsidRPr="00545290">
        <w:t xml:space="preserve"> предыдущих 12 (двенадцати) месяцев долгосрочного договора.</w:t>
      </w:r>
      <w:r w:rsidRPr="00545290">
        <w:t xml:space="preserve">         </w:t>
      </w:r>
    </w:p>
    <w:p w:rsidR="00647065" w:rsidRPr="00545290" w:rsidRDefault="00BD3C56" w:rsidP="00BD3C56">
      <w:pPr>
        <w:pStyle w:val="a2"/>
        <w:numPr>
          <w:ilvl w:val="0"/>
          <w:numId w:val="0"/>
        </w:numPr>
      </w:pPr>
      <w:r w:rsidRPr="00545290">
        <w:t xml:space="preserve">         </w:t>
      </w:r>
      <w:r w:rsidR="0065308D" w:rsidRPr="00545290">
        <w:t>При этом Заказчик выплачивает аванс (предоплату) в течение 20 (двадцати) рабочих дней со дня предоставления победителем тендера обеспечения возврата аванса (предоплаты).</w:t>
      </w:r>
    </w:p>
    <w:p w:rsidR="000E7B2C" w:rsidRPr="00545290" w:rsidRDefault="000E7B2C" w:rsidP="00D9282A">
      <w:pPr>
        <w:pStyle w:val="af8"/>
        <w:spacing w:line="240" w:lineRule="auto"/>
        <w:ind w:left="0" w:firstLine="709"/>
        <w:rPr>
          <w:rFonts w:ascii="Arial" w:hAnsi="Arial" w:cs="Arial"/>
          <w:sz w:val="24"/>
          <w:szCs w:val="24"/>
        </w:rPr>
      </w:pPr>
    </w:p>
    <w:p w:rsidR="000E7B2C" w:rsidRPr="00545290" w:rsidRDefault="000E7B2C" w:rsidP="0086737E">
      <w:pPr>
        <w:pStyle w:val="a0"/>
        <w:ind w:left="0" w:firstLine="709"/>
        <w:jc w:val="both"/>
        <w:rPr>
          <w:b w:val="0"/>
        </w:rPr>
      </w:pPr>
      <w:r w:rsidRPr="00545290">
        <w:rPr>
          <w:b w:val="0"/>
        </w:rPr>
        <w:t xml:space="preserve">Требование о представлении Заказчику обеспечения возврата аванса (предоплаты), не распространяется </w:t>
      </w:r>
      <w:proofErr w:type="gramStart"/>
      <w:r w:rsidRPr="00545290">
        <w:rPr>
          <w:b w:val="0"/>
        </w:rPr>
        <w:t>на</w:t>
      </w:r>
      <w:proofErr w:type="gramEnd"/>
      <w:r w:rsidRPr="00545290">
        <w:rPr>
          <w:b w:val="0"/>
        </w:rPr>
        <w:t>:</w:t>
      </w:r>
    </w:p>
    <w:p w:rsidR="000E7B2C" w:rsidRPr="00545290" w:rsidRDefault="000E7B2C" w:rsidP="0086737E">
      <w:pPr>
        <w:pStyle w:val="a2"/>
        <w:numPr>
          <w:ilvl w:val="0"/>
          <w:numId w:val="0"/>
        </w:numPr>
        <w:ind w:left="540" w:firstLine="169"/>
      </w:pPr>
      <w:r w:rsidRPr="00545290">
        <w:t>- организации, входящие в Холдинг;</w:t>
      </w:r>
    </w:p>
    <w:p w:rsidR="009A73D9" w:rsidRPr="00545290" w:rsidRDefault="009A73D9" w:rsidP="009A73D9">
      <w:pPr>
        <w:pStyle w:val="a2"/>
        <w:numPr>
          <w:ilvl w:val="0"/>
          <w:numId w:val="0"/>
        </w:numPr>
        <w:ind w:firstLine="709"/>
      </w:pPr>
      <w:proofErr w:type="gramStart"/>
      <w:r w:rsidRPr="00545290">
        <w:rPr>
          <w:bCs/>
        </w:rPr>
        <w:t>- организации инвалидов (физически</w:t>
      </w:r>
      <w:r w:rsidR="00384D58" w:rsidRPr="00545290">
        <w:rPr>
          <w:bCs/>
        </w:rPr>
        <w:t>е</w:t>
      </w:r>
      <w:r w:rsidRPr="00545290">
        <w:rPr>
          <w:bCs/>
        </w:rPr>
        <w:t xml:space="preserve"> лиц</w:t>
      </w:r>
      <w:r w:rsidR="00384D58" w:rsidRPr="00545290">
        <w:rPr>
          <w:bCs/>
        </w:rPr>
        <w:t>а</w:t>
      </w:r>
      <w:r w:rsidRPr="00545290">
        <w:rPr>
          <w:bCs/>
        </w:rPr>
        <w:t xml:space="preserve"> – инвалид</w:t>
      </w:r>
      <w:r w:rsidR="00384D58" w:rsidRPr="00545290">
        <w:rPr>
          <w:bCs/>
        </w:rPr>
        <w:t>ы</w:t>
      </w:r>
      <w:r w:rsidRPr="00545290">
        <w:rPr>
          <w:bCs/>
        </w:rPr>
        <w:t>, осуществляющи</w:t>
      </w:r>
      <w:r w:rsidR="00384D58" w:rsidRPr="00545290">
        <w:rPr>
          <w:bCs/>
        </w:rPr>
        <w:t>е</w:t>
      </w:r>
      <w:r w:rsidRPr="00545290">
        <w:rPr>
          <w:bCs/>
        </w:rPr>
        <w:t xml:space="preserve"> предпринимательскую деятельность), </w:t>
      </w:r>
      <w:r w:rsidR="00384D58" w:rsidRPr="00545290">
        <w:rPr>
          <w:bCs/>
        </w:rPr>
        <w:t>производящи</w:t>
      </w:r>
      <w:r w:rsidR="00AA2D02" w:rsidRPr="00545290">
        <w:rPr>
          <w:bCs/>
        </w:rPr>
        <w:t>е</w:t>
      </w:r>
      <w:r w:rsidR="00384D58" w:rsidRPr="00545290">
        <w:rPr>
          <w:bCs/>
        </w:rPr>
        <w:t xml:space="preserve"> закупаемый товар, </w:t>
      </w:r>
      <w:r w:rsidRPr="00545290">
        <w:rPr>
          <w:bCs/>
        </w:rPr>
        <w:t>состоящи</w:t>
      </w:r>
      <w:r w:rsidR="00AA2D02" w:rsidRPr="00545290">
        <w:rPr>
          <w:bCs/>
        </w:rPr>
        <w:t>е</w:t>
      </w:r>
      <w:r w:rsidRPr="00545290">
        <w:rPr>
          <w:bCs/>
        </w:rPr>
        <w:t xml:space="preserve"> в Реестре организаций инвалидов (физических лиц – инвалидов, осуществляющих предпринимательскую деятельность) Холдинга;</w:t>
      </w:r>
      <w:proofErr w:type="gramEnd"/>
    </w:p>
    <w:p w:rsidR="000E7B2C" w:rsidRPr="00545290" w:rsidRDefault="000E7B2C" w:rsidP="0086737E">
      <w:pPr>
        <w:pStyle w:val="a2"/>
        <w:numPr>
          <w:ilvl w:val="0"/>
          <w:numId w:val="0"/>
        </w:numPr>
        <w:ind w:firstLine="709"/>
      </w:pPr>
      <w:r w:rsidRPr="00545290">
        <w:t>- случаи, когда предметом закупок являются услуги страхования, электрическая энергия или горюче-смазочные материалы (по решению Заказчика)</w:t>
      </w:r>
      <w:r w:rsidR="005C0CC4" w:rsidRPr="00545290">
        <w:t>.</w:t>
      </w:r>
    </w:p>
    <w:p w:rsidR="000E7B2C" w:rsidRPr="00545290" w:rsidRDefault="000E7B2C" w:rsidP="000E7B2C">
      <w:pPr>
        <w:pStyle w:val="a2"/>
        <w:numPr>
          <w:ilvl w:val="0"/>
          <w:numId w:val="0"/>
        </w:numPr>
        <w:ind w:firstLine="540"/>
      </w:pPr>
    </w:p>
    <w:p w:rsidR="00395CA2" w:rsidRPr="00545290" w:rsidRDefault="0086737E" w:rsidP="00395CA2">
      <w:pPr>
        <w:spacing w:line="240" w:lineRule="auto"/>
        <w:ind w:firstLine="709"/>
        <w:rPr>
          <w:rFonts w:ascii="Arial" w:hAnsi="Arial" w:cs="Arial"/>
          <w:bCs/>
          <w:sz w:val="24"/>
          <w:szCs w:val="24"/>
        </w:rPr>
      </w:pPr>
      <w:r w:rsidRPr="00545290">
        <w:rPr>
          <w:rFonts w:ascii="Arial" w:hAnsi="Arial" w:cs="Arial"/>
          <w:bCs/>
          <w:sz w:val="24"/>
          <w:szCs w:val="24"/>
        </w:rPr>
        <w:t>81</w:t>
      </w:r>
      <w:r w:rsidR="00395CA2" w:rsidRPr="00545290">
        <w:rPr>
          <w:rFonts w:ascii="Arial" w:hAnsi="Arial" w:cs="Arial"/>
          <w:bCs/>
          <w:sz w:val="24"/>
          <w:szCs w:val="24"/>
        </w:rPr>
        <w:t>. Банковская 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w:t>
      </w:r>
    </w:p>
    <w:p w:rsidR="00395CA2" w:rsidRPr="00545290" w:rsidRDefault="00395CA2" w:rsidP="00395CA2">
      <w:pPr>
        <w:spacing w:line="240" w:lineRule="auto"/>
        <w:ind w:firstLine="709"/>
        <w:rPr>
          <w:rFonts w:ascii="Arial" w:hAnsi="Arial" w:cs="Arial"/>
          <w:bCs/>
          <w:sz w:val="24"/>
          <w:szCs w:val="24"/>
        </w:rPr>
      </w:pPr>
      <w:r w:rsidRPr="00545290">
        <w:rPr>
          <w:rFonts w:ascii="Arial" w:hAnsi="Arial" w:cs="Arial"/>
          <w:bCs/>
          <w:sz w:val="24"/>
          <w:szCs w:val="24"/>
        </w:rPr>
        <w:t xml:space="preserve">- от банков - резидентов РК, долгосрочный кредитный рейтинг в иностранной валюте, которых не ниже «В» по </w:t>
      </w:r>
      <w:proofErr w:type="spellStart"/>
      <w:r w:rsidRPr="00545290">
        <w:rPr>
          <w:rFonts w:ascii="Arial" w:hAnsi="Arial" w:cs="Arial"/>
          <w:bCs/>
          <w:sz w:val="24"/>
          <w:szCs w:val="24"/>
        </w:rPr>
        <w:t>Standard&amp;Poor’s</w:t>
      </w:r>
      <w:proofErr w:type="spellEnd"/>
      <w:r w:rsidRPr="00545290">
        <w:rPr>
          <w:rFonts w:ascii="Arial" w:hAnsi="Arial" w:cs="Arial"/>
          <w:bCs/>
          <w:sz w:val="24"/>
          <w:szCs w:val="24"/>
        </w:rPr>
        <w:t xml:space="preserve"> или «</w:t>
      </w:r>
      <w:proofErr w:type="gramStart"/>
      <w:r w:rsidRPr="00545290">
        <w:rPr>
          <w:rFonts w:ascii="Arial" w:hAnsi="Arial" w:cs="Arial"/>
          <w:bCs/>
          <w:sz w:val="24"/>
          <w:szCs w:val="24"/>
        </w:rPr>
        <w:t>В-</w:t>
      </w:r>
      <w:proofErr w:type="gramEnd"/>
      <w:r w:rsidRPr="00545290">
        <w:rPr>
          <w:rFonts w:ascii="Arial" w:hAnsi="Arial" w:cs="Arial"/>
          <w:bCs/>
          <w:sz w:val="24"/>
          <w:szCs w:val="24"/>
        </w:rPr>
        <w:t xml:space="preserve">» по </w:t>
      </w:r>
      <w:proofErr w:type="spellStart"/>
      <w:r w:rsidRPr="00545290">
        <w:rPr>
          <w:rFonts w:ascii="Arial" w:hAnsi="Arial" w:cs="Arial"/>
          <w:bCs/>
          <w:sz w:val="24"/>
          <w:szCs w:val="24"/>
        </w:rPr>
        <w:t>Fitch</w:t>
      </w:r>
      <w:proofErr w:type="spellEnd"/>
      <w:r w:rsidRPr="00545290">
        <w:rPr>
          <w:rFonts w:ascii="Arial" w:hAnsi="Arial" w:cs="Arial"/>
          <w:bCs/>
          <w:sz w:val="24"/>
          <w:szCs w:val="24"/>
        </w:rPr>
        <w:t xml:space="preserve"> или «В3» по </w:t>
      </w:r>
      <w:proofErr w:type="spellStart"/>
      <w:r w:rsidRPr="00545290">
        <w:rPr>
          <w:rFonts w:ascii="Arial" w:hAnsi="Arial" w:cs="Arial"/>
          <w:bCs/>
          <w:sz w:val="24"/>
          <w:szCs w:val="24"/>
        </w:rPr>
        <w:t>Moody’sInvestorsService</w:t>
      </w:r>
      <w:proofErr w:type="spellEnd"/>
      <w:r w:rsidRPr="00545290">
        <w:rPr>
          <w:rFonts w:ascii="Arial" w:hAnsi="Arial" w:cs="Arial"/>
          <w:bCs/>
          <w:sz w:val="24"/>
          <w:szCs w:val="24"/>
        </w:rPr>
        <w:t xml:space="preserve"> либо рейтинг родительской организации (которой принадлежит более 50% акций банка-резидента РК) не ниже уровня «BВB» по </w:t>
      </w:r>
      <w:proofErr w:type="spellStart"/>
      <w:r w:rsidRPr="00545290">
        <w:rPr>
          <w:rFonts w:ascii="Arial" w:hAnsi="Arial" w:cs="Arial"/>
          <w:bCs/>
          <w:sz w:val="24"/>
          <w:szCs w:val="24"/>
        </w:rPr>
        <w:t>Standard&amp;Poor’s</w:t>
      </w:r>
      <w:proofErr w:type="spellEnd"/>
      <w:r w:rsidRPr="00545290">
        <w:rPr>
          <w:rFonts w:ascii="Arial" w:hAnsi="Arial" w:cs="Arial"/>
          <w:bCs/>
          <w:sz w:val="24"/>
          <w:szCs w:val="24"/>
        </w:rPr>
        <w:t xml:space="preserve"> или «ВВВ» по </w:t>
      </w:r>
      <w:proofErr w:type="spellStart"/>
      <w:r w:rsidRPr="00545290">
        <w:rPr>
          <w:rFonts w:ascii="Arial" w:hAnsi="Arial" w:cs="Arial"/>
          <w:bCs/>
          <w:sz w:val="24"/>
          <w:szCs w:val="24"/>
        </w:rPr>
        <w:t>Fitch</w:t>
      </w:r>
      <w:proofErr w:type="spellEnd"/>
      <w:r w:rsidRPr="00545290">
        <w:rPr>
          <w:rFonts w:ascii="Arial" w:hAnsi="Arial" w:cs="Arial"/>
          <w:bCs/>
          <w:sz w:val="24"/>
          <w:szCs w:val="24"/>
        </w:rPr>
        <w:t xml:space="preserve"> или «Ваа2» по </w:t>
      </w:r>
      <w:proofErr w:type="spellStart"/>
      <w:r w:rsidRPr="00545290">
        <w:rPr>
          <w:rFonts w:ascii="Arial" w:hAnsi="Arial" w:cs="Arial"/>
          <w:bCs/>
          <w:sz w:val="24"/>
          <w:szCs w:val="24"/>
        </w:rPr>
        <w:t>Moody’sInvestorsService</w:t>
      </w:r>
      <w:proofErr w:type="spellEnd"/>
      <w:r w:rsidRPr="00545290">
        <w:rPr>
          <w:rFonts w:ascii="Arial" w:hAnsi="Arial" w:cs="Arial"/>
          <w:bCs/>
          <w:sz w:val="24"/>
          <w:szCs w:val="24"/>
        </w:rPr>
        <w:t xml:space="preserve">. Данная норма не применяется к банкам, более 50% пакет акций которых принадлежит Фонду; </w:t>
      </w:r>
    </w:p>
    <w:p w:rsidR="00395CA2" w:rsidRPr="00545290" w:rsidRDefault="00395CA2" w:rsidP="00395CA2">
      <w:pPr>
        <w:spacing w:line="240" w:lineRule="auto"/>
        <w:ind w:firstLine="709"/>
        <w:rPr>
          <w:rFonts w:ascii="Arial" w:hAnsi="Arial" w:cs="Arial"/>
          <w:bCs/>
          <w:sz w:val="24"/>
          <w:szCs w:val="24"/>
        </w:rPr>
      </w:pPr>
      <w:r w:rsidRPr="00545290">
        <w:rPr>
          <w:rFonts w:ascii="Arial" w:hAnsi="Arial" w:cs="Arial"/>
          <w:bCs/>
          <w:sz w:val="24"/>
          <w:szCs w:val="24"/>
        </w:rPr>
        <w:t xml:space="preserve">- от банков - не резидентов РК, долгосрочный кредитный рейтинг в иностранной валюте, которых не ниже «ВВВ» по </w:t>
      </w:r>
      <w:proofErr w:type="spellStart"/>
      <w:r w:rsidRPr="00545290">
        <w:rPr>
          <w:rFonts w:ascii="Arial" w:hAnsi="Arial" w:cs="Arial"/>
          <w:bCs/>
          <w:sz w:val="24"/>
          <w:szCs w:val="24"/>
        </w:rPr>
        <w:t>Standard&amp;Poor’s</w:t>
      </w:r>
      <w:proofErr w:type="spellEnd"/>
      <w:r w:rsidRPr="00545290">
        <w:rPr>
          <w:rFonts w:ascii="Arial" w:hAnsi="Arial" w:cs="Arial"/>
          <w:bCs/>
          <w:sz w:val="24"/>
          <w:szCs w:val="24"/>
        </w:rPr>
        <w:t xml:space="preserve">, «ВВВ» по </w:t>
      </w:r>
      <w:proofErr w:type="spellStart"/>
      <w:r w:rsidRPr="00545290">
        <w:rPr>
          <w:rFonts w:ascii="Arial" w:hAnsi="Arial" w:cs="Arial"/>
          <w:bCs/>
          <w:sz w:val="24"/>
          <w:szCs w:val="24"/>
        </w:rPr>
        <w:t>Fitch</w:t>
      </w:r>
      <w:proofErr w:type="spellEnd"/>
      <w:r w:rsidRPr="00545290">
        <w:rPr>
          <w:rFonts w:ascii="Arial" w:hAnsi="Arial" w:cs="Arial"/>
          <w:bCs/>
          <w:sz w:val="24"/>
          <w:szCs w:val="24"/>
        </w:rPr>
        <w:t xml:space="preserve"> «Ваа</w:t>
      </w:r>
      <w:proofErr w:type="gramStart"/>
      <w:r w:rsidRPr="00545290">
        <w:rPr>
          <w:rFonts w:ascii="Arial" w:hAnsi="Arial" w:cs="Arial"/>
          <w:bCs/>
          <w:sz w:val="24"/>
          <w:szCs w:val="24"/>
        </w:rPr>
        <w:t>2</w:t>
      </w:r>
      <w:proofErr w:type="gramEnd"/>
      <w:r w:rsidRPr="00545290">
        <w:rPr>
          <w:rFonts w:ascii="Arial" w:hAnsi="Arial" w:cs="Arial"/>
          <w:bCs/>
          <w:sz w:val="24"/>
          <w:szCs w:val="24"/>
        </w:rPr>
        <w:t xml:space="preserve">» по </w:t>
      </w:r>
      <w:proofErr w:type="spellStart"/>
      <w:r w:rsidRPr="00545290">
        <w:rPr>
          <w:rFonts w:ascii="Arial" w:hAnsi="Arial" w:cs="Arial"/>
          <w:bCs/>
          <w:sz w:val="24"/>
          <w:szCs w:val="24"/>
        </w:rPr>
        <w:t>Moody’sInvestorsService</w:t>
      </w:r>
      <w:proofErr w:type="spellEnd"/>
      <w:r w:rsidRPr="00545290">
        <w:rPr>
          <w:rFonts w:ascii="Arial" w:hAnsi="Arial" w:cs="Arial"/>
          <w:bCs/>
          <w:sz w:val="24"/>
          <w:szCs w:val="24"/>
        </w:rPr>
        <w:t xml:space="preserve">. </w:t>
      </w:r>
    </w:p>
    <w:p w:rsidR="00395CA2" w:rsidRPr="00545290" w:rsidRDefault="00395CA2" w:rsidP="0086737E">
      <w:pPr>
        <w:pStyle w:val="a2"/>
        <w:numPr>
          <w:ilvl w:val="0"/>
          <w:numId w:val="0"/>
        </w:numPr>
        <w:ind w:firstLine="709"/>
        <w:rPr>
          <w:bCs/>
        </w:rPr>
      </w:pPr>
      <w:r w:rsidRPr="00545290">
        <w:rPr>
          <w:bCs/>
        </w:rPr>
        <w:t>В случае наличия более одного рейтинга, в расчет принимается наименьший из них.</w:t>
      </w:r>
    </w:p>
    <w:p w:rsidR="00395CA2" w:rsidRPr="00545290" w:rsidRDefault="00395CA2" w:rsidP="00395CA2">
      <w:pPr>
        <w:pStyle w:val="a2"/>
        <w:numPr>
          <w:ilvl w:val="0"/>
          <w:numId w:val="0"/>
        </w:numPr>
        <w:ind w:left="540"/>
        <w:rPr>
          <w:bCs/>
        </w:rPr>
      </w:pPr>
    </w:p>
    <w:p w:rsidR="000A35E2" w:rsidRPr="00545290" w:rsidRDefault="000A35E2" w:rsidP="0086737E">
      <w:pPr>
        <w:pStyle w:val="a0"/>
        <w:numPr>
          <w:ilvl w:val="0"/>
          <w:numId w:val="64"/>
        </w:numPr>
        <w:tabs>
          <w:tab w:val="left" w:pos="1276"/>
        </w:tabs>
        <w:ind w:left="0" w:firstLine="709"/>
        <w:jc w:val="both"/>
        <w:rPr>
          <w:b w:val="0"/>
        </w:rPr>
      </w:pPr>
      <w:r w:rsidRPr="00545290">
        <w:rPr>
          <w:b w:val="0"/>
        </w:rPr>
        <w:t xml:space="preserve">В качестве иного обеспечения возврата аванса (предоплаты) </w:t>
      </w:r>
      <w:r w:rsidR="00395CA2" w:rsidRPr="00545290">
        <w:rPr>
          <w:b w:val="0"/>
        </w:rPr>
        <w:t xml:space="preserve">и/или обеспечения исполнения договора </w:t>
      </w:r>
      <w:r w:rsidRPr="00545290">
        <w:rPr>
          <w:b w:val="0"/>
        </w:rPr>
        <w:t xml:space="preserve">Заказчик вправе установить требование о внесении страхового договора на всю сумму выплаченного аванса (предоплаты). </w:t>
      </w:r>
    </w:p>
    <w:p w:rsidR="000A35E2" w:rsidRPr="00545290" w:rsidRDefault="000A35E2" w:rsidP="00DB6D78">
      <w:pPr>
        <w:pStyle w:val="af8"/>
        <w:tabs>
          <w:tab w:val="left" w:pos="709"/>
        </w:tabs>
        <w:spacing w:line="240" w:lineRule="auto"/>
        <w:ind w:left="0"/>
        <w:rPr>
          <w:rFonts w:ascii="Arial" w:hAnsi="Arial" w:cs="Arial"/>
          <w:sz w:val="24"/>
          <w:szCs w:val="24"/>
        </w:rPr>
      </w:pPr>
      <w:r w:rsidRPr="00545290">
        <w:t xml:space="preserve">        </w:t>
      </w:r>
      <w:r w:rsidR="00DB6D78" w:rsidRPr="00545290">
        <w:t xml:space="preserve">  </w:t>
      </w:r>
      <w:r w:rsidRPr="00545290">
        <w:rPr>
          <w:rFonts w:ascii="Arial" w:hAnsi="Arial" w:cs="Arial"/>
          <w:sz w:val="24"/>
          <w:szCs w:val="24"/>
        </w:rPr>
        <w:t>При этом</w:t>
      </w:r>
      <w:proofErr w:type="gramStart"/>
      <w:r w:rsidRPr="00545290">
        <w:rPr>
          <w:rFonts w:ascii="Arial" w:hAnsi="Arial" w:cs="Arial"/>
          <w:sz w:val="24"/>
          <w:szCs w:val="24"/>
        </w:rPr>
        <w:t>,</w:t>
      </w:r>
      <w:proofErr w:type="gramEnd"/>
      <w:r w:rsidRPr="00545290">
        <w:rPr>
          <w:rFonts w:ascii="Arial" w:hAnsi="Arial" w:cs="Arial"/>
          <w:sz w:val="24"/>
          <w:szCs w:val="24"/>
        </w:rPr>
        <w:t xml:space="preserve"> страховой договор должен быть выдан страховой организацией, являющейся платежеспособной и финансово-устойчивой. Подтверждением платежеспособности и финансовой устойчивости в </w:t>
      </w:r>
      <w:r w:rsidR="003D2737" w:rsidRPr="00545290">
        <w:rPr>
          <w:rFonts w:ascii="Arial" w:hAnsi="Arial" w:cs="Arial"/>
          <w:sz w:val="24"/>
          <w:szCs w:val="24"/>
        </w:rPr>
        <w:t>рамках</w:t>
      </w:r>
      <w:r w:rsidRPr="00545290">
        <w:rPr>
          <w:rFonts w:ascii="Arial" w:hAnsi="Arial" w:cs="Arial"/>
          <w:sz w:val="24"/>
          <w:szCs w:val="24"/>
        </w:rPr>
        <w:t xml:space="preserve"> Правил принимается соблюдение страховой организацией </w:t>
      </w:r>
      <w:proofErr w:type="spellStart"/>
      <w:r w:rsidRPr="00545290">
        <w:rPr>
          <w:rFonts w:ascii="Arial" w:hAnsi="Arial" w:cs="Arial"/>
          <w:sz w:val="24"/>
          <w:szCs w:val="24"/>
        </w:rPr>
        <w:t>пруденциальных</w:t>
      </w:r>
      <w:proofErr w:type="spellEnd"/>
      <w:r w:rsidRPr="00545290">
        <w:rPr>
          <w:rFonts w:ascii="Arial" w:hAnsi="Arial" w:cs="Arial"/>
          <w:sz w:val="24"/>
          <w:szCs w:val="24"/>
        </w:rPr>
        <w:t xml:space="preserve"> нормативов в течение 12 (двенадцати) месяцев, предшествующих первому числу месяца, в котором выдан страховой договор. </w:t>
      </w:r>
    </w:p>
    <w:p w:rsidR="000A35E2" w:rsidRPr="00545290" w:rsidRDefault="000A35E2" w:rsidP="000A35E2">
      <w:pPr>
        <w:pStyle w:val="af8"/>
        <w:spacing w:line="240" w:lineRule="auto"/>
        <w:ind w:left="0"/>
        <w:rPr>
          <w:rFonts w:ascii="Arial" w:hAnsi="Arial" w:cs="Arial"/>
          <w:sz w:val="24"/>
          <w:szCs w:val="24"/>
        </w:rPr>
      </w:pPr>
      <w:r w:rsidRPr="00545290">
        <w:rPr>
          <w:rFonts w:ascii="Arial" w:hAnsi="Arial" w:cs="Arial"/>
          <w:sz w:val="24"/>
          <w:szCs w:val="24"/>
        </w:rPr>
        <w:tab/>
        <w:t>Страховой договор должен быть подписан на условиях нулевой условной франшизы.</w:t>
      </w:r>
    </w:p>
    <w:p w:rsidR="00326DBA" w:rsidRPr="00545290" w:rsidRDefault="000A35E2" w:rsidP="000A35E2">
      <w:pPr>
        <w:pStyle w:val="af8"/>
        <w:spacing w:line="240" w:lineRule="auto"/>
        <w:ind w:left="0"/>
        <w:rPr>
          <w:rFonts w:ascii="Arial" w:hAnsi="Arial" w:cs="Arial"/>
          <w:sz w:val="24"/>
          <w:szCs w:val="24"/>
        </w:rPr>
      </w:pPr>
      <w:r w:rsidRPr="00545290">
        <w:rPr>
          <w:rFonts w:ascii="Arial" w:hAnsi="Arial" w:cs="Arial"/>
          <w:sz w:val="24"/>
          <w:szCs w:val="24"/>
        </w:rPr>
        <w:tab/>
        <w:t xml:space="preserve">Источником информации являются ежемесячные данные, публикуемые на сайте уполномоченного органа по контролю и надзору финансовых рынков и финансовых организаций Национального банка Республики Казахстан.  </w:t>
      </w:r>
    </w:p>
    <w:p w:rsidR="00326DBA" w:rsidRPr="00545290" w:rsidRDefault="00326DBA" w:rsidP="000A35E2">
      <w:pPr>
        <w:pStyle w:val="af8"/>
        <w:spacing w:line="240" w:lineRule="auto"/>
        <w:ind w:left="0"/>
        <w:rPr>
          <w:rFonts w:ascii="Arial" w:hAnsi="Arial" w:cs="Arial"/>
          <w:sz w:val="24"/>
          <w:szCs w:val="24"/>
        </w:rPr>
      </w:pPr>
    </w:p>
    <w:p w:rsidR="00326DBA" w:rsidRPr="00545290" w:rsidRDefault="00326DBA" w:rsidP="00DB6D78">
      <w:pPr>
        <w:pStyle w:val="a0"/>
        <w:ind w:left="0" w:firstLine="709"/>
        <w:jc w:val="both"/>
        <w:rPr>
          <w:b w:val="0"/>
        </w:rPr>
      </w:pPr>
      <w:r w:rsidRPr="00545290">
        <w:rPr>
          <w:b w:val="0"/>
        </w:rPr>
        <w:t>В случае</w:t>
      </w:r>
      <w:proofErr w:type="gramStart"/>
      <w:r w:rsidRPr="00545290">
        <w:rPr>
          <w:b w:val="0"/>
        </w:rPr>
        <w:t>,</w:t>
      </w:r>
      <w:proofErr w:type="gramEnd"/>
      <w:r w:rsidRPr="00545290">
        <w:rPr>
          <w:b w:val="0"/>
        </w:rPr>
        <w:t xml:space="preserve"> если обеспечение возврата аванса (предоплаты) и</w:t>
      </w:r>
      <w:r w:rsidR="001F2731" w:rsidRPr="00545290">
        <w:rPr>
          <w:b w:val="0"/>
        </w:rPr>
        <w:t xml:space="preserve"> (или)</w:t>
      </w:r>
      <w:r w:rsidRPr="00545290">
        <w:rPr>
          <w:b w:val="0"/>
        </w:rPr>
        <w:t xml:space="preserve">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w:t>
      </w:r>
      <w:r w:rsidRPr="00545290">
        <w:rPr>
          <w:b w:val="0"/>
        </w:rPr>
        <w:lastRenderedPageBreak/>
        <w:t xml:space="preserve">занявшего по итогам </w:t>
      </w:r>
      <w:r w:rsidR="006F4E17" w:rsidRPr="00545290">
        <w:rPr>
          <w:b w:val="0"/>
        </w:rPr>
        <w:t xml:space="preserve">оценки и </w:t>
      </w:r>
      <w:r w:rsidRPr="00545290">
        <w:rPr>
          <w:b w:val="0"/>
        </w:rPr>
        <w:t xml:space="preserve">сопоставления второе место. </w:t>
      </w:r>
    </w:p>
    <w:p w:rsidR="000A35E2" w:rsidRPr="00545290" w:rsidRDefault="00326DBA" w:rsidP="00326DBA">
      <w:pPr>
        <w:pStyle w:val="a2"/>
        <w:numPr>
          <w:ilvl w:val="0"/>
          <w:numId w:val="0"/>
        </w:numPr>
        <w:ind w:firstLine="540"/>
      </w:pPr>
      <w:r w:rsidRPr="00545290">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w:t>
      </w:r>
      <w:proofErr w:type="gramStart"/>
      <w:r w:rsidRPr="00545290">
        <w:t>срока внесения обеспечения исполнения договора</w:t>
      </w:r>
      <w:proofErr w:type="gramEnd"/>
      <w:r w:rsidR="00691E8B" w:rsidRPr="00545290">
        <w:t xml:space="preserve"> о закупках</w:t>
      </w:r>
      <w:r w:rsidRPr="00545290">
        <w:t xml:space="preserve">. </w:t>
      </w:r>
      <w:r w:rsidR="000A35E2" w:rsidRPr="00545290">
        <w:t xml:space="preserve"> </w:t>
      </w:r>
    </w:p>
    <w:p w:rsidR="000A6E99" w:rsidRPr="00545290" w:rsidRDefault="000A6E99" w:rsidP="00326DBA">
      <w:pPr>
        <w:pStyle w:val="a2"/>
        <w:numPr>
          <w:ilvl w:val="0"/>
          <w:numId w:val="0"/>
        </w:numPr>
        <w:ind w:firstLine="540"/>
      </w:pPr>
    </w:p>
    <w:p w:rsidR="008E3858" w:rsidRPr="00545290" w:rsidRDefault="008E3858" w:rsidP="00DB6D78">
      <w:pPr>
        <w:pStyle w:val="a0"/>
        <w:ind w:left="0" w:firstLine="709"/>
        <w:jc w:val="both"/>
        <w:rPr>
          <w:b w:val="0"/>
        </w:rPr>
      </w:pPr>
      <w:r w:rsidRPr="00545290">
        <w:rPr>
          <w:b w:val="0"/>
        </w:rPr>
        <w:t>В случае</w:t>
      </w:r>
      <w:proofErr w:type="gramStart"/>
      <w:r w:rsidRPr="00545290">
        <w:rPr>
          <w:b w:val="0"/>
        </w:rPr>
        <w:t>,</w:t>
      </w:r>
      <w:proofErr w:type="gramEnd"/>
      <w:r w:rsidRPr="00545290">
        <w:rPr>
          <w:b w:val="0"/>
        </w:rPr>
        <w:t xml:space="preserve"> если победитель тендера в сроки, установленные протоколом об итогах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w:t>
      </w:r>
      <w:r w:rsidR="000B5BA5" w:rsidRPr="00545290">
        <w:rPr>
          <w:b w:val="0"/>
        </w:rPr>
        <w:t>со дня  истечения срока установленного для</w:t>
      </w:r>
      <w:r w:rsidRPr="00545290">
        <w:rPr>
          <w:b w:val="0"/>
        </w:rPr>
        <w:t xml:space="preserve"> подписан</w:t>
      </w:r>
      <w:r w:rsidR="000B5BA5" w:rsidRPr="00545290">
        <w:rPr>
          <w:b w:val="0"/>
        </w:rPr>
        <w:t>ия</w:t>
      </w:r>
      <w:r w:rsidRPr="00545290">
        <w:rPr>
          <w:b w:val="0"/>
        </w:rPr>
        <w:t xml:space="preserve"> договора о закупках</w:t>
      </w:r>
      <w:r w:rsidR="00F954C8" w:rsidRPr="00545290">
        <w:rPr>
          <w:b w:val="0"/>
        </w:rPr>
        <w:t xml:space="preserve"> </w:t>
      </w:r>
      <w:r w:rsidRPr="00545290">
        <w:rPr>
          <w:b w:val="0"/>
        </w:rPr>
        <w:t xml:space="preserve">или </w:t>
      </w:r>
      <w:r w:rsidR="000B5BA5" w:rsidRPr="00545290">
        <w:rPr>
          <w:b w:val="0"/>
        </w:rPr>
        <w:t>со дня</w:t>
      </w:r>
      <w:r w:rsidRPr="00545290">
        <w:rPr>
          <w:b w:val="0"/>
        </w:rPr>
        <w:t xml:space="preserve"> письменного отказа от подписания договора о закупках победителем, определяет победителем тендера потенциального поставщика, занявшего по итогам </w:t>
      </w:r>
      <w:r w:rsidR="006F4E17" w:rsidRPr="00545290">
        <w:rPr>
          <w:b w:val="0"/>
        </w:rPr>
        <w:t xml:space="preserve">оценки и </w:t>
      </w:r>
      <w:r w:rsidRPr="00545290">
        <w:rPr>
          <w:b w:val="0"/>
        </w:rPr>
        <w:t>сопоставления второе место по цене и на условиях, предложенных им в заявке на участие в тендере.</w:t>
      </w:r>
    </w:p>
    <w:p w:rsidR="008E3858" w:rsidRPr="00545290" w:rsidRDefault="008E3858" w:rsidP="00DB6D78">
      <w:pPr>
        <w:pStyle w:val="a2"/>
        <w:numPr>
          <w:ilvl w:val="0"/>
          <w:numId w:val="0"/>
        </w:numPr>
        <w:ind w:firstLine="709"/>
      </w:pPr>
      <w:r w:rsidRPr="00545290">
        <w:t xml:space="preserve">Уведомление о подписании договора о закупках </w:t>
      </w:r>
      <w:proofErr w:type="gramStart"/>
      <w:r w:rsidRPr="00545290">
        <w:t xml:space="preserve">поставщику, занявшему по итогам </w:t>
      </w:r>
      <w:r w:rsidR="000B4CE7" w:rsidRPr="00545290">
        <w:t xml:space="preserve">оценки и </w:t>
      </w:r>
      <w:r w:rsidRPr="00545290">
        <w:t>сопоставления второе место Заказчик обязан</w:t>
      </w:r>
      <w:proofErr w:type="gramEnd"/>
      <w:r w:rsidRPr="00545290">
        <w:t xml:space="preserve"> направить в течение 3 (трех) рабочих дней со дня подписания решения тендерной комиссии о признании победителем поставщика, занявшего по итогам </w:t>
      </w:r>
      <w:r w:rsidR="000B4CE7" w:rsidRPr="00545290">
        <w:t xml:space="preserve">оценки и </w:t>
      </w:r>
      <w:r w:rsidRPr="00545290">
        <w:t xml:space="preserve">сопоставления второе место. Поставщик, занявший по итогам </w:t>
      </w:r>
      <w:r w:rsidR="000B4CE7" w:rsidRPr="00545290">
        <w:t xml:space="preserve">оценки и </w:t>
      </w:r>
      <w:r w:rsidRPr="00545290">
        <w:t xml:space="preserve">сопоставления второе место договор о закупках должен подписать в течение не более 5 (пяти) календарных дней </w:t>
      </w:r>
      <w:proofErr w:type="gramStart"/>
      <w:r w:rsidRPr="00545290">
        <w:t>с даты получения</w:t>
      </w:r>
      <w:proofErr w:type="gramEnd"/>
      <w:r w:rsidRPr="00545290">
        <w:t xml:space="preserve"> уведомления от Заказчика. В случае отказа от подписания договора о закупках или </w:t>
      </w:r>
      <w:r w:rsidR="000B5BA5" w:rsidRPr="00545290">
        <w:t>непредставление</w:t>
      </w:r>
      <w:r w:rsidRPr="00545290">
        <w:t xml:space="preserve"> подписанного договора о закупках поставщиком, занявшим по итогам </w:t>
      </w:r>
      <w:r w:rsidR="000B4CE7" w:rsidRPr="00545290">
        <w:t xml:space="preserve">оценки и </w:t>
      </w:r>
      <w:r w:rsidRPr="00545290">
        <w:t>сопоставления второе место, закупки должны быть осуществлены повторно.</w:t>
      </w:r>
    </w:p>
    <w:p w:rsidR="00395CA2" w:rsidRPr="00545290" w:rsidRDefault="00395CA2" w:rsidP="00DB6D78">
      <w:pPr>
        <w:pStyle w:val="a2"/>
        <w:numPr>
          <w:ilvl w:val="0"/>
          <w:numId w:val="0"/>
        </w:numPr>
        <w:ind w:firstLine="709"/>
      </w:pPr>
      <w:r w:rsidRPr="00545290">
        <w:t>В случае</w:t>
      </w:r>
      <w:proofErr w:type="gramStart"/>
      <w:r w:rsidRPr="00545290">
        <w:t>,</w:t>
      </w:r>
      <w:proofErr w:type="gramEnd"/>
      <w:r w:rsidRPr="00545290">
        <w:t xml:space="preserve"> если победитель тендера не предоставил Заказчику документы предусмотренные пунктом 7</w:t>
      </w:r>
      <w:r w:rsidR="00DB6D78" w:rsidRPr="00545290">
        <w:t>6</w:t>
      </w:r>
      <w:r w:rsidRPr="00545290">
        <w:t xml:space="preserve"> настоящих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8E3858" w:rsidRPr="00545290" w:rsidRDefault="008E3858" w:rsidP="008E3858">
      <w:pPr>
        <w:pStyle w:val="a2"/>
        <w:numPr>
          <w:ilvl w:val="0"/>
          <w:numId w:val="0"/>
        </w:numPr>
        <w:ind w:firstLine="540"/>
      </w:pPr>
    </w:p>
    <w:p w:rsidR="008E3858" w:rsidRPr="00545290" w:rsidRDefault="008E3858" w:rsidP="00DB6D78">
      <w:pPr>
        <w:pStyle w:val="a0"/>
        <w:ind w:left="0" w:firstLine="709"/>
        <w:jc w:val="both"/>
        <w:rPr>
          <w:b w:val="0"/>
        </w:rPr>
      </w:pPr>
      <w:r w:rsidRPr="00545290">
        <w:rPr>
          <w:b w:val="0"/>
        </w:rPr>
        <w:t xml:space="preserve">Если на этапе исполнения договора договор о закупках </w:t>
      </w:r>
      <w:proofErr w:type="gramStart"/>
      <w:r w:rsidRPr="00545290">
        <w:rPr>
          <w:b w:val="0"/>
        </w:rPr>
        <w:t>был</w:t>
      </w:r>
      <w:proofErr w:type="gramEnd"/>
      <w:r w:rsidRPr="00545290">
        <w:rPr>
          <w:b w:val="0"/>
        </w:rPr>
        <w:t xml:space="preserve"> расторгнут по вине поставщика, Заказчик должен направить потенциальному поставщику, занявшему по итогам </w:t>
      </w:r>
      <w:r w:rsidR="002659C4" w:rsidRPr="00545290">
        <w:rPr>
          <w:b w:val="0"/>
        </w:rPr>
        <w:t xml:space="preserve">оценки и </w:t>
      </w:r>
      <w:r w:rsidRPr="00545290">
        <w:rPr>
          <w:b w:val="0"/>
        </w:rPr>
        <w:t>сопоставления второе место уведомление о намерении заключения с ним договора о закупках, по цене, не превышающей предложенную им цену  в заявке на участие в тендере, с учетом стоимости обязательств исполненных поставщиком и оплаченных Заказчиком. В случае</w:t>
      </w:r>
      <w:proofErr w:type="gramStart"/>
      <w:r w:rsidRPr="00545290">
        <w:rPr>
          <w:b w:val="0"/>
        </w:rPr>
        <w:t>,</w:t>
      </w:r>
      <w:proofErr w:type="gramEnd"/>
      <w:r w:rsidRPr="00545290">
        <w:rPr>
          <w:b w:val="0"/>
        </w:rPr>
        <w:t xml:space="preserve"> если потенциальным поставщиком, занявшим по итогам </w:t>
      </w:r>
      <w:r w:rsidR="002659C4" w:rsidRPr="00545290">
        <w:rPr>
          <w:b w:val="0"/>
        </w:rPr>
        <w:t xml:space="preserve">оценки и </w:t>
      </w:r>
      <w:r w:rsidRPr="00545290">
        <w:rPr>
          <w:b w:val="0"/>
        </w:rPr>
        <w:t>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8E3858" w:rsidRPr="00545290" w:rsidRDefault="008E3858" w:rsidP="008E3858">
      <w:pPr>
        <w:pStyle w:val="a2"/>
        <w:numPr>
          <w:ilvl w:val="0"/>
          <w:numId w:val="0"/>
        </w:numPr>
        <w:ind w:left="540"/>
      </w:pPr>
    </w:p>
    <w:p w:rsidR="008E3858" w:rsidRPr="00545290" w:rsidRDefault="008E3858" w:rsidP="00DB6D78">
      <w:pPr>
        <w:pStyle w:val="a0"/>
        <w:ind w:left="0" w:firstLine="709"/>
        <w:jc w:val="both"/>
        <w:rPr>
          <w:b w:val="0"/>
        </w:rPr>
      </w:pPr>
      <w:r w:rsidRPr="00545290">
        <w:rPr>
          <w:b w:val="0"/>
        </w:rPr>
        <w:t xml:space="preserve">Решение тендерной комиссии об определении победителем тендера потенциального поставщика, занявшего по итогам </w:t>
      </w:r>
      <w:r w:rsidR="002659C4" w:rsidRPr="00545290">
        <w:rPr>
          <w:b w:val="0"/>
        </w:rPr>
        <w:t xml:space="preserve">оценки и </w:t>
      </w:r>
      <w:r w:rsidRPr="00545290">
        <w:rPr>
          <w:b w:val="0"/>
        </w:rPr>
        <w:t xml:space="preserve">сопоставления второе место, оформляется протоколом об определении победителем тендера потенциального поставщика, занявшего по итогам </w:t>
      </w:r>
      <w:r w:rsidR="002659C4" w:rsidRPr="00545290">
        <w:rPr>
          <w:b w:val="0"/>
        </w:rPr>
        <w:t xml:space="preserve">оценки и </w:t>
      </w:r>
      <w:r w:rsidRPr="00545290">
        <w:rPr>
          <w:b w:val="0"/>
        </w:rPr>
        <w:t xml:space="preserve">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8E3858" w:rsidRPr="00545290" w:rsidRDefault="008E3858" w:rsidP="00DB6D78">
      <w:pPr>
        <w:numPr>
          <w:ilvl w:val="0"/>
          <w:numId w:val="31"/>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направляет победителю уведомление;</w:t>
      </w:r>
    </w:p>
    <w:p w:rsidR="00F954C8" w:rsidRPr="00545290" w:rsidRDefault="00F954C8" w:rsidP="00F954C8">
      <w:pPr>
        <w:autoSpaceDE w:val="0"/>
        <w:autoSpaceDN w:val="0"/>
        <w:spacing w:line="240" w:lineRule="auto"/>
        <w:ind w:left="709"/>
        <w:rPr>
          <w:rFonts w:ascii="Arial" w:hAnsi="Arial" w:cs="Arial"/>
          <w:bCs/>
          <w:sz w:val="24"/>
          <w:szCs w:val="24"/>
        </w:rPr>
      </w:pPr>
    </w:p>
    <w:p w:rsidR="008E3858" w:rsidRPr="00545290" w:rsidRDefault="008E3858" w:rsidP="00DB6D78">
      <w:pPr>
        <w:numPr>
          <w:ilvl w:val="0"/>
          <w:numId w:val="31"/>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lastRenderedPageBreak/>
        <w:t>размещает протокол об итогах открытого тендера на веб-сайте Заказчика и</w:t>
      </w:r>
      <w:r w:rsidR="00761BEF" w:rsidRPr="00545290">
        <w:rPr>
          <w:rFonts w:ascii="Arial" w:hAnsi="Arial" w:cs="Arial"/>
          <w:bCs/>
          <w:sz w:val="24"/>
          <w:szCs w:val="24"/>
        </w:rPr>
        <w:t xml:space="preserve"> организатора закупок и</w:t>
      </w:r>
      <w:r w:rsidRPr="00545290">
        <w:rPr>
          <w:rFonts w:ascii="Arial" w:hAnsi="Arial" w:cs="Arial"/>
          <w:bCs/>
          <w:sz w:val="24"/>
          <w:szCs w:val="24"/>
        </w:rPr>
        <w:t xml:space="preserve"> на веб-сайте, </w:t>
      </w:r>
      <w:proofErr w:type="gramStart"/>
      <w:r w:rsidRPr="00545290">
        <w:rPr>
          <w:rFonts w:ascii="Arial" w:hAnsi="Arial" w:cs="Arial"/>
          <w:bCs/>
          <w:sz w:val="24"/>
          <w:szCs w:val="24"/>
        </w:rPr>
        <w:t>определенном</w:t>
      </w:r>
      <w:proofErr w:type="gramEnd"/>
      <w:r w:rsidRPr="00545290">
        <w:rPr>
          <w:rFonts w:ascii="Arial" w:hAnsi="Arial" w:cs="Arial"/>
          <w:bCs/>
          <w:sz w:val="24"/>
          <w:szCs w:val="24"/>
        </w:rPr>
        <w:t xml:space="preserve"> Фондом;</w:t>
      </w:r>
    </w:p>
    <w:p w:rsidR="008E3858" w:rsidRPr="00545290" w:rsidRDefault="008E3858" w:rsidP="00DB6D78">
      <w:pPr>
        <w:numPr>
          <w:ilvl w:val="0"/>
          <w:numId w:val="31"/>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публикует информацию об итогах открытого тендера 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395CA2" w:rsidRPr="00545290" w:rsidRDefault="00395CA2" w:rsidP="00395CA2">
      <w:pPr>
        <w:autoSpaceDE w:val="0"/>
        <w:autoSpaceDN w:val="0"/>
        <w:spacing w:line="240" w:lineRule="auto"/>
        <w:ind w:left="567"/>
        <w:rPr>
          <w:rFonts w:ascii="Arial" w:hAnsi="Arial" w:cs="Arial"/>
          <w:bCs/>
          <w:sz w:val="24"/>
          <w:szCs w:val="24"/>
        </w:rPr>
      </w:pPr>
      <w:r w:rsidRPr="00545290">
        <w:rPr>
          <w:rFonts w:ascii="Arial" w:hAnsi="Arial" w:cs="Arial"/>
          <w:bCs/>
          <w:sz w:val="24"/>
          <w:szCs w:val="24"/>
        </w:rPr>
        <w:t>Требования настоящего пункта не распространяется на электронные закупки.</w:t>
      </w:r>
    </w:p>
    <w:p w:rsidR="008E3858" w:rsidRPr="00545290" w:rsidRDefault="008E3858" w:rsidP="008E3858">
      <w:pPr>
        <w:pStyle w:val="a2"/>
        <w:numPr>
          <w:ilvl w:val="0"/>
          <w:numId w:val="0"/>
        </w:numPr>
        <w:ind w:firstLine="540"/>
        <w:rPr>
          <w:bCs/>
        </w:rPr>
      </w:pPr>
    </w:p>
    <w:p w:rsidR="008E3858" w:rsidRPr="00545290" w:rsidRDefault="008E3858" w:rsidP="00DB6D78">
      <w:pPr>
        <w:pStyle w:val="a0"/>
        <w:ind w:left="0" w:firstLine="709"/>
        <w:jc w:val="both"/>
        <w:rPr>
          <w:b w:val="0"/>
        </w:rPr>
      </w:pPr>
      <w:r w:rsidRPr="00545290">
        <w:rPr>
          <w:b w:val="0"/>
        </w:rPr>
        <w:t>В случае</w:t>
      </w:r>
      <w:proofErr w:type="gramStart"/>
      <w:r w:rsidRPr="00545290">
        <w:rPr>
          <w:b w:val="0"/>
        </w:rPr>
        <w:t>,</w:t>
      </w:r>
      <w:proofErr w:type="gramEnd"/>
      <w:r w:rsidRPr="00545290">
        <w:rPr>
          <w:b w:val="0"/>
        </w:rPr>
        <w:t xml:space="preserve"> если договором о закупках предусматривается выплата аванса (предоплаты), победитель тендера, определенный в соответствии с пунктом 8</w:t>
      </w:r>
      <w:r w:rsidR="00DB6D78" w:rsidRPr="00545290">
        <w:rPr>
          <w:b w:val="0"/>
        </w:rPr>
        <w:t>6</w:t>
      </w:r>
      <w:r w:rsidRPr="00545290">
        <w:rPr>
          <w:b w:val="0"/>
        </w:rPr>
        <w:t xml:space="preserve"> Правил должен в течение не более 20 (двадцати) рабочих дней с даты заключения договора о закупках представить </w:t>
      </w:r>
      <w:r w:rsidR="00FC40F3" w:rsidRPr="00545290">
        <w:rPr>
          <w:b w:val="0"/>
        </w:rPr>
        <w:t>обеспечение возврата аванса (предоплаты)</w:t>
      </w:r>
      <w:r w:rsidRPr="00545290">
        <w:rPr>
          <w:b w:val="0"/>
        </w:rPr>
        <w:t>.</w:t>
      </w:r>
    </w:p>
    <w:p w:rsidR="008E3858" w:rsidRPr="00545290" w:rsidRDefault="008E3858" w:rsidP="008E3858">
      <w:pPr>
        <w:pStyle w:val="a2"/>
        <w:numPr>
          <w:ilvl w:val="0"/>
          <w:numId w:val="0"/>
        </w:numPr>
        <w:ind w:left="540"/>
      </w:pPr>
    </w:p>
    <w:p w:rsidR="00F114A9" w:rsidRPr="00545290" w:rsidRDefault="009D0C0E" w:rsidP="00DB6D78">
      <w:pPr>
        <w:pStyle w:val="a0"/>
        <w:ind w:left="0" w:firstLine="709"/>
        <w:jc w:val="both"/>
        <w:rPr>
          <w:b w:val="0"/>
        </w:rPr>
      </w:pPr>
      <w:proofErr w:type="gramStart"/>
      <w:r w:rsidRPr="00545290">
        <w:rPr>
          <w:b w:val="0"/>
        </w:rPr>
        <w:t xml:space="preserve">Сведения о поставщике, не внесшем обеспечение возврата аванса (предоплаты) </w:t>
      </w:r>
      <w:r w:rsidR="0089405F" w:rsidRPr="00545290">
        <w:rPr>
          <w:b w:val="0"/>
        </w:rPr>
        <w:t xml:space="preserve"> и (</w:t>
      </w:r>
      <w:r w:rsidRPr="00545290">
        <w:rPr>
          <w:b w:val="0"/>
        </w:rPr>
        <w:t>или</w:t>
      </w:r>
      <w:r w:rsidR="0089405F" w:rsidRPr="00545290">
        <w:rPr>
          <w:b w:val="0"/>
        </w:rPr>
        <w:t>)</w:t>
      </w:r>
      <w:r w:rsidRPr="00545290">
        <w:rPr>
          <w:b w:val="0"/>
        </w:rPr>
        <w:t xml:space="preserve">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изменены условия оплаты по договору в связи с отказом потенциального</w:t>
      </w:r>
      <w:proofErr w:type="gramEnd"/>
      <w:r w:rsidRPr="00545290">
        <w:rPr>
          <w:b w:val="0"/>
        </w:rPr>
        <w:t xml:space="preserve"> поставщика от аванса (предоплаты) по договору, определенного Заказчиком.</w:t>
      </w:r>
    </w:p>
    <w:p w:rsidR="008E3858" w:rsidRPr="00545290" w:rsidRDefault="00395CA2" w:rsidP="00395CA2">
      <w:pPr>
        <w:pStyle w:val="af8"/>
        <w:spacing w:line="240" w:lineRule="auto"/>
        <w:ind w:left="0" w:firstLine="709"/>
        <w:rPr>
          <w:rFonts w:ascii="Arial" w:hAnsi="Arial" w:cs="Arial"/>
          <w:sz w:val="24"/>
          <w:szCs w:val="24"/>
        </w:rPr>
      </w:pPr>
      <w:proofErr w:type="gramStart"/>
      <w:r w:rsidRPr="00545290">
        <w:rPr>
          <w:rFonts w:ascii="Arial" w:hAnsi="Arial" w:cs="Arial"/>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w:t>
      </w:r>
      <w:proofErr w:type="gramEnd"/>
      <w:r w:rsidRPr="00545290">
        <w:rPr>
          <w:rFonts w:ascii="Arial" w:hAnsi="Arial" w:cs="Arial"/>
          <w:sz w:val="24"/>
          <w:szCs w:val="24"/>
        </w:rPr>
        <w:t xml:space="preserve">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95CA2" w:rsidRPr="00545290" w:rsidRDefault="00395CA2" w:rsidP="00395CA2">
      <w:pPr>
        <w:pStyle w:val="af8"/>
        <w:spacing w:line="240" w:lineRule="auto"/>
        <w:ind w:left="0" w:firstLine="709"/>
        <w:rPr>
          <w:rFonts w:ascii="Arial" w:hAnsi="Arial" w:cs="Arial"/>
          <w:sz w:val="24"/>
          <w:szCs w:val="24"/>
        </w:rPr>
      </w:pPr>
    </w:p>
    <w:p w:rsidR="00AA2D02" w:rsidRPr="00545290" w:rsidRDefault="0002490A" w:rsidP="0012235E">
      <w:pPr>
        <w:pStyle w:val="a0"/>
        <w:ind w:left="0" w:firstLine="709"/>
        <w:jc w:val="both"/>
        <w:rPr>
          <w:b w:val="0"/>
        </w:rPr>
      </w:pPr>
      <w:r w:rsidRPr="00545290">
        <w:rPr>
          <w:b w:val="0"/>
        </w:rPr>
        <w:t>Требование по представлению обеспечения исполнения договора</w:t>
      </w:r>
      <w:r w:rsidR="009A650F" w:rsidRPr="00545290">
        <w:rPr>
          <w:b w:val="0"/>
        </w:rPr>
        <w:t xml:space="preserve"> </w:t>
      </w:r>
      <w:r w:rsidRPr="00545290">
        <w:rPr>
          <w:b w:val="0"/>
        </w:rPr>
        <w:t xml:space="preserve">не распространяется </w:t>
      </w:r>
      <w:proofErr w:type="gramStart"/>
      <w:r w:rsidRPr="00545290">
        <w:rPr>
          <w:b w:val="0"/>
        </w:rPr>
        <w:t>на</w:t>
      </w:r>
      <w:proofErr w:type="gramEnd"/>
      <w:r w:rsidR="00AA2D02" w:rsidRPr="00545290">
        <w:rPr>
          <w:b w:val="0"/>
        </w:rPr>
        <w:t>:</w:t>
      </w:r>
    </w:p>
    <w:p w:rsidR="0002490A" w:rsidRPr="00545290" w:rsidRDefault="00AA2D02" w:rsidP="00AA2D02">
      <w:pPr>
        <w:pStyle w:val="a0"/>
        <w:numPr>
          <w:ilvl w:val="0"/>
          <w:numId w:val="0"/>
        </w:numPr>
        <w:ind w:left="709"/>
        <w:jc w:val="both"/>
        <w:rPr>
          <w:b w:val="0"/>
          <w:bCs/>
        </w:rPr>
      </w:pPr>
      <w:r w:rsidRPr="00545290">
        <w:rPr>
          <w:b w:val="0"/>
        </w:rPr>
        <w:t>-</w:t>
      </w:r>
      <w:r w:rsidR="0012235E" w:rsidRPr="00545290">
        <w:rPr>
          <w:b w:val="0"/>
        </w:rPr>
        <w:t xml:space="preserve"> </w:t>
      </w:r>
      <w:r w:rsidR="0002490A" w:rsidRPr="00545290">
        <w:rPr>
          <w:b w:val="0"/>
          <w:bCs/>
        </w:rPr>
        <w:t>организации, входящие в Холдинг</w:t>
      </w:r>
      <w:r w:rsidRPr="00545290">
        <w:rPr>
          <w:b w:val="0"/>
          <w:bCs/>
        </w:rPr>
        <w:t>;</w:t>
      </w:r>
    </w:p>
    <w:p w:rsidR="00AA2D02" w:rsidRPr="00545290" w:rsidRDefault="00AA2D02" w:rsidP="00AA2D02">
      <w:pPr>
        <w:pStyle w:val="a2"/>
        <w:numPr>
          <w:ilvl w:val="0"/>
          <w:numId w:val="0"/>
        </w:numPr>
        <w:ind w:firstLine="709"/>
      </w:pPr>
      <w:r w:rsidRPr="00545290">
        <w:rPr>
          <w:bCs/>
        </w:rPr>
        <w:t>- организации инвалидов (физические лица – инвалиды, осуществляющие предпринимательскую деятельность), состоящие в Реестре организаций инвалидов (физических лиц – инвалидов, осуществляющих предпринимательскую деятельность) Холдинга;</w:t>
      </w:r>
    </w:p>
    <w:p w:rsidR="009A650F" w:rsidRPr="00545290" w:rsidRDefault="009A650F" w:rsidP="00DB6D78">
      <w:pPr>
        <w:autoSpaceDE w:val="0"/>
        <w:autoSpaceDN w:val="0"/>
        <w:spacing w:line="240" w:lineRule="auto"/>
        <w:ind w:left="567" w:firstLine="142"/>
        <w:rPr>
          <w:rFonts w:ascii="Arial" w:hAnsi="Arial" w:cs="Arial"/>
          <w:bCs/>
          <w:sz w:val="24"/>
          <w:szCs w:val="24"/>
        </w:rPr>
      </w:pPr>
      <w:r w:rsidRPr="00545290">
        <w:rPr>
          <w:rFonts w:ascii="Arial" w:hAnsi="Arial" w:cs="Arial"/>
          <w:bCs/>
          <w:sz w:val="24"/>
          <w:szCs w:val="24"/>
        </w:rPr>
        <w:t>Положения настоящего пункта Правил не распространяются на консорциумы.</w:t>
      </w:r>
    </w:p>
    <w:p w:rsidR="0002490A" w:rsidRPr="00545290" w:rsidRDefault="0002490A" w:rsidP="0002490A">
      <w:pPr>
        <w:rPr>
          <w:rFonts w:ascii="Arial" w:hAnsi="Arial" w:cs="Arial"/>
          <w:b/>
          <w:sz w:val="24"/>
          <w:szCs w:val="24"/>
        </w:rPr>
      </w:pPr>
    </w:p>
    <w:p w:rsidR="0002490A" w:rsidRPr="00545290" w:rsidRDefault="0002490A" w:rsidP="00DB6D78">
      <w:pPr>
        <w:pStyle w:val="a0"/>
        <w:ind w:left="0" w:firstLine="709"/>
        <w:jc w:val="both"/>
        <w:rPr>
          <w:b w:val="0"/>
        </w:rPr>
      </w:pPr>
      <w:r w:rsidRPr="00545290">
        <w:rPr>
          <w:b w:val="0"/>
        </w:rPr>
        <w:t>Заказчик не позднее 3 (трех) рабочих дней со дня получения письменного запроса потенциального поставщика, представившего заявку</w:t>
      </w:r>
      <w:r w:rsidR="003244A5" w:rsidRPr="00545290">
        <w:rPr>
          <w:b w:val="0"/>
        </w:rPr>
        <w:t xml:space="preserve"> на участие в тендере</w:t>
      </w:r>
      <w:r w:rsidRPr="00545290">
        <w:rPr>
          <w:b w:val="0"/>
        </w:rPr>
        <w:t>, должен представить ему на безвозмездной основе копию протокола об итогах соответствующего открытого тендера.</w:t>
      </w:r>
    </w:p>
    <w:p w:rsidR="0002490A" w:rsidRPr="00545290" w:rsidRDefault="0002490A" w:rsidP="00DB6D78">
      <w:pPr>
        <w:tabs>
          <w:tab w:val="left" w:pos="993"/>
        </w:tabs>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 </w:t>
      </w:r>
    </w:p>
    <w:p w:rsidR="0002490A" w:rsidRPr="00545290" w:rsidRDefault="0002490A" w:rsidP="00DB6D78">
      <w:pPr>
        <w:pStyle w:val="a0"/>
        <w:ind w:left="0" w:firstLine="709"/>
        <w:jc w:val="both"/>
        <w:rPr>
          <w:b w:val="0"/>
        </w:rPr>
      </w:pPr>
      <w:r w:rsidRPr="00545290">
        <w:rPr>
          <w:b w:val="0"/>
        </w:rPr>
        <w:t>В случае обнаружения нарушений</w:t>
      </w:r>
      <w:r w:rsidR="00914202" w:rsidRPr="00545290">
        <w:rPr>
          <w:b w:val="0"/>
        </w:rPr>
        <w:t>, влияющих на итоги открытого тендера</w:t>
      </w:r>
      <w:r w:rsidR="000B4D90" w:rsidRPr="00545290">
        <w:rPr>
          <w:b w:val="0"/>
        </w:rPr>
        <w:t xml:space="preserve"> (лота)</w:t>
      </w:r>
      <w:r w:rsidR="00914202" w:rsidRPr="00545290">
        <w:rPr>
          <w:b w:val="0"/>
        </w:rPr>
        <w:t>,</w:t>
      </w:r>
      <w:r w:rsidRPr="00545290">
        <w:rPr>
          <w:b w:val="0"/>
        </w:rPr>
        <w:t xml:space="preserve"> в </w:t>
      </w:r>
      <w:r w:rsidR="006457B2" w:rsidRPr="00545290">
        <w:rPr>
          <w:b w:val="0"/>
        </w:rPr>
        <w:t>проводимом/</w:t>
      </w:r>
      <w:r w:rsidRPr="00545290">
        <w:rPr>
          <w:b w:val="0"/>
        </w:rPr>
        <w:t>проведенном открытом тендере</w:t>
      </w:r>
      <w:r w:rsidR="000B4D90" w:rsidRPr="00545290">
        <w:rPr>
          <w:b w:val="0"/>
        </w:rPr>
        <w:t xml:space="preserve"> (</w:t>
      </w:r>
      <w:r w:rsidR="00914202" w:rsidRPr="00545290">
        <w:rPr>
          <w:b w:val="0"/>
        </w:rPr>
        <w:t>лоте</w:t>
      </w:r>
      <w:r w:rsidR="000B4D90" w:rsidRPr="00545290">
        <w:rPr>
          <w:b w:val="0"/>
        </w:rPr>
        <w:t>)</w:t>
      </w:r>
      <w:r w:rsidRPr="00545290">
        <w:rPr>
          <w:b w:val="0"/>
        </w:rPr>
        <w:t xml:space="preserve"> </w:t>
      </w:r>
      <w:r w:rsidR="00914202" w:rsidRPr="00545290">
        <w:rPr>
          <w:b w:val="0"/>
        </w:rPr>
        <w:t>Заказчик</w:t>
      </w:r>
      <w:r w:rsidR="006F5721" w:rsidRPr="00545290">
        <w:rPr>
          <w:b w:val="0"/>
        </w:rPr>
        <w:t>/организатор закупок</w:t>
      </w:r>
      <w:r w:rsidR="00914202" w:rsidRPr="00545290">
        <w:rPr>
          <w:b w:val="0"/>
        </w:rPr>
        <w:t xml:space="preserve"> и</w:t>
      </w:r>
      <w:r w:rsidR="000B4D90" w:rsidRPr="00545290">
        <w:rPr>
          <w:b w:val="0"/>
        </w:rPr>
        <w:t xml:space="preserve"> (</w:t>
      </w:r>
      <w:r w:rsidR="00914202" w:rsidRPr="00545290">
        <w:rPr>
          <w:b w:val="0"/>
        </w:rPr>
        <w:t>или</w:t>
      </w:r>
      <w:r w:rsidR="000B4D90" w:rsidRPr="00545290">
        <w:rPr>
          <w:b w:val="0"/>
        </w:rPr>
        <w:t>)</w:t>
      </w:r>
      <w:r w:rsidR="00914202" w:rsidRPr="00545290">
        <w:rPr>
          <w:b w:val="0"/>
        </w:rPr>
        <w:t xml:space="preserve"> </w:t>
      </w:r>
      <w:r w:rsidRPr="00545290">
        <w:rPr>
          <w:b w:val="0"/>
        </w:rPr>
        <w:t xml:space="preserve">тендерная комиссия до момента заключения договора обязана отменить </w:t>
      </w:r>
      <w:r w:rsidR="006457B2" w:rsidRPr="00545290">
        <w:rPr>
          <w:b w:val="0"/>
        </w:rPr>
        <w:t>тендер</w:t>
      </w:r>
      <w:r w:rsidR="00B662D3" w:rsidRPr="00545290">
        <w:rPr>
          <w:b w:val="0"/>
        </w:rPr>
        <w:t xml:space="preserve"> (</w:t>
      </w:r>
      <w:r w:rsidR="00914202" w:rsidRPr="00545290">
        <w:rPr>
          <w:b w:val="0"/>
        </w:rPr>
        <w:t>лот</w:t>
      </w:r>
      <w:r w:rsidR="00B662D3" w:rsidRPr="00545290">
        <w:rPr>
          <w:b w:val="0"/>
        </w:rPr>
        <w:t>)</w:t>
      </w:r>
      <w:r w:rsidR="006457B2" w:rsidRPr="00545290">
        <w:rPr>
          <w:b w:val="0"/>
        </w:rPr>
        <w:t xml:space="preserve"> или его </w:t>
      </w:r>
      <w:r w:rsidRPr="00545290">
        <w:rPr>
          <w:b w:val="0"/>
        </w:rPr>
        <w:t>итоги. При этом</w:t>
      </w:r>
      <w:proofErr w:type="gramStart"/>
      <w:r w:rsidRPr="00545290">
        <w:rPr>
          <w:b w:val="0"/>
        </w:rPr>
        <w:t>,</w:t>
      </w:r>
      <w:proofErr w:type="gramEnd"/>
      <w:r w:rsidRPr="00545290">
        <w:rPr>
          <w:b w:val="0"/>
        </w:rPr>
        <w:t xml:space="preserve"> тендер</w:t>
      </w:r>
      <w:r w:rsidR="00B662D3" w:rsidRPr="00545290">
        <w:rPr>
          <w:b w:val="0"/>
        </w:rPr>
        <w:t xml:space="preserve"> (</w:t>
      </w:r>
      <w:r w:rsidR="00914202" w:rsidRPr="00545290">
        <w:rPr>
          <w:b w:val="0"/>
        </w:rPr>
        <w:t>лот</w:t>
      </w:r>
      <w:r w:rsidR="00B662D3" w:rsidRPr="00545290">
        <w:rPr>
          <w:b w:val="0"/>
        </w:rPr>
        <w:t>)</w:t>
      </w:r>
      <w:r w:rsidRPr="00545290">
        <w:rPr>
          <w:b w:val="0"/>
        </w:rPr>
        <w:t xml:space="preserve"> должен быть </w:t>
      </w:r>
      <w:r w:rsidR="00914202" w:rsidRPr="00545290">
        <w:rPr>
          <w:b w:val="0"/>
        </w:rPr>
        <w:t>пересмотрен (в том же составе тендерной комиссии с теми же потенциальными поставщ</w:t>
      </w:r>
      <w:r w:rsidR="00B662D3" w:rsidRPr="00545290">
        <w:rPr>
          <w:b w:val="0"/>
        </w:rPr>
        <w:t>иками, участвовавшими в тендере (</w:t>
      </w:r>
      <w:r w:rsidR="00914202" w:rsidRPr="00545290">
        <w:rPr>
          <w:b w:val="0"/>
        </w:rPr>
        <w:t>лоте)</w:t>
      </w:r>
      <w:r w:rsidRPr="00545290">
        <w:rPr>
          <w:b w:val="0"/>
        </w:rPr>
        <w:t xml:space="preserve">. </w:t>
      </w:r>
    </w:p>
    <w:p w:rsidR="00CD0C91" w:rsidRPr="00545290" w:rsidRDefault="00CD0C91" w:rsidP="00CD0C91">
      <w:pPr>
        <w:pStyle w:val="a2"/>
        <w:numPr>
          <w:ilvl w:val="0"/>
          <w:numId w:val="0"/>
        </w:numPr>
      </w:pPr>
      <w:r w:rsidRPr="00545290">
        <w:t xml:space="preserve">         </w:t>
      </w:r>
      <w:r w:rsidR="00DB6D78" w:rsidRPr="00545290">
        <w:t xml:space="preserve">  </w:t>
      </w:r>
      <w:r w:rsidRPr="00545290">
        <w:t xml:space="preserve">В случае обнаружения нарушений в тендерной документации, влияющих на итоги проводимого/проведенного тендера (лота), Заказчик/организатор закупок до </w:t>
      </w:r>
      <w:r w:rsidRPr="00545290">
        <w:lastRenderedPageBreak/>
        <w:t>момента заключения договора обязан отменить тендер (лот), привести в соответствие тендерную документацию и заново объявить тендер (лот).</w:t>
      </w:r>
    </w:p>
    <w:p w:rsidR="0002490A" w:rsidRPr="00545290" w:rsidRDefault="00CD0C91" w:rsidP="00CD0C91">
      <w:pPr>
        <w:pStyle w:val="a2"/>
        <w:numPr>
          <w:ilvl w:val="0"/>
          <w:numId w:val="0"/>
        </w:numPr>
      </w:pPr>
      <w:r w:rsidRPr="00545290">
        <w:t xml:space="preserve">         </w:t>
      </w:r>
      <w:r w:rsidR="00DB6D78" w:rsidRPr="00545290">
        <w:t xml:space="preserve"> </w:t>
      </w:r>
      <w:r w:rsidRPr="00545290">
        <w:t>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w:t>
      </w:r>
    </w:p>
    <w:p w:rsidR="00CD0C91" w:rsidRPr="00545290" w:rsidRDefault="00CD0C91" w:rsidP="00CD0C91">
      <w:pPr>
        <w:pStyle w:val="a2"/>
        <w:numPr>
          <w:ilvl w:val="0"/>
          <w:numId w:val="0"/>
        </w:numPr>
      </w:pPr>
    </w:p>
    <w:p w:rsidR="0002490A" w:rsidRPr="00545290" w:rsidRDefault="00B94E49" w:rsidP="00B94E49">
      <w:pPr>
        <w:pStyle w:val="a0"/>
        <w:numPr>
          <w:ilvl w:val="0"/>
          <w:numId w:val="0"/>
        </w:numPr>
      </w:pPr>
      <w:bookmarkStart w:id="80" w:name="_Toc231118140"/>
      <w:bookmarkStart w:id="81" w:name="_Toc393286617"/>
      <w:r w:rsidRPr="00545290">
        <w:t xml:space="preserve">5. </w:t>
      </w:r>
      <w:r w:rsidR="0002490A" w:rsidRPr="00545290">
        <w:t>Закупки способом проведения закрытого тендера</w:t>
      </w:r>
      <w:bookmarkEnd w:id="80"/>
      <w:bookmarkEnd w:id="81"/>
    </w:p>
    <w:p w:rsidR="0002490A" w:rsidRPr="00545290" w:rsidRDefault="0002490A" w:rsidP="0002490A">
      <w:pPr>
        <w:pStyle w:val="a2"/>
        <w:numPr>
          <w:ilvl w:val="0"/>
          <w:numId w:val="0"/>
        </w:numPr>
        <w:tabs>
          <w:tab w:val="clear" w:pos="0"/>
          <w:tab w:val="left" w:pos="284"/>
          <w:tab w:val="left" w:pos="2552"/>
          <w:tab w:val="left" w:pos="2694"/>
        </w:tabs>
        <w:ind w:left="720"/>
        <w:rPr>
          <w:b/>
        </w:rPr>
      </w:pPr>
    </w:p>
    <w:p w:rsidR="0002490A" w:rsidRPr="00545290" w:rsidRDefault="0002490A" w:rsidP="00147F25">
      <w:pPr>
        <w:pStyle w:val="a0"/>
        <w:ind w:left="0" w:firstLine="709"/>
        <w:jc w:val="both"/>
        <w:rPr>
          <w:b w:val="0"/>
        </w:rPr>
      </w:pPr>
      <w:r w:rsidRPr="00545290">
        <w:rPr>
          <w:b w:val="0"/>
        </w:rPr>
        <w:t xml:space="preserve">Закрытый тендер проводится в случае осуществления закупок товаров, работ, услуг, сведения о которых составляют </w:t>
      </w:r>
      <w:bookmarkStart w:id="82" w:name="sub1000761326"/>
      <w:r w:rsidRPr="00545290">
        <w:rPr>
          <w:b w:val="0"/>
        </w:rPr>
        <w:fldChar w:fldCharType="begin"/>
      </w:r>
      <w:r w:rsidRPr="00545290">
        <w:rPr>
          <w:b w:val="0"/>
        </w:rPr>
        <w:instrText xml:space="preserve"> HYPERLINK "jl:1012133.0%20" </w:instrText>
      </w:r>
      <w:r w:rsidRPr="00545290">
        <w:rPr>
          <w:b w:val="0"/>
        </w:rPr>
        <w:fldChar w:fldCharType="separate"/>
      </w:r>
      <w:r w:rsidRPr="00545290">
        <w:rPr>
          <w:b w:val="0"/>
        </w:rPr>
        <w:t>государственные секреты</w:t>
      </w:r>
      <w:r w:rsidRPr="00545290">
        <w:rPr>
          <w:b w:val="0"/>
        </w:rPr>
        <w:fldChar w:fldCharType="end"/>
      </w:r>
      <w:bookmarkEnd w:id="82"/>
      <w:r w:rsidRPr="00545290">
        <w:rPr>
          <w:b w:val="0"/>
        </w:rPr>
        <w:t>.</w:t>
      </w:r>
    </w:p>
    <w:p w:rsidR="0002490A" w:rsidRPr="00545290" w:rsidRDefault="0002490A" w:rsidP="0002490A">
      <w:pPr>
        <w:tabs>
          <w:tab w:val="left" w:pos="993"/>
        </w:tabs>
        <w:spacing w:line="240" w:lineRule="auto"/>
        <w:ind w:firstLine="567"/>
        <w:rPr>
          <w:rFonts w:ascii="Arial" w:hAnsi="Arial" w:cs="Arial"/>
          <w:sz w:val="24"/>
          <w:szCs w:val="24"/>
        </w:rPr>
      </w:pPr>
    </w:p>
    <w:p w:rsidR="0002490A" w:rsidRPr="00545290" w:rsidRDefault="0002490A" w:rsidP="00147F25">
      <w:pPr>
        <w:pStyle w:val="a0"/>
        <w:ind w:left="0" w:firstLine="709"/>
        <w:jc w:val="both"/>
        <w:rPr>
          <w:b w:val="0"/>
        </w:rPr>
      </w:pPr>
      <w:r w:rsidRPr="00545290">
        <w:rPr>
          <w:b w:val="0"/>
        </w:rPr>
        <w:t>Процедура проведения закрытого тендера аналогична процедуре открытого тендера, за исключением положений о публикации информации о закупках способом закрытого тендера</w:t>
      </w:r>
      <w:r w:rsidR="00AD5D2C" w:rsidRPr="00545290">
        <w:rPr>
          <w:b w:val="0"/>
        </w:rPr>
        <w:t>, а также пункта 36 Правил</w:t>
      </w:r>
      <w:r w:rsidRPr="00545290">
        <w:rPr>
          <w:b w:val="0"/>
        </w:rPr>
        <w:t xml:space="preserve">. </w:t>
      </w:r>
    </w:p>
    <w:p w:rsidR="0002490A" w:rsidRPr="00545290" w:rsidRDefault="0002490A" w:rsidP="0002490A">
      <w:pPr>
        <w:tabs>
          <w:tab w:val="left" w:pos="1134"/>
        </w:tabs>
        <w:spacing w:line="240" w:lineRule="auto"/>
        <w:rPr>
          <w:rFonts w:ascii="Arial" w:hAnsi="Arial" w:cs="Arial"/>
          <w:sz w:val="24"/>
          <w:szCs w:val="24"/>
        </w:rPr>
      </w:pPr>
    </w:p>
    <w:p w:rsidR="0002490A" w:rsidRPr="00545290" w:rsidRDefault="0002490A" w:rsidP="00147F25">
      <w:pPr>
        <w:pStyle w:val="a0"/>
        <w:tabs>
          <w:tab w:val="left" w:pos="1276"/>
        </w:tabs>
        <w:ind w:left="0" w:firstLine="709"/>
        <w:jc w:val="both"/>
        <w:rPr>
          <w:b w:val="0"/>
        </w:rPr>
      </w:pPr>
      <w:r w:rsidRPr="00545290">
        <w:rPr>
          <w:b w:val="0"/>
        </w:rPr>
        <w:t>Уведомление потенциальных поставщиков о проведении закрытого тендера производится путём направления приглашения принять участие в закрытом тендере.</w:t>
      </w:r>
    </w:p>
    <w:p w:rsidR="0002490A" w:rsidRPr="00545290" w:rsidRDefault="0002490A" w:rsidP="0002490A">
      <w:pPr>
        <w:pStyle w:val="a2"/>
        <w:numPr>
          <w:ilvl w:val="0"/>
          <w:numId w:val="0"/>
        </w:numPr>
        <w:tabs>
          <w:tab w:val="left" w:pos="2552"/>
          <w:tab w:val="left" w:pos="2694"/>
        </w:tabs>
        <w:ind w:firstLine="567"/>
        <w:jc w:val="center"/>
        <w:rPr>
          <w:b/>
        </w:rPr>
      </w:pPr>
    </w:p>
    <w:p w:rsidR="0002490A" w:rsidRPr="00545290" w:rsidRDefault="00147F25" w:rsidP="00147F25">
      <w:pPr>
        <w:pStyle w:val="a0"/>
        <w:numPr>
          <w:ilvl w:val="0"/>
          <w:numId w:val="0"/>
        </w:numPr>
      </w:pPr>
      <w:bookmarkStart w:id="83" w:name="_Toc231118141"/>
      <w:bookmarkStart w:id="84" w:name="_Toc393286618"/>
      <w:r w:rsidRPr="00545290">
        <w:t xml:space="preserve">6. </w:t>
      </w:r>
      <w:r w:rsidR="0002490A" w:rsidRPr="00545290">
        <w:t>Закупки способом проведения двухэтапного тендера</w:t>
      </w:r>
      <w:bookmarkEnd w:id="83"/>
      <w:bookmarkEnd w:id="84"/>
    </w:p>
    <w:p w:rsidR="0002490A" w:rsidRPr="00545290" w:rsidRDefault="0002490A" w:rsidP="0002490A">
      <w:pPr>
        <w:tabs>
          <w:tab w:val="left" w:pos="993"/>
        </w:tabs>
        <w:spacing w:line="240" w:lineRule="auto"/>
        <w:ind w:firstLine="567"/>
        <w:jc w:val="center"/>
        <w:rPr>
          <w:rFonts w:ascii="Arial" w:hAnsi="Arial" w:cs="Arial"/>
          <w:b/>
          <w:sz w:val="24"/>
          <w:szCs w:val="24"/>
        </w:rPr>
      </w:pPr>
    </w:p>
    <w:p w:rsidR="0002490A" w:rsidRPr="00545290" w:rsidRDefault="0002490A" w:rsidP="00147F25">
      <w:pPr>
        <w:pStyle w:val="a0"/>
        <w:tabs>
          <w:tab w:val="left" w:pos="1276"/>
        </w:tabs>
        <w:ind w:left="0" w:firstLine="709"/>
        <w:jc w:val="both"/>
        <w:rPr>
          <w:b w:val="0"/>
        </w:rPr>
      </w:pPr>
      <w:r w:rsidRPr="00545290">
        <w:rPr>
          <w:b w:val="0"/>
        </w:rPr>
        <w:t xml:space="preserve">Тендеры могут проводиться с использованием двухэтапных процедур в </w:t>
      </w:r>
      <w:r w:rsidR="00030796" w:rsidRPr="00545290">
        <w:rPr>
          <w:b w:val="0"/>
        </w:rPr>
        <w:t>следующих взаимосвязанных случаях</w:t>
      </w:r>
      <w:r w:rsidRPr="00545290">
        <w:rPr>
          <w:b w:val="0"/>
        </w:rPr>
        <w:t>:</w:t>
      </w:r>
    </w:p>
    <w:p w:rsidR="0002490A" w:rsidRPr="00545290" w:rsidRDefault="0002490A" w:rsidP="00147F25">
      <w:pPr>
        <w:numPr>
          <w:ilvl w:val="0"/>
          <w:numId w:val="33"/>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сложно сформулировать технические характеристики и спецификации закупаемых товаров, работ, услуг;</w:t>
      </w:r>
    </w:p>
    <w:p w:rsidR="00030796" w:rsidRPr="00545290" w:rsidRDefault="0002490A" w:rsidP="00147F25">
      <w:pPr>
        <w:numPr>
          <w:ilvl w:val="0"/>
          <w:numId w:val="33"/>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имеется необходимость ознакомиться с возможными путями удовлетворения потребно</w:t>
      </w:r>
      <w:r w:rsidR="00030796" w:rsidRPr="00545290">
        <w:rPr>
          <w:rFonts w:ascii="Arial" w:hAnsi="Arial" w:cs="Arial"/>
          <w:bCs/>
          <w:sz w:val="24"/>
          <w:szCs w:val="24"/>
        </w:rPr>
        <w:t>стей и выбрать наилучший из них.</w:t>
      </w:r>
    </w:p>
    <w:p w:rsidR="0002490A" w:rsidRPr="00545290" w:rsidRDefault="0002490A" w:rsidP="00030796">
      <w:pPr>
        <w:autoSpaceDE w:val="0"/>
        <w:autoSpaceDN w:val="0"/>
        <w:spacing w:line="240" w:lineRule="auto"/>
        <w:ind w:left="567"/>
        <w:rPr>
          <w:rFonts w:ascii="Arial" w:hAnsi="Arial" w:cs="Arial"/>
          <w:bCs/>
          <w:sz w:val="24"/>
          <w:szCs w:val="24"/>
        </w:rPr>
      </w:pPr>
      <w:r w:rsidRPr="00545290">
        <w:rPr>
          <w:rFonts w:ascii="Arial" w:hAnsi="Arial" w:cs="Arial"/>
          <w:sz w:val="24"/>
          <w:szCs w:val="24"/>
          <w:lang w:eastAsia="ko-KR"/>
        </w:rPr>
        <w:tab/>
      </w:r>
    </w:p>
    <w:p w:rsidR="0002490A" w:rsidRPr="00545290" w:rsidRDefault="0002490A" w:rsidP="00147F25">
      <w:pPr>
        <w:pStyle w:val="a0"/>
        <w:tabs>
          <w:tab w:val="left" w:pos="1276"/>
        </w:tabs>
        <w:ind w:left="0" w:firstLine="709"/>
        <w:jc w:val="both"/>
        <w:rPr>
          <w:b w:val="0"/>
        </w:rPr>
      </w:pPr>
      <w:r w:rsidRPr="00545290">
        <w:rPr>
          <w:b w:val="0"/>
        </w:rPr>
        <w:t>Процедура закупок способом двухэтапного тендера предусматривает проведение следующих последовательных мероприятий:</w:t>
      </w:r>
    </w:p>
    <w:p w:rsidR="0002490A" w:rsidRPr="00545290" w:rsidRDefault="0002490A" w:rsidP="00147F25">
      <w:pPr>
        <w:numPr>
          <w:ilvl w:val="0"/>
          <w:numId w:val="34"/>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на первом этапе осуществляются следующие мероприятия:</w:t>
      </w:r>
    </w:p>
    <w:p w:rsidR="0002490A" w:rsidRPr="00545290" w:rsidRDefault="0002490A" w:rsidP="00147F25">
      <w:pPr>
        <w:tabs>
          <w:tab w:val="left" w:pos="993"/>
        </w:tabs>
        <w:spacing w:line="240" w:lineRule="auto"/>
        <w:ind w:firstLine="709"/>
        <w:rPr>
          <w:rFonts w:ascii="Arial" w:hAnsi="Arial" w:cs="Arial"/>
          <w:sz w:val="24"/>
          <w:szCs w:val="24"/>
        </w:rPr>
      </w:pPr>
      <w:r w:rsidRPr="00545290">
        <w:rPr>
          <w:rFonts w:ascii="Arial" w:hAnsi="Arial" w:cs="Arial"/>
          <w:sz w:val="24"/>
          <w:szCs w:val="24"/>
        </w:rPr>
        <w:t>принятие решения Заказчиком о проведении закупок товаров, работ, услуг способом двухэтапного тендера, утверждении состава тендерной комиссии, экспертной комиссии (эксперта), назначении секретаря тендерной комиссии, утверждении тендерной документации;</w:t>
      </w:r>
    </w:p>
    <w:p w:rsidR="0002490A" w:rsidRPr="00545290" w:rsidRDefault="0002490A" w:rsidP="00147F25">
      <w:pPr>
        <w:tabs>
          <w:tab w:val="left" w:pos="993"/>
        </w:tabs>
        <w:spacing w:line="240" w:lineRule="auto"/>
        <w:ind w:firstLine="709"/>
        <w:rPr>
          <w:rFonts w:ascii="Arial" w:hAnsi="Arial" w:cs="Arial"/>
          <w:sz w:val="24"/>
          <w:szCs w:val="24"/>
        </w:rPr>
      </w:pPr>
      <w:r w:rsidRPr="00545290">
        <w:rPr>
          <w:rFonts w:ascii="Arial" w:hAnsi="Arial" w:cs="Arial"/>
          <w:sz w:val="24"/>
          <w:szCs w:val="24"/>
        </w:rPr>
        <w:t xml:space="preserve">публикация объявления о проведении закупок способом двухэтапного </w:t>
      </w:r>
      <w:r w:rsidR="00143339" w:rsidRPr="00545290">
        <w:rPr>
          <w:rFonts w:ascii="Arial" w:hAnsi="Arial" w:cs="Arial"/>
          <w:sz w:val="24"/>
          <w:szCs w:val="24"/>
        </w:rPr>
        <w:t xml:space="preserve">открытого </w:t>
      </w:r>
      <w:r w:rsidRPr="00545290">
        <w:rPr>
          <w:rFonts w:ascii="Arial" w:hAnsi="Arial" w:cs="Arial"/>
          <w:sz w:val="24"/>
          <w:szCs w:val="24"/>
        </w:rPr>
        <w:t>тендера, либо направление приглашений потенциальным поставщикам в случае проведения закрытого двухэтапного тендера;</w:t>
      </w:r>
    </w:p>
    <w:p w:rsidR="0002490A" w:rsidRPr="00545290" w:rsidRDefault="0002490A" w:rsidP="00147F25">
      <w:pPr>
        <w:tabs>
          <w:tab w:val="left" w:pos="993"/>
        </w:tabs>
        <w:spacing w:line="240" w:lineRule="auto"/>
        <w:ind w:firstLine="709"/>
        <w:rPr>
          <w:rFonts w:ascii="Arial" w:hAnsi="Arial" w:cs="Arial"/>
          <w:sz w:val="24"/>
          <w:szCs w:val="24"/>
        </w:rPr>
      </w:pPr>
      <w:r w:rsidRPr="00545290">
        <w:rPr>
          <w:rFonts w:ascii="Arial" w:hAnsi="Arial" w:cs="Arial"/>
          <w:sz w:val="24"/>
          <w:szCs w:val="24"/>
        </w:rPr>
        <w:t>предоставление потенциальным поставщикам тендерной документации;</w:t>
      </w:r>
    </w:p>
    <w:p w:rsidR="0002490A" w:rsidRPr="00545290" w:rsidRDefault="0002490A" w:rsidP="00147F25">
      <w:pPr>
        <w:spacing w:line="240" w:lineRule="auto"/>
        <w:ind w:firstLine="709"/>
        <w:rPr>
          <w:rFonts w:ascii="Arial" w:hAnsi="Arial" w:cs="Arial"/>
          <w:sz w:val="24"/>
          <w:szCs w:val="24"/>
        </w:rPr>
      </w:pPr>
      <w:r w:rsidRPr="00545290">
        <w:rPr>
          <w:rFonts w:ascii="Arial" w:hAnsi="Arial" w:cs="Arial"/>
          <w:sz w:val="24"/>
          <w:szCs w:val="24"/>
        </w:rPr>
        <w:t xml:space="preserve">приём и регистрация секретарём тендерной комиссии заявок потенциальных поставщиков на участие в первом этапе двухэтапного тендера. Заявки </w:t>
      </w:r>
      <w:r w:rsidRPr="00545290">
        <w:rPr>
          <w:rFonts w:ascii="Arial" w:hAnsi="Arial" w:cs="Arial"/>
          <w:sz w:val="24"/>
        </w:rPr>
        <w:t>на участие в первом этапе двухэтапного тендера представляются без ценовых предложений</w:t>
      </w:r>
      <w:r w:rsidRPr="00545290">
        <w:rPr>
          <w:rFonts w:ascii="Arial" w:hAnsi="Arial" w:cs="Arial"/>
          <w:sz w:val="24"/>
          <w:szCs w:val="24"/>
        </w:rPr>
        <w:t>;</w:t>
      </w:r>
    </w:p>
    <w:p w:rsidR="0002490A" w:rsidRPr="00545290" w:rsidRDefault="0002490A" w:rsidP="00147F25">
      <w:pPr>
        <w:tabs>
          <w:tab w:val="left" w:pos="993"/>
        </w:tabs>
        <w:spacing w:line="240" w:lineRule="auto"/>
        <w:ind w:firstLine="709"/>
        <w:rPr>
          <w:rFonts w:ascii="Arial" w:hAnsi="Arial" w:cs="Arial"/>
          <w:sz w:val="24"/>
          <w:szCs w:val="24"/>
        </w:rPr>
      </w:pPr>
      <w:r w:rsidRPr="00545290">
        <w:rPr>
          <w:rFonts w:ascii="Arial" w:hAnsi="Arial" w:cs="Arial"/>
          <w:sz w:val="24"/>
          <w:szCs w:val="24"/>
        </w:rPr>
        <w:t>заседание тендерной комиссии по вскрытию конвертов с заявками потенциальных поставщиков на участие в первом этапе двухэтапного тендера, оформление протокола вскрытия конвертов с заявками потенциальных поставщиков;</w:t>
      </w:r>
    </w:p>
    <w:p w:rsidR="0002490A" w:rsidRPr="00545290" w:rsidRDefault="0002490A" w:rsidP="00147F25">
      <w:pPr>
        <w:tabs>
          <w:tab w:val="left" w:pos="993"/>
        </w:tabs>
        <w:spacing w:line="240" w:lineRule="auto"/>
        <w:ind w:firstLine="709"/>
        <w:rPr>
          <w:rFonts w:ascii="Arial" w:hAnsi="Arial" w:cs="Arial"/>
          <w:sz w:val="24"/>
          <w:szCs w:val="24"/>
        </w:rPr>
      </w:pPr>
      <w:proofErr w:type="gramStart"/>
      <w:r w:rsidRPr="00545290">
        <w:rPr>
          <w:rFonts w:ascii="Arial" w:hAnsi="Arial" w:cs="Arial"/>
          <w:sz w:val="24"/>
          <w:szCs w:val="24"/>
        </w:rPr>
        <w:t xml:space="preserve">рассмотрение тендерной комиссией заявок потенциальных поставщиков на участие в первом этапе двухэтапного тендера, проведение тендерной комиссией отбора потенциальных поставщиков на основе предложенных </w:t>
      </w:r>
      <w:r w:rsidRPr="00545290">
        <w:rPr>
          <w:rFonts w:ascii="Arial" w:hAnsi="Arial" w:cs="Arial"/>
          <w:bCs/>
          <w:sz w:val="24"/>
          <w:szCs w:val="24"/>
        </w:rPr>
        <w:t>технических характеристик и спецификаций закупаемых товаров, работ, услуг</w:t>
      </w:r>
      <w:r w:rsidRPr="00545290">
        <w:rPr>
          <w:rFonts w:ascii="Arial" w:hAnsi="Arial" w:cs="Arial"/>
          <w:sz w:val="24"/>
          <w:szCs w:val="24"/>
        </w:rPr>
        <w:t>,</w:t>
      </w:r>
      <w:r w:rsidRPr="00545290">
        <w:rPr>
          <w:rFonts w:ascii="Arial" w:hAnsi="Arial" w:cs="Arial"/>
          <w:bCs/>
          <w:sz w:val="24"/>
          <w:szCs w:val="24"/>
        </w:rPr>
        <w:t xml:space="preserve"> путей удовлетворения потребностей</w:t>
      </w:r>
      <w:r w:rsidRPr="00545290">
        <w:rPr>
          <w:rFonts w:ascii="Arial" w:hAnsi="Arial" w:cs="Arial"/>
          <w:sz w:val="24"/>
          <w:szCs w:val="24"/>
        </w:rPr>
        <w:t xml:space="preserve"> Заказчика, формирование перечня участников второго этапа тендера, оформление протокола об итогах первого этапа двухэтапного тендера, информирование потенциальных поставщиков, принявших участие в </w:t>
      </w:r>
      <w:r w:rsidR="005B2A0D" w:rsidRPr="00545290">
        <w:rPr>
          <w:rFonts w:ascii="Arial" w:hAnsi="Arial" w:cs="Arial"/>
          <w:sz w:val="24"/>
          <w:szCs w:val="24"/>
        </w:rPr>
        <w:t xml:space="preserve">первом этапе, о </w:t>
      </w:r>
      <w:r w:rsidR="005B2A0D" w:rsidRPr="00545290">
        <w:rPr>
          <w:rFonts w:ascii="Arial" w:hAnsi="Arial" w:cs="Arial"/>
          <w:sz w:val="24"/>
          <w:szCs w:val="24"/>
        </w:rPr>
        <w:lastRenderedPageBreak/>
        <w:t>его результатах;</w:t>
      </w:r>
      <w:proofErr w:type="gramEnd"/>
    </w:p>
    <w:p w:rsidR="0002490A" w:rsidRPr="00545290" w:rsidRDefault="0002490A" w:rsidP="00147F25">
      <w:pPr>
        <w:numPr>
          <w:ilvl w:val="0"/>
          <w:numId w:val="34"/>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на втором этапе осуществляются следующие мероприятия:</w:t>
      </w:r>
    </w:p>
    <w:p w:rsidR="0002490A" w:rsidRPr="00545290" w:rsidRDefault="0002490A" w:rsidP="0002490A">
      <w:pPr>
        <w:tabs>
          <w:tab w:val="left" w:pos="540"/>
        </w:tabs>
        <w:spacing w:line="240" w:lineRule="auto"/>
        <w:rPr>
          <w:rFonts w:ascii="Arial" w:hAnsi="Arial" w:cs="Arial"/>
          <w:sz w:val="24"/>
          <w:szCs w:val="24"/>
        </w:rPr>
      </w:pPr>
      <w:r w:rsidRPr="00545290">
        <w:rPr>
          <w:rFonts w:ascii="Arial" w:hAnsi="Arial" w:cs="Arial"/>
          <w:bCs/>
          <w:sz w:val="24"/>
          <w:szCs w:val="24"/>
        </w:rPr>
        <w:tab/>
      </w:r>
      <w:r w:rsidR="00147F25" w:rsidRPr="00545290">
        <w:rPr>
          <w:rFonts w:ascii="Arial" w:hAnsi="Arial" w:cs="Arial"/>
          <w:bCs/>
          <w:sz w:val="24"/>
          <w:szCs w:val="24"/>
        </w:rPr>
        <w:t xml:space="preserve">  </w:t>
      </w:r>
      <w:r w:rsidRPr="00545290">
        <w:rPr>
          <w:rFonts w:ascii="Arial" w:hAnsi="Arial" w:cs="Arial"/>
          <w:bCs/>
          <w:sz w:val="24"/>
          <w:szCs w:val="24"/>
        </w:rPr>
        <w:t>при необходимости, внесение изменений в тендерную документацию, включая</w:t>
      </w:r>
      <w:r w:rsidRPr="00545290">
        <w:rPr>
          <w:rFonts w:ascii="Arial" w:hAnsi="Arial" w:cs="Arial"/>
          <w:sz w:val="24"/>
          <w:szCs w:val="24"/>
        </w:rPr>
        <w:t xml:space="preserve"> уточнение технической спецификации (технического задания); </w:t>
      </w:r>
    </w:p>
    <w:p w:rsidR="0002490A" w:rsidRPr="00545290" w:rsidRDefault="0002490A" w:rsidP="00147F25">
      <w:pPr>
        <w:tabs>
          <w:tab w:val="left" w:pos="993"/>
        </w:tabs>
        <w:spacing w:line="240" w:lineRule="auto"/>
        <w:ind w:firstLine="709"/>
        <w:rPr>
          <w:rFonts w:ascii="Arial" w:hAnsi="Arial" w:cs="Arial"/>
          <w:sz w:val="24"/>
          <w:szCs w:val="24"/>
        </w:rPr>
      </w:pPr>
      <w:r w:rsidRPr="00545290">
        <w:rPr>
          <w:rFonts w:ascii="Arial" w:hAnsi="Arial" w:cs="Arial"/>
          <w:sz w:val="24"/>
          <w:szCs w:val="24"/>
        </w:rPr>
        <w:t>направление участникам второго этапа тендера уточ</w:t>
      </w:r>
      <w:r w:rsidR="00E91400" w:rsidRPr="00545290">
        <w:rPr>
          <w:rFonts w:ascii="Arial" w:hAnsi="Arial" w:cs="Arial"/>
          <w:sz w:val="24"/>
          <w:szCs w:val="24"/>
        </w:rPr>
        <w:t>нённой тендерной документации и (</w:t>
      </w:r>
      <w:r w:rsidRPr="00545290">
        <w:rPr>
          <w:rFonts w:ascii="Arial" w:hAnsi="Arial" w:cs="Arial"/>
          <w:sz w:val="24"/>
          <w:szCs w:val="24"/>
        </w:rPr>
        <w:t>или</w:t>
      </w:r>
      <w:r w:rsidR="00E91400" w:rsidRPr="00545290">
        <w:rPr>
          <w:rFonts w:ascii="Arial" w:hAnsi="Arial" w:cs="Arial"/>
          <w:sz w:val="24"/>
          <w:szCs w:val="24"/>
        </w:rPr>
        <w:t>)</w:t>
      </w:r>
      <w:r w:rsidRPr="00545290">
        <w:rPr>
          <w:rFonts w:ascii="Arial" w:hAnsi="Arial" w:cs="Arial"/>
          <w:sz w:val="24"/>
          <w:szCs w:val="24"/>
        </w:rPr>
        <w:t xml:space="preserve"> технической спецификации (технического задания) и приглашения подать </w:t>
      </w:r>
      <w:r w:rsidR="002D5EA0" w:rsidRPr="00545290">
        <w:rPr>
          <w:rFonts w:ascii="Arial" w:hAnsi="Arial" w:cs="Arial"/>
          <w:sz w:val="24"/>
          <w:szCs w:val="24"/>
        </w:rPr>
        <w:t xml:space="preserve">ценовые </w:t>
      </w:r>
      <w:r w:rsidRPr="00545290">
        <w:rPr>
          <w:rFonts w:ascii="Arial" w:hAnsi="Arial" w:cs="Arial"/>
          <w:sz w:val="24"/>
          <w:szCs w:val="24"/>
        </w:rPr>
        <w:t>предложения</w:t>
      </w:r>
      <w:r w:rsidR="002D5EA0" w:rsidRPr="00545290">
        <w:rPr>
          <w:rFonts w:ascii="Arial" w:hAnsi="Arial" w:cs="Arial"/>
          <w:sz w:val="24"/>
          <w:szCs w:val="24"/>
        </w:rPr>
        <w:t xml:space="preserve"> и в случае необходимости, уточненные технические спецификации</w:t>
      </w:r>
      <w:r w:rsidRPr="00545290">
        <w:rPr>
          <w:rFonts w:ascii="Arial" w:hAnsi="Arial" w:cs="Arial"/>
          <w:sz w:val="24"/>
          <w:szCs w:val="24"/>
        </w:rPr>
        <w:t>;</w:t>
      </w:r>
    </w:p>
    <w:p w:rsidR="0002490A" w:rsidRPr="00545290" w:rsidRDefault="0002490A" w:rsidP="00147F25">
      <w:pPr>
        <w:tabs>
          <w:tab w:val="left" w:pos="993"/>
        </w:tabs>
        <w:spacing w:line="240" w:lineRule="auto"/>
        <w:ind w:firstLine="709"/>
        <w:rPr>
          <w:rFonts w:ascii="Arial" w:hAnsi="Arial" w:cs="Arial"/>
          <w:sz w:val="24"/>
          <w:szCs w:val="24"/>
        </w:rPr>
      </w:pPr>
      <w:r w:rsidRPr="00545290">
        <w:rPr>
          <w:rFonts w:ascii="Arial" w:hAnsi="Arial" w:cs="Arial"/>
          <w:sz w:val="24"/>
          <w:szCs w:val="24"/>
        </w:rPr>
        <w:t xml:space="preserve">рассмотрение тендерной комиссией </w:t>
      </w:r>
      <w:r w:rsidR="002D5EA0" w:rsidRPr="00545290">
        <w:rPr>
          <w:rFonts w:ascii="Arial" w:hAnsi="Arial" w:cs="Arial"/>
          <w:sz w:val="24"/>
          <w:szCs w:val="24"/>
        </w:rPr>
        <w:t xml:space="preserve">ценовых предложений </w:t>
      </w:r>
      <w:r w:rsidR="00470540" w:rsidRPr="00545290">
        <w:rPr>
          <w:rFonts w:ascii="Arial" w:hAnsi="Arial" w:cs="Arial"/>
          <w:sz w:val="24"/>
          <w:szCs w:val="24"/>
        </w:rPr>
        <w:t xml:space="preserve">и дополнительных ценовых предложений на понижение цены (в случае их наличия) </w:t>
      </w:r>
      <w:r w:rsidR="002D5EA0" w:rsidRPr="00545290">
        <w:rPr>
          <w:rFonts w:ascii="Arial" w:hAnsi="Arial" w:cs="Arial"/>
          <w:sz w:val="24"/>
          <w:szCs w:val="24"/>
        </w:rPr>
        <w:t>и уточненных технических спецификаций (в случае их наличия)</w:t>
      </w:r>
      <w:r w:rsidRPr="00545290">
        <w:rPr>
          <w:rFonts w:ascii="Arial" w:hAnsi="Arial" w:cs="Arial"/>
          <w:sz w:val="24"/>
          <w:szCs w:val="24"/>
        </w:rPr>
        <w:t xml:space="preserve"> участников второго этапа тендера, подведение итогов тендера, оформление протокола об итогах тендера;</w:t>
      </w:r>
    </w:p>
    <w:p w:rsidR="0002490A" w:rsidRPr="00545290" w:rsidRDefault="0002490A" w:rsidP="00147F25">
      <w:pPr>
        <w:tabs>
          <w:tab w:val="left" w:pos="993"/>
        </w:tabs>
        <w:spacing w:line="240" w:lineRule="auto"/>
        <w:ind w:firstLine="709"/>
        <w:rPr>
          <w:rFonts w:ascii="Arial" w:hAnsi="Arial" w:cs="Arial"/>
          <w:sz w:val="24"/>
          <w:szCs w:val="24"/>
        </w:rPr>
      </w:pPr>
      <w:r w:rsidRPr="00545290">
        <w:rPr>
          <w:rFonts w:ascii="Arial" w:hAnsi="Arial" w:cs="Arial"/>
          <w:sz w:val="24"/>
          <w:szCs w:val="24"/>
        </w:rPr>
        <w:t>информирование участников второго этапа тендера о его итогах, публикация протокола об итогах открытого двухэтапного тендера (в случае проведения закрытого тендера публикация не производится);</w:t>
      </w:r>
    </w:p>
    <w:p w:rsidR="0002490A" w:rsidRPr="00545290" w:rsidRDefault="0002490A" w:rsidP="00147F25">
      <w:pPr>
        <w:tabs>
          <w:tab w:val="left" w:pos="993"/>
        </w:tabs>
        <w:spacing w:line="240" w:lineRule="auto"/>
        <w:ind w:firstLine="709"/>
        <w:rPr>
          <w:rFonts w:ascii="Arial" w:hAnsi="Arial" w:cs="Arial"/>
          <w:sz w:val="24"/>
          <w:szCs w:val="24"/>
        </w:rPr>
      </w:pPr>
      <w:r w:rsidRPr="00545290">
        <w:rPr>
          <w:rFonts w:ascii="Arial" w:hAnsi="Arial" w:cs="Arial"/>
          <w:sz w:val="24"/>
          <w:szCs w:val="24"/>
        </w:rPr>
        <w:t>заключение с победителем тендера договора о закупках.</w:t>
      </w:r>
    </w:p>
    <w:p w:rsidR="008470E0" w:rsidRPr="00545290" w:rsidRDefault="008470E0" w:rsidP="008470E0">
      <w:pPr>
        <w:pStyle w:val="a2"/>
        <w:numPr>
          <w:ilvl w:val="0"/>
          <w:numId w:val="0"/>
        </w:numPr>
      </w:pPr>
    </w:p>
    <w:p w:rsidR="002D5EA0" w:rsidRPr="00545290" w:rsidRDefault="002D5EA0" w:rsidP="00147F25">
      <w:pPr>
        <w:pStyle w:val="a0"/>
        <w:ind w:left="0" w:firstLine="709"/>
        <w:jc w:val="both"/>
        <w:rPr>
          <w:b w:val="0"/>
        </w:rPr>
      </w:pPr>
      <w:r w:rsidRPr="00545290">
        <w:rPr>
          <w:b w:val="0"/>
        </w:rPr>
        <w:t xml:space="preserve">Срок начала проведения второго этапа двухэтапного тендера не должен превышать 60 (шестьдесят) календарных дней </w:t>
      </w:r>
      <w:proofErr w:type="gramStart"/>
      <w:r w:rsidRPr="00545290">
        <w:rPr>
          <w:b w:val="0"/>
        </w:rPr>
        <w:t>с даты подведения</w:t>
      </w:r>
      <w:proofErr w:type="gramEnd"/>
      <w:r w:rsidRPr="00545290">
        <w:rPr>
          <w:b w:val="0"/>
        </w:rPr>
        <w:t xml:space="preserve"> итогов первого этапа  двухэтапного тендера.</w:t>
      </w:r>
    </w:p>
    <w:p w:rsidR="002D5EA0" w:rsidRPr="00545290" w:rsidRDefault="002D5EA0" w:rsidP="00147F25">
      <w:pPr>
        <w:tabs>
          <w:tab w:val="left" w:pos="1134"/>
        </w:tabs>
        <w:spacing w:line="240" w:lineRule="auto"/>
        <w:ind w:left="540"/>
        <w:rPr>
          <w:rFonts w:ascii="Arial" w:hAnsi="Arial" w:cs="Arial"/>
          <w:sz w:val="24"/>
          <w:szCs w:val="24"/>
        </w:rPr>
      </w:pPr>
    </w:p>
    <w:p w:rsidR="0002490A" w:rsidRPr="00545290" w:rsidRDefault="0002490A" w:rsidP="00147F25">
      <w:pPr>
        <w:pStyle w:val="a0"/>
        <w:ind w:left="0" w:firstLine="709"/>
        <w:jc w:val="both"/>
        <w:rPr>
          <w:b w:val="0"/>
        </w:rPr>
      </w:pPr>
      <w:r w:rsidRPr="00545290">
        <w:rPr>
          <w:b w:val="0"/>
        </w:rPr>
        <w:t xml:space="preserve">Если иное не предусмотрено Правилами, при проведении двухэтапного тендера используются </w:t>
      </w:r>
      <w:r w:rsidR="00854F6B" w:rsidRPr="00545290">
        <w:rPr>
          <w:b w:val="0"/>
        </w:rPr>
        <w:t>применимые</w:t>
      </w:r>
      <w:r w:rsidRPr="00545290">
        <w:rPr>
          <w:b w:val="0"/>
        </w:rPr>
        <w:t xml:space="preserve"> процедуры открытого тендера.</w:t>
      </w:r>
    </w:p>
    <w:p w:rsidR="0002490A" w:rsidRPr="00545290" w:rsidRDefault="0002490A" w:rsidP="0002490A">
      <w:pPr>
        <w:pStyle w:val="30"/>
        <w:tabs>
          <w:tab w:val="left" w:pos="900"/>
        </w:tabs>
        <w:spacing w:after="0" w:line="240" w:lineRule="auto"/>
        <w:ind w:left="0" w:firstLine="283"/>
        <w:rPr>
          <w:rFonts w:ascii="Arial" w:hAnsi="Arial" w:cs="Arial"/>
          <w:sz w:val="24"/>
          <w:szCs w:val="24"/>
        </w:rPr>
      </w:pPr>
    </w:p>
    <w:p w:rsidR="0002490A" w:rsidRPr="00545290" w:rsidRDefault="00147F25" w:rsidP="00147F25">
      <w:pPr>
        <w:pStyle w:val="a0"/>
        <w:numPr>
          <w:ilvl w:val="0"/>
          <w:numId w:val="0"/>
        </w:numPr>
      </w:pPr>
      <w:bookmarkStart w:id="85" w:name="_Toc231118142"/>
      <w:bookmarkStart w:id="86" w:name="_Toc393286619"/>
      <w:r w:rsidRPr="00545290">
        <w:t xml:space="preserve">7. </w:t>
      </w:r>
      <w:r w:rsidR="0002490A" w:rsidRPr="00545290">
        <w:t>Закупки способом запроса ценовых предложений</w:t>
      </w:r>
      <w:bookmarkEnd w:id="85"/>
      <w:bookmarkEnd w:id="86"/>
    </w:p>
    <w:p w:rsidR="0002490A" w:rsidRPr="00545290" w:rsidRDefault="0002490A" w:rsidP="0002490A">
      <w:pPr>
        <w:tabs>
          <w:tab w:val="left" w:pos="993"/>
        </w:tabs>
        <w:spacing w:line="240" w:lineRule="auto"/>
        <w:ind w:firstLine="567"/>
        <w:rPr>
          <w:rFonts w:ascii="Arial" w:hAnsi="Arial" w:cs="Arial"/>
          <w:sz w:val="24"/>
          <w:szCs w:val="24"/>
        </w:rPr>
      </w:pPr>
    </w:p>
    <w:p w:rsidR="0002490A" w:rsidRPr="00545290" w:rsidRDefault="0002490A" w:rsidP="00147F25">
      <w:pPr>
        <w:pStyle w:val="a0"/>
        <w:tabs>
          <w:tab w:val="left" w:pos="1418"/>
        </w:tabs>
        <w:ind w:left="0" w:firstLine="709"/>
        <w:jc w:val="both"/>
        <w:rPr>
          <w:b w:val="0"/>
        </w:rPr>
      </w:pPr>
      <w:r w:rsidRPr="00545290">
        <w:rPr>
          <w:b w:val="0"/>
        </w:rPr>
        <w:t>Использование данного способа допускается в случае осуществления закуп</w:t>
      </w:r>
      <w:r w:rsidR="00BA5828" w:rsidRPr="00545290">
        <w:rPr>
          <w:b w:val="0"/>
        </w:rPr>
        <w:t>ки</w:t>
      </w:r>
      <w:r w:rsidRPr="00545290">
        <w:rPr>
          <w:b w:val="0"/>
        </w:rPr>
        <w:t xml:space="preserve"> товар</w:t>
      </w:r>
      <w:r w:rsidR="00BA5828" w:rsidRPr="00545290">
        <w:rPr>
          <w:b w:val="0"/>
        </w:rPr>
        <w:t>а</w:t>
      </w:r>
      <w:r w:rsidRPr="00545290">
        <w:rPr>
          <w:b w:val="0"/>
        </w:rPr>
        <w:t>, работ</w:t>
      </w:r>
      <w:r w:rsidR="00BA5828" w:rsidRPr="00545290">
        <w:rPr>
          <w:b w:val="0"/>
        </w:rPr>
        <w:t>ы</w:t>
      </w:r>
      <w:r w:rsidRPr="00545290">
        <w:rPr>
          <w:b w:val="0"/>
        </w:rPr>
        <w:t>, услуг</w:t>
      </w:r>
      <w:r w:rsidR="00BA5828" w:rsidRPr="00545290">
        <w:rPr>
          <w:b w:val="0"/>
        </w:rPr>
        <w:t>и</w:t>
      </w:r>
      <w:r w:rsidRPr="00545290">
        <w:rPr>
          <w:b w:val="0"/>
        </w:rPr>
        <w:t>, если сумма, предусмотренная для его</w:t>
      </w:r>
      <w:r w:rsidR="00B96ABF" w:rsidRPr="00545290">
        <w:rPr>
          <w:b w:val="0"/>
          <w:i/>
        </w:rPr>
        <w:t xml:space="preserve"> </w:t>
      </w:r>
      <w:r w:rsidRPr="00545290">
        <w:rPr>
          <w:b w:val="0"/>
        </w:rPr>
        <w:t xml:space="preserve">закупки планом закупок Заказчика на соответствующий </w:t>
      </w:r>
      <w:r w:rsidR="00827F9D" w:rsidRPr="00545290">
        <w:rPr>
          <w:b w:val="0"/>
        </w:rPr>
        <w:t>финансовый</w:t>
      </w:r>
      <w:r w:rsidRPr="00545290">
        <w:rPr>
          <w:b w:val="0"/>
        </w:rPr>
        <w:t xml:space="preserve"> год, не превышает </w:t>
      </w:r>
      <w:proofErr w:type="spellStart"/>
      <w:r w:rsidRPr="00545290">
        <w:rPr>
          <w:b w:val="0"/>
        </w:rPr>
        <w:t>четырехтысячекратного</w:t>
      </w:r>
      <w:proofErr w:type="spellEnd"/>
      <w:r w:rsidRPr="00545290">
        <w:rPr>
          <w:b w:val="0"/>
        </w:rPr>
        <w:t xml:space="preserve"> размера месячного расчётного показателя, установленного законом о республиканском бюджете на соответствующий финансовый год.</w:t>
      </w:r>
    </w:p>
    <w:p w:rsidR="0002490A" w:rsidRPr="00545290" w:rsidRDefault="0002490A" w:rsidP="00147F25">
      <w:pPr>
        <w:spacing w:line="240" w:lineRule="auto"/>
        <w:ind w:firstLine="709"/>
        <w:rPr>
          <w:rFonts w:ascii="Arial" w:hAnsi="Arial" w:cs="Arial"/>
          <w:sz w:val="24"/>
          <w:szCs w:val="24"/>
        </w:rPr>
      </w:pPr>
      <w:r w:rsidRPr="00545290">
        <w:rPr>
          <w:rFonts w:ascii="Arial" w:hAnsi="Arial" w:cs="Arial"/>
          <w:sz w:val="24"/>
          <w:szCs w:val="24"/>
        </w:rPr>
        <w:t>Не допускается в целях применения способа запроса ценовых предложений дробление объемов закупок однородных товаров, работ, услуг, запланированны</w:t>
      </w:r>
      <w:r w:rsidR="00B45096" w:rsidRPr="00545290">
        <w:rPr>
          <w:rFonts w:ascii="Arial" w:hAnsi="Arial" w:cs="Arial"/>
          <w:sz w:val="24"/>
          <w:szCs w:val="24"/>
        </w:rPr>
        <w:t>х на соответствующий финансов</w:t>
      </w:r>
      <w:r w:rsidR="00147F25" w:rsidRPr="00545290">
        <w:rPr>
          <w:rFonts w:ascii="Arial" w:hAnsi="Arial" w:cs="Arial"/>
          <w:sz w:val="24"/>
          <w:szCs w:val="24"/>
        </w:rPr>
        <w:t>ы</w:t>
      </w:r>
      <w:r w:rsidR="00B45096" w:rsidRPr="00545290">
        <w:rPr>
          <w:rFonts w:ascii="Arial" w:hAnsi="Arial" w:cs="Arial"/>
          <w:sz w:val="24"/>
          <w:szCs w:val="24"/>
        </w:rPr>
        <w:t>й</w:t>
      </w:r>
      <w:r w:rsidRPr="00545290">
        <w:rPr>
          <w:rFonts w:ascii="Arial" w:hAnsi="Arial" w:cs="Arial"/>
          <w:sz w:val="24"/>
          <w:szCs w:val="24"/>
        </w:rPr>
        <w:t xml:space="preserve"> год, на части, не превышающие </w:t>
      </w:r>
      <w:proofErr w:type="spellStart"/>
      <w:r w:rsidRPr="00545290">
        <w:rPr>
          <w:rFonts w:ascii="Arial" w:hAnsi="Arial" w:cs="Arial"/>
          <w:sz w:val="24"/>
          <w:szCs w:val="24"/>
        </w:rPr>
        <w:t>четырехтысячекратного</w:t>
      </w:r>
      <w:proofErr w:type="spellEnd"/>
      <w:r w:rsidRPr="00545290">
        <w:rPr>
          <w:rFonts w:ascii="Arial" w:hAnsi="Arial" w:cs="Arial"/>
          <w:sz w:val="24"/>
          <w:szCs w:val="24"/>
        </w:rPr>
        <w:t xml:space="preserve"> размера месячного расчётного показателя, установленного законом о республиканском бюджете на соответствующий финансовый год. Данное требование не распространяется на случаи, когда Заказчик осуществляет закупки товаров, работ, услуг, необходимые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w:t>
      </w:r>
      <w:r w:rsidR="00CA2AF2" w:rsidRPr="00545290">
        <w:rPr>
          <w:rFonts w:ascii="Arial" w:hAnsi="Arial" w:cs="Arial"/>
          <w:sz w:val="24"/>
          <w:szCs w:val="24"/>
        </w:rPr>
        <w:t xml:space="preserve">  </w:t>
      </w:r>
    </w:p>
    <w:p w:rsidR="00CD0C91" w:rsidRPr="00545290" w:rsidRDefault="00CD0C91" w:rsidP="00147F25">
      <w:pPr>
        <w:spacing w:line="240" w:lineRule="auto"/>
        <w:ind w:firstLine="709"/>
        <w:rPr>
          <w:rFonts w:ascii="Arial" w:hAnsi="Arial" w:cs="Arial"/>
          <w:sz w:val="24"/>
          <w:szCs w:val="24"/>
        </w:rPr>
      </w:pPr>
      <w:r w:rsidRPr="00545290">
        <w:rPr>
          <w:rFonts w:ascii="Arial" w:hAnsi="Arial" w:cs="Arial"/>
          <w:sz w:val="24"/>
          <w:szCs w:val="24"/>
        </w:rPr>
        <w:t>Процедура проведения электронных закупок способом запроса ценовых предложений с применением торгов на понижение регулируется Инструкцией по проведению электронных закупок.</w:t>
      </w:r>
    </w:p>
    <w:p w:rsidR="00CD0C91" w:rsidRPr="00545290" w:rsidRDefault="00CD0C91" w:rsidP="0002490A">
      <w:pPr>
        <w:spacing w:line="240" w:lineRule="auto"/>
        <w:ind w:firstLine="567"/>
        <w:rPr>
          <w:rFonts w:ascii="Arial" w:hAnsi="Arial" w:cs="Arial"/>
          <w:sz w:val="24"/>
          <w:szCs w:val="24"/>
        </w:rPr>
      </w:pPr>
    </w:p>
    <w:p w:rsidR="00CD0C91" w:rsidRPr="00545290" w:rsidRDefault="009B6C90" w:rsidP="0002490A">
      <w:pPr>
        <w:spacing w:line="240" w:lineRule="auto"/>
        <w:ind w:firstLine="567"/>
        <w:rPr>
          <w:rFonts w:ascii="Arial" w:hAnsi="Arial" w:cs="Arial"/>
          <w:sz w:val="24"/>
          <w:szCs w:val="24"/>
        </w:rPr>
      </w:pPr>
      <w:r w:rsidRPr="00545290">
        <w:rPr>
          <w:rFonts w:ascii="Arial" w:hAnsi="Arial" w:cs="Arial"/>
          <w:sz w:val="24"/>
          <w:szCs w:val="24"/>
        </w:rPr>
        <w:t xml:space="preserve"> </w:t>
      </w:r>
      <w:r w:rsidR="00147F25" w:rsidRPr="00545290">
        <w:rPr>
          <w:rFonts w:ascii="Arial" w:hAnsi="Arial" w:cs="Arial"/>
          <w:sz w:val="24"/>
          <w:szCs w:val="24"/>
        </w:rPr>
        <w:t>100</w:t>
      </w:r>
      <w:r w:rsidR="00CD0C91" w:rsidRPr="00545290">
        <w:rPr>
          <w:rFonts w:ascii="Arial" w:hAnsi="Arial" w:cs="Arial"/>
          <w:sz w:val="24"/>
          <w:szCs w:val="24"/>
        </w:rPr>
        <w:t xml:space="preserve">. </w:t>
      </w:r>
      <w:r w:rsidR="00865F7C" w:rsidRPr="00545290">
        <w:rPr>
          <w:rFonts w:ascii="Arial" w:hAnsi="Arial" w:cs="Arial"/>
          <w:sz w:val="24"/>
          <w:szCs w:val="24"/>
        </w:rPr>
        <w:t xml:space="preserve">    </w:t>
      </w:r>
      <w:r w:rsidR="00CD0C91" w:rsidRPr="00545290">
        <w:rPr>
          <w:rFonts w:ascii="Arial" w:hAnsi="Arial" w:cs="Arial"/>
          <w:sz w:val="24"/>
          <w:szCs w:val="24"/>
        </w:rPr>
        <w:t>Положения пунктов 10</w:t>
      </w:r>
      <w:r w:rsidR="00C828BA" w:rsidRPr="00545290">
        <w:rPr>
          <w:rFonts w:ascii="Arial" w:hAnsi="Arial" w:cs="Arial"/>
          <w:sz w:val="24"/>
          <w:szCs w:val="24"/>
        </w:rPr>
        <w:t>4</w:t>
      </w:r>
      <w:r w:rsidR="00CD0C91" w:rsidRPr="00545290">
        <w:rPr>
          <w:rFonts w:ascii="Arial" w:hAnsi="Arial" w:cs="Arial"/>
          <w:sz w:val="24"/>
          <w:szCs w:val="24"/>
        </w:rPr>
        <w:t>-11</w:t>
      </w:r>
      <w:r w:rsidR="003A00EB" w:rsidRPr="00545290">
        <w:rPr>
          <w:rFonts w:ascii="Arial" w:hAnsi="Arial" w:cs="Arial"/>
          <w:sz w:val="24"/>
          <w:szCs w:val="24"/>
        </w:rPr>
        <w:t>5</w:t>
      </w:r>
      <w:r w:rsidR="00CD0C91" w:rsidRPr="00545290">
        <w:rPr>
          <w:rFonts w:ascii="Arial" w:hAnsi="Arial" w:cs="Arial"/>
          <w:sz w:val="24"/>
          <w:szCs w:val="24"/>
        </w:rPr>
        <w:t xml:space="preserve"> Правил не распространяются на электронные закупки проводимы</w:t>
      </w:r>
      <w:r w:rsidR="0090058F" w:rsidRPr="00545290">
        <w:rPr>
          <w:rFonts w:ascii="Arial" w:hAnsi="Arial" w:cs="Arial"/>
          <w:sz w:val="24"/>
          <w:szCs w:val="24"/>
        </w:rPr>
        <w:t>е</w:t>
      </w:r>
      <w:r w:rsidR="00CD0C91" w:rsidRPr="00545290">
        <w:rPr>
          <w:rFonts w:ascii="Arial" w:hAnsi="Arial" w:cs="Arial"/>
          <w:sz w:val="24"/>
          <w:szCs w:val="24"/>
        </w:rPr>
        <w:t xml:space="preserve"> способом </w:t>
      </w:r>
      <w:r w:rsidR="00865F7C" w:rsidRPr="00545290">
        <w:rPr>
          <w:rFonts w:ascii="Arial" w:hAnsi="Arial" w:cs="Arial"/>
          <w:sz w:val="24"/>
          <w:szCs w:val="24"/>
        </w:rPr>
        <w:t xml:space="preserve">запроса </w:t>
      </w:r>
      <w:r w:rsidR="00CD0C91" w:rsidRPr="00545290">
        <w:rPr>
          <w:rFonts w:ascii="Arial" w:hAnsi="Arial" w:cs="Arial"/>
          <w:sz w:val="24"/>
          <w:szCs w:val="24"/>
        </w:rPr>
        <w:t>ценовых предложений.</w:t>
      </w:r>
    </w:p>
    <w:p w:rsidR="0002490A" w:rsidRPr="00545290" w:rsidRDefault="0002490A" w:rsidP="0002490A">
      <w:pPr>
        <w:tabs>
          <w:tab w:val="left" w:pos="540"/>
        </w:tabs>
        <w:spacing w:line="240" w:lineRule="auto"/>
        <w:rPr>
          <w:rFonts w:ascii="Arial" w:hAnsi="Arial" w:cs="Arial"/>
          <w:sz w:val="24"/>
          <w:szCs w:val="24"/>
        </w:rPr>
      </w:pPr>
    </w:p>
    <w:p w:rsidR="0002490A" w:rsidRPr="00545290" w:rsidRDefault="0002490A" w:rsidP="009B6C90">
      <w:pPr>
        <w:pStyle w:val="a0"/>
        <w:numPr>
          <w:ilvl w:val="0"/>
          <w:numId w:val="65"/>
        </w:numPr>
        <w:tabs>
          <w:tab w:val="left" w:pos="1418"/>
        </w:tabs>
        <w:ind w:left="0" w:firstLine="709"/>
        <w:jc w:val="both"/>
        <w:rPr>
          <w:b w:val="0"/>
        </w:rPr>
      </w:pPr>
      <w:bookmarkStart w:id="87" w:name="SUB310100"/>
      <w:bookmarkEnd w:id="87"/>
      <w:proofErr w:type="gramStart"/>
      <w:r w:rsidRPr="00545290">
        <w:rPr>
          <w:b w:val="0"/>
        </w:rPr>
        <w:t>Заказчик</w:t>
      </w:r>
      <w:r w:rsidR="009E3955" w:rsidRPr="00545290">
        <w:rPr>
          <w:b w:val="0"/>
        </w:rPr>
        <w:t>/организатор закупок</w:t>
      </w:r>
      <w:r w:rsidRPr="00545290">
        <w:rPr>
          <w:b w:val="0"/>
        </w:rPr>
        <w:t xml:space="preserve"> не </w:t>
      </w:r>
      <w:r w:rsidR="00F047DB" w:rsidRPr="00545290">
        <w:rPr>
          <w:b w:val="0"/>
        </w:rPr>
        <w:t xml:space="preserve">менее чем за </w:t>
      </w:r>
      <w:r w:rsidRPr="00545290">
        <w:rPr>
          <w:b w:val="0"/>
        </w:rPr>
        <w:t xml:space="preserve">5 </w:t>
      </w:r>
      <w:r w:rsidR="00F047DB" w:rsidRPr="00545290">
        <w:rPr>
          <w:b w:val="0"/>
        </w:rPr>
        <w:t>(пять</w:t>
      </w:r>
      <w:r w:rsidR="005036E2" w:rsidRPr="00545290">
        <w:rPr>
          <w:b w:val="0"/>
        </w:rPr>
        <w:t xml:space="preserve">) </w:t>
      </w:r>
      <w:r w:rsidRPr="00545290">
        <w:rPr>
          <w:b w:val="0"/>
        </w:rPr>
        <w:t xml:space="preserve">рабочих дней до окончания срока представления ценовых предложений обязан разместить на веб-сайте Заказчика </w:t>
      </w:r>
      <w:r w:rsidR="003977F0" w:rsidRPr="00545290">
        <w:rPr>
          <w:b w:val="0"/>
        </w:rPr>
        <w:t xml:space="preserve">и организатора закупок </w:t>
      </w:r>
      <w:r w:rsidRPr="00545290">
        <w:rPr>
          <w:b w:val="0"/>
        </w:rPr>
        <w:t>и на веб-сайте, определенном Фондом, объявление с содержанием следующей информации:</w:t>
      </w:r>
      <w:proofErr w:type="gramEnd"/>
    </w:p>
    <w:p w:rsidR="0002490A" w:rsidRPr="00545290" w:rsidRDefault="00C03269" w:rsidP="009B6C90">
      <w:pPr>
        <w:numPr>
          <w:ilvl w:val="0"/>
          <w:numId w:val="35"/>
        </w:numPr>
        <w:autoSpaceDE w:val="0"/>
        <w:autoSpaceDN w:val="0"/>
        <w:spacing w:line="240" w:lineRule="auto"/>
        <w:ind w:firstLine="709"/>
        <w:rPr>
          <w:rFonts w:ascii="Arial" w:hAnsi="Arial" w:cs="Arial"/>
          <w:bCs/>
          <w:sz w:val="24"/>
          <w:szCs w:val="24"/>
        </w:rPr>
      </w:pPr>
      <w:proofErr w:type="gramStart"/>
      <w:r w:rsidRPr="00545290">
        <w:rPr>
          <w:rFonts w:ascii="Arial" w:hAnsi="Arial" w:cs="Arial"/>
          <w:bCs/>
          <w:sz w:val="24"/>
          <w:szCs w:val="24"/>
        </w:rPr>
        <w:t xml:space="preserve">о </w:t>
      </w:r>
      <w:r w:rsidRPr="00545290">
        <w:rPr>
          <w:rFonts w:ascii="Arial" w:hAnsi="Arial" w:cs="Arial"/>
          <w:sz w:val="24"/>
          <w:szCs w:val="24"/>
        </w:rPr>
        <w:t xml:space="preserve">планируемом проведении закупок способом запроса ценовых предложений </w:t>
      </w:r>
      <w:r w:rsidRPr="00545290">
        <w:rPr>
          <w:rFonts w:ascii="Arial" w:hAnsi="Arial" w:cs="Arial"/>
          <w:sz w:val="24"/>
          <w:szCs w:val="24"/>
        </w:rPr>
        <w:lastRenderedPageBreak/>
        <w:t>- наименование, краткая характеристика, а также требуемые объем, условия оплаты, сроки</w:t>
      </w:r>
      <w:r w:rsidR="002448CC" w:rsidRPr="00545290">
        <w:rPr>
          <w:rFonts w:ascii="Arial" w:hAnsi="Arial" w:cs="Arial"/>
          <w:sz w:val="24"/>
          <w:szCs w:val="24"/>
        </w:rPr>
        <w:t>, место</w:t>
      </w:r>
      <w:r w:rsidRPr="00545290">
        <w:rPr>
          <w:rFonts w:ascii="Arial" w:hAnsi="Arial" w:cs="Arial"/>
          <w:sz w:val="24"/>
          <w:szCs w:val="24"/>
        </w:rPr>
        <w:t xml:space="preserve"> и условия поставки товаров, выполнения работ, оказания услуг (при необходимости с приложением технической спецификации</w:t>
      </w:r>
      <w:r w:rsidR="0081776E" w:rsidRPr="00545290">
        <w:rPr>
          <w:rFonts w:ascii="Arial" w:hAnsi="Arial" w:cs="Arial"/>
          <w:sz w:val="24"/>
          <w:szCs w:val="24"/>
        </w:rPr>
        <w:t>, которая должна соответствовать требованиям, указанным в подпункте 2) пункта 37 Правил</w:t>
      </w:r>
      <w:r w:rsidRPr="00545290">
        <w:rPr>
          <w:rFonts w:ascii="Arial" w:hAnsi="Arial" w:cs="Arial"/>
          <w:sz w:val="24"/>
          <w:szCs w:val="24"/>
        </w:rPr>
        <w:t>), срок заключения договора о закупках с потенциальным поставщиком, признанным победителем</w:t>
      </w:r>
      <w:r w:rsidR="0002490A" w:rsidRPr="00545290">
        <w:rPr>
          <w:rFonts w:ascii="Arial" w:hAnsi="Arial" w:cs="Arial"/>
          <w:bCs/>
          <w:sz w:val="24"/>
          <w:szCs w:val="24"/>
        </w:rPr>
        <w:t>;</w:t>
      </w:r>
      <w:proofErr w:type="gramEnd"/>
    </w:p>
    <w:p w:rsidR="001E7898" w:rsidRPr="00545290" w:rsidRDefault="001E7898" w:rsidP="009B6C90">
      <w:pPr>
        <w:numPr>
          <w:ilvl w:val="0"/>
          <w:numId w:val="35"/>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требования к форме и содержанию сведений о конфликте интересов (при осуществлении закупок консультационных услуг);</w:t>
      </w:r>
    </w:p>
    <w:p w:rsidR="0002490A" w:rsidRPr="00545290" w:rsidRDefault="0002490A" w:rsidP="009B6C90">
      <w:pPr>
        <w:numPr>
          <w:ilvl w:val="0"/>
          <w:numId w:val="35"/>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о сроке начала представления потенциальными поставщиками ценовых предложений; </w:t>
      </w:r>
    </w:p>
    <w:p w:rsidR="0002490A" w:rsidRPr="00545290" w:rsidRDefault="0002490A" w:rsidP="009B6C90">
      <w:pPr>
        <w:numPr>
          <w:ilvl w:val="0"/>
          <w:numId w:val="35"/>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о месте, дате и времени начала процедуры вскрытия конвертов с ценовыми предложениями;</w:t>
      </w:r>
    </w:p>
    <w:p w:rsidR="0002490A" w:rsidRPr="00545290" w:rsidRDefault="0002490A" w:rsidP="009B6C90">
      <w:pPr>
        <w:numPr>
          <w:ilvl w:val="0"/>
          <w:numId w:val="35"/>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проект договора о закупках;</w:t>
      </w:r>
    </w:p>
    <w:p w:rsidR="008252E1" w:rsidRPr="00545290" w:rsidRDefault="0002490A" w:rsidP="009B6C90">
      <w:pPr>
        <w:numPr>
          <w:ilvl w:val="0"/>
          <w:numId w:val="35"/>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сведения о суммах, выделенных </w:t>
      </w:r>
      <w:r w:rsidR="004E0915" w:rsidRPr="00545290">
        <w:rPr>
          <w:rFonts w:ascii="Arial" w:hAnsi="Arial" w:cs="Arial"/>
          <w:bCs/>
          <w:sz w:val="24"/>
          <w:szCs w:val="24"/>
        </w:rPr>
        <w:t xml:space="preserve">по каждому лоту </w:t>
      </w:r>
      <w:r w:rsidRPr="00545290">
        <w:rPr>
          <w:rFonts w:ascii="Arial" w:hAnsi="Arial" w:cs="Arial"/>
          <w:bCs/>
          <w:sz w:val="24"/>
          <w:szCs w:val="24"/>
        </w:rPr>
        <w:t>для при</w:t>
      </w:r>
      <w:r w:rsidR="00C45D5D" w:rsidRPr="00545290">
        <w:rPr>
          <w:rFonts w:ascii="Arial" w:hAnsi="Arial" w:cs="Arial"/>
          <w:bCs/>
          <w:sz w:val="24"/>
          <w:szCs w:val="24"/>
        </w:rPr>
        <w:t>обретения товаров, работ, услуг, без учета НДС,</w:t>
      </w:r>
      <w:r w:rsidRPr="00545290">
        <w:rPr>
          <w:rFonts w:ascii="Arial" w:hAnsi="Arial" w:cs="Arial"/>
          <w:bCs/>
          <w:sz w:val="24"/>
          <w:szCs w:val="24"/>
        </w:rPr>
        <w:t xml:space="preserve"> являющихся предметом проводимых закупок спосо</w:t>
      </w:r>
      <w:r w:rsidR="008252E1" w:rsidRPr="00545290">
        <w:rPr>
          <w:rFonts w:ascii="Arial" w:hAnsi="Arial" w:cs="Arial"/>
          <w:bCs/>
          <w:sz w:val="24"/>
          <w:szCs w:val="24"/>
        </w:rPr>
        <w:t>бом запроса ценовых предложений;</w:t>
      </w:r>
    </w:p>
    <w:p w:rsidR="0002490A" w:rsidRPr="00545290" w:rsidRDefault="008252E1" w:rsidP="009B6C90">
      <w:pPr>
        <w:numPr>
          <w:ilvl w:val="0"/>
          <w:numId w:val="35"/>
        </w:numPr>
        <w:autoSpaceDE w:val="0"/>
        <w:autoSpaceDN w:val="0"/>
        <w:spacing w:line="240" w:lineRule="auto"/>
        <w:ind w:firstLine="709"/>
        <w:rPr>
          <w:rFonts w:ascii="Arial" w:hAnsi="Arial" w:cs="Arial"/>
          <w:bCs/>
          <w:sz w:val="24"/>
          <w:szCs w:val="24"/>
        </w:rPr>
      </w:pPr>
      <w:r w:rsidRPr="00545290">
        <w:rPr>
          <w:rFonts w:ascii="Arial" w:hAnsi="Arial" w:cs="Arial"/>
          <w:sz w:val="24"/>
          <w:szCs w:val="24"/>
        </w:rPr>
        <w:t>требования в части оформления конвертов с ценовыми предложениями.</w:t>
      </w:r>
      <w:r w:rsidR="0002490A" w:rsidRPr="00545290">
        <w:rPr>
          <w:rFonts w:ascii="Arial" w:hAnsi="Arial" w:cs="Arial"/>
          <w:bCs/>
          <w:sz w:val="24"/>
          <w:szCs w:val="24"/>
        </w:rPr>
        <w:t xml:space="preserve"> </w:t>
      </w:r>
    </w:p>
    <w:p w:rsidR="0002490A" w:rsidRPr="00545290" w:rsidRDefault="0002490A" w:rsidP="0002490A">
      <w:pPr>
        <w:tabs>
          <w:tab w:val="left" w:pos="993"/>
        </w:tabs>
        <w:ind w:firstLine="567"/>
        <w:rPr>
          <w:rFonts w:ascii="Arial" w:hAnsi="Arial" w:cs="Arial"/>
          <w:sz w:val="24"/>
          <w:szCs w:val="24"/>
        </w:rPr>
      </w:pPr>
    </w:p>
    <w:p w:rsidR="0002490A" w:rsidRPr="00545290" w:rsidRDefault="0002490A" w:rsidP="009B6C90">
      <w:pPr>
        <w:pStyle w:val="a0"/>
        <w:ind w:left="0" w:firstLine="709"/>
        <w:jc w:val="both"/>
        <w:rPr>
          <w:b w:val="0"/>
        </w:rPr>
      </w:pPr>
      <w:r w:rsidRPr="00545290">
        <w:rPr>
          <w:b w:val="0"/>
        </w:rPr>
        <w:t xml:space="preserve">Проведение закупок способом запроса ценовых предложений может предусматривать, что закупки проводятся только </w:t>
      </w:r>
      <w:proofErr w:type="gramStart"/>
      <w:r w:rsidRPr="00545290">
        <w:rPr>
          <w:b w:val="0"/>
        </w:rPr>
        <w:t>среди</w:t>
      </w:r>
      <w:proofErr w:type="gramEnd"/>
      <w:r w:rsidRPr="00545290">
        <w:rPr>
          <w:b w:val="0"/>
        </w:rPr>
        <w:t>:</w:t>
      </w:r>
    </w:p>
    <w:p w:rsidR="0002490A" w:rsidRPr="00545290" w:rsidRDefault="002E555D" w:rsidP="009B6C90">
      <w:pPr>
        <w:numPr>
          <w:ilvl w:val="0"/>
          <w:numId w:val="36"/>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товаропроизводителей </w:t>
      </w:r>
      <w:r w:rsidR="00513891" w:rsidRPr="00545290">
        <w:rPr>
          <w:rFonts w:ascii="Arial" w:hAnsi="Arial" w:cs="Arial"/>
          <w:bCs/>
          <w:sz w:val="24"/>
          <w:szCs w:val="24"/>
        </w:rPr>
        <w:t>закупаемого товара</w:t>
      </w:r>
      <w:r w:rsidR="00BC26D1" w:rsidRPr="00545290">
        <w:rPr>
          <w:rFonts w:ascii="Arial" w:hAnsi="Arial" w:cs="Arial"/>
          <w:bCs/>
          <w:sz w:val="24"/>
          <w:szCs w:val="24"/>
        </w:rPr>
        <w:t>, состоящих в Реестре товаропроизводителей Холдинга</w:t>
      </w:r>
      <w:r w:rsidR="00513891" w:rsidRPr="00545290">
        <w:rPr>
          <w:rFonts w:ascii="Arial" w:hAnsi="Arial" w:cs="Arial"/>
          <w:bCs/>
          <w:sz w:val="24"/>
          <w:szCs w:val="24"/>
        </w:rPr>
        <w:t xml:space="preserve">; </w:t>
      </w:r>
    </w:p>
    <w:p w:rsidR="0002490A" w:rsidRPr="00545290" w:rsidRDefault="00EC0ED5" w:rsidP="009B6C90">
      <w:pPr>
        <w:numPr>
          <w:ilvl w:val="0"/>
          <w:numId w:val="36"/>
        </w:numPr>
        <w:autoSpaceDE w:val="0"/>
        <w:autoSpaceDN w:val="0"/>
        <w:spacing w:line="240" w:lineRule="auto"/>
        <w:ind w:firstLine="709"/>
        <w:rPr>
          <w:rFonts w:ascii="Arial" w:hAnsi="Arial" w:cs="Arial"/>
          <w:bCs/>
          <w:sz w:val="24"/>
          <w:szCs w:val="24"/>
        </w:rPr>
      </w:pPr>
      <w:proofErr w:type="gramStart"/>
      <w:r w:rsidRPr="00545290">
        <w:rPr>
          <w:rFonts w:ascii="Arial" w:hAnsi="Arial" w:cs="Arial"/>
          <w:bCs/>
          <w:sz w:val="24"/>
          <w:szCs w:val="24"/>
        </w:rPr>
        <w:t>организаций инвалидов</w:t>
      </w:r>
      <w:r w:rsidR="000E0B91" w:rsidRPr="00545290">
        <w:rPr>
          <w:rFonts w:ascii="Arial" w:hAnsi="Arial" w:cs="Arial"/>
          <w:bCs/>
          <w:sz w:val="24"/>
          <w:szCs w:val="24"/>
        </w:rPr>
        <w:t xml:space="preserve"> (физических лиц</w:t>
      </w:r>
      <w:r w:rsidR="005363FD" w:rsidRPr="00545290">
        <w:rPr>
          <w:rFonts w:ascii="Arial" w:hAnsi="Arial" w:cs="Arial"/>
          <w:bCs/>
          <w:sz w:val="24"/>
          <w:szCs w:val="24"/>
        </w:rPr>
        <w:t xml:space="preserve"> - инвалидов</w:t>
      </w:r>
      <w:r w:rsidR="000E0B91" w:rsidRPr="00545290">
        <w:rPr>
          <w:rFonts w:ascii="Arial" w:hAnsi="Arial" w:cs="Arial"/>
          <w:bCs/>
          <w:sz w:val="24"/>
          <w:szCs w:val="24"/>
        </w:rPr>
        <w:t>, осуществляющих предпринимательскую деятельность)</w:t>
      </w:r>
      <w:r w:rsidR="000177F9" w:rsidRPr="00545290">
        <w:rPr>
          <w:rFonts w:ascii="Arial" w:hAnsi="Arial" w:cs="Arial"/>
          <w:bCs/>
          <w:sz w:val="24"/>
          <w:szCs w:val="24"/>
        </w:rPr>
        <w:t xml:space="preserve">, </w:t>
      </w:r>
      <w:r w:rsidR="000B637E" w:rsidRPr="00545290">
        <w:rPr>
          <w:rFonts w:ascii="Arial" w:hAnsi="Arial" w:cs="Arial"/>
          <w:bCs/>
          <w:sz w:val="24"/>
          <w:szCs w:val="24"/>
        </w:rPr>
        <w:t xml:space="preserve">производящих закупаемый товар, </w:t>
      </w:r>
      <w:r w:rsidR="000177F9" w:rsidRPr="00545290">
        <w:rPr>
          <w:rFonts w:ascii="Arial" w:hAnsi="Arial" w:cs="Arial"/>
          <w:bCs/>
          <w:sz w:val="24"/>
          <w:szCs w:val="24"/>
        </w:rPr>
        <w:t xml:space="preserve">состоящих </w:t>
      </w:r>
      <w:r w:rsidR="00E70711" w:rsidRPr="00545290">
        <w:rPr>
          <w:rFonts w:ascii="Arial" w:hAnsi="Arial" w:cs="Arial"/>
          <w:bCs/>
          <w:sz w:val="24"/>
          <w:szCs w:val="24"/>
        </w:rPr>
        <w:t xml:space="preserve">в Реестре </w:t>
      </w:r>
      <w:r w:rsidR="00E70711" w:rsidRPr="00545290">
        <w:rPr>
          <w:rFonts w:ascii="Arial" w:hAnsi="Arial" w:cs="Arial"/>
          <w:sz w:val="24"/>
          <w:szCs w:val="24"/>
        </w:rPr>
        <w:t xml:space="preserve">организаций инвалидов </w:t>
      </w:r>
      <w:r w:rsidR="00E70711" w:rsidRPr="00545290">
        <w:rPr>
          <w:rFonts w:ascii="Arial" w:hAnsi="Arial" w:cs="Arial"/>
          <w:bCs/>
          <w:sz w:val="24"/>
          <w:szCs w:val="24"/>
        </w:rPr>
        <w:t>(физических лиц - инвалидов, осуществляющих предпринимательскую деятельность) Холдинга</w:t>
      </w:r>
      <w:r w:rsidR="00F628C8" w:rsidRPr="00545290">
        <w:rPr>
          <w:rFonts w:ascii="Arial" w:hAnsi="Arial" w:cs="Arial"/>
          <w:bCs/>
          <w:sz w:val="24"/>
          <w:szCs w:val="24"/>
        </w:rPr>
        <w:t>.</w:t>
      </w:r>
      <w:proofErr w:type="gramEnd"/>
    </w:p>
    <w:p w:rsidR="0002490A" w:rsidRPr="00545290" w:rsidRDefault="0002490A" w:rsidP="0002490A">
      <w:pPr>
        <w:widowControl/>
        <w:tabs>
          <w:tab w:val="left" w:pos="993"/>
        </w:tabs>
        <w:adjustRightInd/>
        <w:spacing w:line="240" w:lineRule="auto"/>
        <w:rPr>
          <w:rFonts w:ascii="Arial" w:hAnsi="Arial" w:cs="Arial"/>
          <w:b/>
          <w:sz w:val="24"/>
          <w:szCs w:val="24"/>
        </w:rPr>
      </w:pPr>
      <w:r w:rsidRPr="00545290">
        <w:rPr>
          <w:rFonts w:ascii="Arial" w:hAnsi="Arial" w:cs="Arial"/>
          <w:b/>
          <w:sz w:val="24"/>
          <w:szCs w:val="24"/>
        </w:rPr>
        <w:tab/>
      </w:r>
    </w:p>
    <w:p w:rsidR="0002490A" w:rsidRPr="00545290" w:rsidRDefault="0002490A" w:rsidP="00684C7F">
      <w:pPr>
        <w:pStyle w:val="a0"/>
        <w:ind w:left="0" w:firstLine="709"/>
        <w:jc w:val="both"/>
        <w:rPr>
          <w:b w:val="0"/>
        </w:rPr>
      </w:pPr>
      <w:bookmarkStart w:id="88" w:name="SUB310400"/>
      <w:bookmarkStart w:id="89" w:name="SUB310500"/>
      <w:bookmarkStart w:id="90" w:name="SUB310600"/>
      <w:bookmarkStart w:id="91" w:name="SUB310700"/>
      <w:bookmarkStart w:id="92" w:name="SUB310701"/>
      <w:bookmarkStart w:id="93" w:name="SUB310702"/>
      <w:bookmarkStart w:id="94" w:name="sub1000908950"/>
      <w:bookmarkEnd w:id="88"/>
      <w:bookmarkEnd w:id="89"/>
      <w:bookmarkEnd w:id="90"/>
      <w:bookmarkEnd w:id="91"/>
      <w:bookmarkEnd w:id="92"/>
      <w:bookmarkEnd w:id="93"/>
      <w:r w:rsidRPr="00545290">
        <w:rPr>
          <w:b w:val="0"/>
        </w:rPr>
        <w:t>Представление потенциальным поставщиком ценового предложения является формой выражения его согласия осуществить поставку товара, выполнение работ, оказание услуг с соблюдением условий, предусмотренных в информации о проведении закупок.</w:t>
      </w:r>
    </w:p>
    <w:p w:rsidR="0002490A" w:rsidRPr="00545290" w:rsidRDefault="0002490A" w:rsidP="0002490A">
      <w:pPr>
        <w:tabs>
          <w:tab w:val="left" w:pos="0"/>
          <w:tab w:val="left" w:pos="993"/>
        </w:tabs>
        <w:spacing w:line="240" w:lineRule="auto"/>
        <w:rPr>
          <w:rFonts w:ascii="Arial" w:hAnsi="Arial" w:cs="Arial"/>
          <w:sz w:val="24"/>
          <w:szCs w:val="24"/>
        </w:rPr>
      </w:pPr>
    </w:p>
    <w:p w:rsidR="00B77A0A" w:rsidRPr="00545290" w:rsidRDefault="0002490A" w:rsidP="00684C7F">
      <w:pPr>
        <w:pStyle w:val="a0"/>
        <w:ind w:left="0" w:firstLine="709"/>
        <w:jc w:val="both"/>
        <w:rPr>
          <w:b w:val="0"/>
        </w:rPr>
      </w:pPr>
      <w:r w:rsidRPr="00545290">
        <w:rPr>
          <w:b w:val="0"/>
        </w:rPr>
        <w:t>Ценовое предложение представляется в запечатанном конверте до времени начала процедуры вскрытия конвертов, указанного в объявлении о закупках способом ценовых предложений.</w:t>
      </w:r>
      <w:r w:rsidR="00B77A0A" w:rsidRPr="00545290">
        <w:rPr>
          <w:b w:val="0"/>
        </w:rPr>
        <w:t xml:space="preserve"> Каждый потенциальный поставщик подает только одно ценовое предложение</w:t>
      </w:r>
      <w:r w:rsidR="00676F1F" w:rsidRPr="00545290">
        <w:rPr>
          <w:b w:val="0"/>
        </w:rPr>
        <w:t>, скрепленное подписью и печатью (при ее наличии) потенциального поставщика</w:t>
      </w:r>
      <w:r w:rsidR="00B77A0A" w:rsidRPr="00545290">
        <w:rPr>
          <w:b w:val="0"/>
        </w:rPr>
        <w:t>, которое должно содержать следующие сведения</w:t>
      </w:r>
      <w:r w:rsidR="00FC6909" w:rsidRPr="00545290">
        <w:rPr>
          <w:b w:val="0"/>
        </w:rPr>
        <w:t xml:space="preserve"> и документы</w:t>
      </w:r>
      <w:r w:rsidR="00B77A0A" w:rsidRPr="00545290">
        <w:rPr>
          <w:b w:val="0"/>
        </w:rPr>
        <w:t>:</w:t>
      </w:r>
    </w:p>
    <w:p w:rsidR="00B77A0A" w:rsidRPr="00545290" w:rsidRDefault="00B77A0A" w:rsidP="00684C7F">
      <w:pPr>
        <w:widowControl/>
        <w:adjustRightInd/>
        <w:spacing w:line="240" w:lineRule="auto"/>
        <w:ind w:firstLine="709"/>
        <w:rPr>
          <w:rFonts w:ascii="Arial" w:hAnsi="Arial" w:cs="Arial"/>
          <w:sz w:val="24"/>
          <w:szCs w:val="24"/>
        </w:rPr>
      </w:pPr>
      <w:r w:rsidRPr="00545290">
        <w:rPr>
          <w:rFonts w:ascii="Arial" w:hAnsi="Arial" w:cs="Arial"/>
          <w:sz w:val="24"/>
          <w:szCs w:val="24"/>
        </w:rPr>
        <w:t xml:space="preserve">1) наименование, </w:t>
      </w:r>
      <w:r w:rsidR="008D6E73" w:rsidRPr="00545290">
        <w:rPr>
          <w:rFonts w:ascii="Arial" w:hAnsi="Arial" w:cs="Arial"/>
          <w:sz w:val="24"/>
          <w:szCs w:val="24"/>
        </w:rPr>
        <w:t xml:space="preserve">фактический адрес </w:t>
      </w:r>
      <w:r w:rsidRPr="00545290">
        <w:rPr>
          <w:rFonts w:ascii="Arial" w:hAnsi="Arial" w:cs="Arial"/>
          <w:sz w:val="24"/>
          <w:szCs w:val="24"/>
        </w:rPr>
        <w:t>потенциального поставщика;</w:t>
      </w:r>
    </w:p>
    <w:p w:rsidR="00B77A0A" w:rsidRPr="00545290" w:rsidRDefault="00684C7F" w:rsidP="00B77A0A">
      <w:pPr>
        <w:widowControl/>
        <w:adjustRightInd/>
        <w:spacing w:line="240" w:lineRule="auto"/>
        <w:ind w:firstLine="400"/>
        <w:rPr>
          <w:rFonts w:ascii="Arial" w:hAnsi="Arial" w:cs="Arial"/>
          <w:sz w:val="24"/>
          <w:szCs w:val="24"/>
        </w:rPr>
      </w:pPr>
      <w:r w:rsidRPr="00545290">
        <w:rPr>
          <w:rFonts w:ascii="Arial" w:hAnsi="Arial" w:cs="Arial"/>
          <w:sz w:val="24"/>
          <w:szCs w:val="24"/>
        </w:rPr>
        <w:t xml:space="preserve">     </w:t>
      </w:r>
      <w:r w:rsidR="00B77A0A" w:rsidRPr="00545290">
        <w:rPr>
          <w:rFonts w:ascii="Arial" w:hAnsi="Arial" w:cs="Arial"/>
          <w:sz w:val="24"/>
          <w:szCs w:val="24"/>
        </w:rPr>
        <w:t>2) наименование, характеристики и количество поставляемых товаров, наименование и объем выполняемых работ, оказываемых услуг;</w:t>
      </w:r>
    </w:p>
    <w:p w:rsidR="001E7898" w:rsidRPr="00545290" w:rsidRDefault="001E7898" w:rsidP="00B77A0A">
      <w:pPr>
        <w:widowControl/>
        <w:adjustRightInd/>
        <w:spacing w:line="240" w:lineRule="auto"/>
        <w:ind w:firstLine="400"/>
        <w:rPr>
          <w:rFonts w:ascii="Arial" w:hAnsi="Arial" w:cs="Arial"/>
          <w:sz w:val="24"/>
          <w:szCs w:val="24"/>
        </w:rPr>
      </w:pPr>
      <w:r w:rsidRPr="00545290">
        <w:rPr>
          <w:rFonts w:ascii="Arial" w:hAnsi="Arial" w:cs="Arial"/>
          <w:bCs/>
          <w:sz w:val="24"/>
          <w:szCs w:val="24"/>
        </w:rPr>
        <w:t xml:space="preserve">     3) сведения о конфликте интересов, соответствующие форме и </w:t>
      </w:r>
      <w:proofErr w:type="gramStart"/>
      <w:r w:rsidRPr="00545290">
        <w:rPr>
          <w:rFonts w:ascii="Arial" w:hAnsi="Arial" w:cs="Arial"/>
          <w:bCs/>
          <w:sz w:val="24"/>
          <w:szCs w:val="24"/>
        </w:rPr>
        <w:t>содержанию</w:t>
      </w:r>
      <w:proofErr w:type="gramEnd"/>
      <w:r w:rsidRPr="00545290">
        <w:rPr>
          <w:rFonts w:ascii="Arial" w:hAnsi="Arial" w:cs="Arial"/>
          <w:bCs/>
          <w:sz w:val="24"/>
          <w:szCs w:val="24"/>
        </w:rPr>
        <w:t xml:space="preserve"> установленным в объявлении о проведении закупок способом запроса ценовых предложений (при участии в закупках способом запроса ценовых предложений по</w:t>
      </w:r>
      <w:r w:rsidR="001A7B61" w:rsidRPr="00545290">
        <w:rPr>
          <w:rFonts w:ascii="Arial" w:hAnsi="Arial" w:cs="Arial"/>
          <w:bCs/>
          <w:sz w:val="24"/>
          <w:szCs w:val="24"/>
        </w:rPr>
        <w:t xml:space="preserve"> закупке консультационных услуг</w:t>
      </w:r>
      <w:r w:rsidRPr="00545290">
        <w:rPr>
          <w:rFonts w:ascii="Arial" w:hAnsi="Arial" w:cs="Arial"/>
          <w:bCs/>
          <w:sz w:val="24"/>
          <w:szCs w:val="24"/>
        </w:rPr>
        <w:t>);</w:t>
      </w:r>
    </w:p>
    <w:p w:rsidR="00B77A0A" w:rsidRPr="00545290" w:rsidRDefault="00684C7F" w:rsidP="00B77A0A">
      <w:pPr>
        <w:widowControl/>
        <w:adjustRightInd/>
        <w:spacing w:line="240" w:lineRule="auto"/>
        <w:ind w:firstLine="400"/>
        <w:rPr>
          <w:rFonts w:ascii="Arial" w:hAnsi="Arial" w:cs="Arial"/>
          <w:sz w:val="24"/>
          <w:szCs w:val="24"/>
        </w:rPr>
      </w:pPr>
      <w:r w:rsidRPr="00545290">
        <w:rPr>
          <w:rFonts w:ascii="Arial" w:hAnsi="Arial" w:cs="Arial"/>
          <w:sz w:val="24"/>
          <w:szCs w:val="24"/>
        </w:rPr>
        <w:t xml:space="preserve">     </w:t>
      </w:r>
      <w:r w:rsidR="00B77A0A" w:rsidRPr="00545290">
        <w:rPr>
          <w:rFonts w:ascii="Arial" w:hAnsi="Arial" w:cs="Arial"/>
          <w:sz w:val="24"/>
          <w:szCs w:val="24"/>
        </w:rPr>
        <w:t>3) место и сроки поставки товаров, выполнения работ, оказания услуг;</w:t>
      </w:r>
    </w:p>
    <w:p w:rsidR="00B77A0A" w:rsidRPr="00545290" w:rsidRDefault="00684C7F" w:rsidP="00B77A0A">
      <w:pPr>
        <w:widowControl/>
        <w:adjustRightInd/>
        <w:spacing w:line="240" w:lineRule="auto"/>
        <w:ind w:firstLine="400"/>
        <w:rPr>
          <w:rFonts w:ascii="Arial" w:hAnsi="Arial" w:cs="Arial"/>
          <w:sz w:val="24"/>
          <w:szCs w:val="24"/>
        </w:rPr>
      </w:pPr>
      <w:r w:rsidRPr="00545290">
        <w:rPr>
          <w:rFonts w:ascii="Arial" w:hAnsi="Arial" w:cs="Arial"/>
          <w:sz w:val="24"/>
          <w:szCs w:val="24"/>
        </w:rPr>
        <w:t xml:space="preserve">     </w:t>
      </w:r>
      <w:r w:rsidR="005B2A0D" w:rsidRPr="00545290">
        <w:rPr>
          <w:rFonts w:ascii="Arial" w:hAnsi="Arial" w:cs="Arial"/>
          <w:sz w:val="24"/>
          <w:szCs w:val="24"/>
        </w:rPr>
        <w:t>4) цену</w:t>
      </w:r>
      <w:r w:rsidR="00B77A0A" w:rsidRPr="00545290">
        <w:rPr>
          <w:rFonts w:ascii="Arial" w:hAnsi="Arial" w:cs="Arial"/>
          <w:sz w:val="24"/>
          <w:szCs w:val="24"/>
        </w:rPr>
        <w:t xml:space="preserve"> за единицу </w:t>
      </w:r>
      <w:r w:rsidR="005B2A0D" w:rsidRPr="00545290">
        <w:rPr>
          <w:rFonts w:ascii="Arial" w:hAnsi="Arial" w:cs="Arial"/>
          <w:sz w:val="24"/>
          <w:szCs w:val="24"/>
        </w:rPr>
        <w:t>и общую</w:t>
      </w:r>
      <w:r w:rsidR="00C45D5D" w:rsidRPr="00545290">
        <w:rPr>
          <w:rFonts w:ascii="Arial" w:hAnsi="Arial" w:cs="Arial"/>
          <w:sz w:val="24"/>
          <w:szCs w:val="24"/>
        </w:rPr>
        <w:t xml:space="preserve"> цен</w:t>
      </w:r>
      <w:r w:rsidR="005B2A0D" w:rsidRPr="00545290">
        <w:rPr>
          <w:rFonts w:ascii="Arial" w:hAnsi="Arial" w:cs="Arial"/>
          <w:sz w:val="24"/>
          <w:szCs w:val="24"/>
        </w:rPr>
        <w:t>у</w:t>
      </w:r>
      <w:r w:rsidR="00C45D5D" w:rsidRPr="00545290">
        <w:rPr>
          <w:rFonts w:ascii="Arial" w:hAnsi="Arial" w:cs="Arial"/>
          <w:sz w:val="24"/>
          <w:szCs w:val="24"/>
        </w:rPr>
        <w:t xml:space="preserve"> </w:t>
      </w:r>
      <w:r w:rsidR="00B77A0A" w:rsidRPr="00545290">
        <w:rPr>
          <w:rFonts w:ascii="Arial" w:hAnsi="Arial" w:cs="Arial"/>
          <w:sz w:val="24"/>
          <w:szCs w:val="24"/>
        </w:rPr>
        <w:t>товаров, работ, услуг</w:t>
      </w:r>
      <w:r w:rsidR="00C45D5D" w:rsidRPr="00545290">
        <w:rPr>
          <w:rFonts w:ascii="Arial" w:hAnsi="Arial" w:cs="Arial"/>
          <w:sz w:val="24"/>
          <w:szCs w:val="24"/>
        </w:rPr>
        <w:t>, без учета НДС,</w:t>
      </w:r>
      <w:r w:rsidR="00B77A0A" w:rsidRPr="00545290">
        <w:rPr>
          <w:rFonts w:ascii="Arial" w:hAnsi="Arial" w:cs="Arial"/>
          <w:sz w:val="24"/>
          <w:szCs w:val="24"/>
        </w:rPr>
        <w:t xml:space="preserve"> с </w:t>
      </w:r>
      <w:r w:rsidR="00676F1F" w:rsidRPr="00545290">
        <w:rPr>
          <w:rFonts w:ascii="Arial" w:hAnsi="Arial" w:cs="Arial"/>
          <w:sz w:val="24"/>
          <w:szCs w:val="24"/>
        </w:rPr>
        <w:t>включенны</w:t>
      </w:r>
      <w:r w:rsidR="008D6E73" w:rsidRPr="00545290">
        <w:rPr>
          <w:rFonts w:ascii="Arial" w:hAnsi="Arial" w:cs="Arial"/>
          <w:sz w:val="24"/>
          <w:szCs w:val="24"/>
        </w:rPr>
        <w:t>ми</w:t>
      </w:r>
      <w:r w:rsidR="00676F1F" w:rsidRPr="00545290">
        <w:rPr>
          <w:rFonts w:ascii="Arial" w:hAnsi="Arial" w:cs="Arial"/>
          <w:sz w:val="24"/>
          <w:szCs w:val="24"/>
        </w:rPr>
        <w:t xml:space="preserve"> в нее расхода</w:t>
      </w:r>
      <w:r w:rsidR="008D6E73" w:rsidRPr="00545290">
        <w:rPr>
          <w:rFonts w:ascii="Arial" w:hAnsi="Arial" w:cs="Arial"/>
          <w:sz w:val="24"/>
          <w:szCs w:val="24"/>
        </w:rPr>
        <w:t>ми, связанными с поставкой товара, выполнения работ, оказания услуг</w:t>
      </w:r>
      <w:r w:rsidR="00676F1F" w:rsidRPr="00545290">
        <w:rPr>
          <w:rFonts w:ascii="Arial" w:hAnsi="Arial" w:cs="Arial"/>
          <w:sz w:val="24"/>
          <w:szCs w:val="24"/>
        </w:rPr>
        <w:t>;</w:t>
      </w:r>
    </w:p>
    <w:p w:rsidR="00676F1F" w:rsidRPr="00545290" w:rsidRDefault="00684C7F" w:rsidP="00B77A0A">
      <w:pPr>
        <w:widowControl/>
        <w:adjustRightInd/>
        <w:spacing w:line="240" w:lineRule="auto"/>
        <w:ind w:firstLine="400"/>
        <w:rPr>
          <w:rFonts w:ascii="Arial" w:hAnsi="Arial" w:cs="Arial"/>
          <w:sz w:val="24"/>
          <w:szCs w:val="24"/>
        </w:rPr>
      </w:pPr>
      <w:r w:rsidRPr="00545290">
        <w:rPr>
          <w:rFonts w:ascii="Arial" w:hAnsi="Arial" w:cs="Arial"/>
          <w:sz w:val="24"/>
          <w:szCs w:val="24"/>
        </w:rPr>
        <w:t xml:space="preserve">     </w:t>
      </w:r>
      <w:r w:rsidR="00676F1F" w:rsidRPr="00545290">
        <w:rPr>
          <w:rFonts w:ascii="Arial" w:hAnsi="Arial" w:cs="Arial"/>
          <w:sz w:val="24"/>
          <w:szCs w:val="24"/>
        </w:rPr>
        <w:t>5) копию свидетельства о государственной регистрации потенциального поставщика;</w:t>
      </w:r>
    </w:p>
    <w:p w:rsidR="00F45A2F" w:rsidRPr="00545290" w:rsidRDefault="00684C7F" w:rsidP="00F45A2F">
      <w:pPr>
        <w:widowControl/>
        <w:adjustRightInd/>
        <w:spacing w:line="240" w:lineRule="auto"/>
        <w:ind w:firstLine="400"/>
        <w:rPr>
          <w:rFonts w:ascii="Arial" w:hAnsi="Arial" w:cs="Arial"/>
          <w:bCs/>
          <w:sz w:val="24"/>
          <w:szCs w:val="24"/>
        </w:rPr>
      </w:pPr>
      <w:r w:rsidRPr="00545290">
        <w:rPr>
          <w:rFonts w:ascii="Arial" w:hAnsi="Arial" w:cs="Arial"/>
          <w:sz w:val="24"/>
          <w:szCs w:val="24"/>
        </w:rPr>
        <w:lastRenderedPageBreak/>
        <w:t xml:space="preserve">     </w:t>
      </w:r>
      <w:r w:rsidR="00676F1F" w:rsidRPr="00545290">
        <w:rPr>
          <w:rFonts w:ascii="Arial" w:hAnsi="Arial" w:cs="Arial"/>
          <w:sz w:val="24"/>
          <w:szCs w:val="24"/>
        </w:rPr>
        <w:t xml:space="preserve">6) </w:t>
      </w:r>
      <w:r w:rsidR="00676F1F" w:rsidRPr="00545290">
        <w:rPr>
          <w:rFonts w:ascii="Arial" w:hAnsi="Arial" w:cs="Arial"/>
          <w:bCs/>
          <w:sz w:val="24"/>
          <w:szCs w:val="24"/>
        </w:rPr>
        <w:t xml:space="preserve">копию лицензии (в случае, если условиями закупок предполагается деятельность, которая подлежит </w:t>
      </w:r>
      <w:hyperlink r:id="rId13" w:tooltip="jl:30087221.0%20" w:history="1">
        <w:r w:rsidR="00676F1F" w:rsidRPr="00545290">
          <w:rPr>
            <w:rFonts w:ascii="Arial" w:hAnsi="Arial" w:cs="Arial"/>
            <w:bCs/>
            <w:sz w:val="24"/>
            <w:szCs w:val="24"/>
          </w:rPr>
          <w:t>обязательному лицензированию</w:t>
        </w:r>
      </w:hyperlink>
      <w:r w:rsidR="006D7426" w:rsidRPr="00545290">
        <w:rPr>
          <w:rFonts w:ascii="Arial" w:hAnsi="Arial" w:cs="Arial"/>
          <w:bCs/>
          <w:sz w:val="24"/>
          <w:szCs w:val="24"/>
        </w:rPr>
        <w:t>);</w:t>
      </w:r>
    </w:p>
    <w:p w:rsidR="000075E4" w:rsidRPr="00545290" w:rsidRDefault="00684C7F" w:rsidP="00F45A2F">
      <w:pPr>
        <w:widowControl/>
        <w:adjustRightInd/>
        <w:spacing w:line="240" w:lineRule="auto"/>
        <w:ind w:firstLine="400"/>
        <w:rPr>
          <w:rFonts w:ascii="Arial" w:hAnsi="Arial" w:cs="Arial"/>
          <w:bCs/>
          <w:sz w:val="24"/>
          <w:szCs w:val="24"/>
        </w:rPr>
      </w:pPr>
      <w:r w:rsidRPr="00545290">
        <w:rPr>
          <w:rFonts w:ascii="Arial" w:hAnsi="Arial" w:cs="Arial"/>
          <w:bCs/>
          <w:sz w:val="24"/>
          <w:szCs w:val="24"/>
        </w:rPr>
        <w:t xml:space="preserve">     </w:t>
      </w:r>
      <w:r w:rsidR="000075E4" w:rsidRPr="00545290">
        <w:rPr>
          <w:rFonts w:ascii="Arial" w:hAnsi="Arial" w:cs="Arial"/>
          <w:bCs/>
          <w:sz w:val="24"/>
          <w:szCs w:val="24"/>
        </w:rPr>
        <w:t xml:space="preserve">7) техническую спецификацию, подписанную потенциальным поставщиком (в случае, если в объявлении о проведении закупок способом запроса ценовых </w:t>
      </w:r>
      <w:r w:rsidR="00896005" w:rsidRPr="00545290">
        <w:rPr>
          <w:rFonts w:ascii="Arial" w:hAnsi="Arial" w:cs="Arial"/>
          <w:bCs/>
          <w:sz w:val="24"/>
          <w:szCs w:val="24"/>
        </w:rPr>
        <w:t xml:space="preserve">предложений </w:t>
      </w:r>
      <w:r w:rsidR="000075E4" w:rsidRPr="00545290">
        <w:rPr>
          <w:rFonts w:ascii="Arial" w:hAnsi="Arial" w:cs="Arial"/>
          <w:bCs/>
          <w:sz w:val="24"/>
          <w:szCs w:val="24"/>
        </w:rPr>
        <w:t>содержалась техническая спецификация и требование о предоставлении потенциальным поставщиком технической спецификации);</w:t>
      </w:r>
    </w:p>
    <w:p w:rsidR="006D7426" w:rsidRPr="00545290" w:rsidRDefault="00684C7F" w:rsidP="00F45A2F">
      <w:pPr>
        <w:widowControl/>
        <w:adjustRightInd/>
        <w:spacing w:line="240" w:lineRule="auto"/>
        <w:ind w:firstLine="400"/>
        <w:rPr>
          <w:rFonts w:ascii="Arial" w:hAnsi="Arial" w:cs="Arial"/>
          <w:bCs/>
          <w:sz w:val="24"/>
          <w:szCs w:val="24"/>
        </w:rPr>
      </w:pPr>
      <w:r w:rsidRPr="00545290">
        <w:rPr>
          <w:rFonts w:ascii="Arial" w:hAnsi="Arial" w:cs="Arial"/>
          <w:bCs/>
          <w:sz w:val="24"/>
          <w:szCs w:val="24"/>
        </w:rPr>
        <w:t xml:space="preserve">     </w:t>
      </w:r>
      <w:r w:rsidR="000075E4" w:rsidRPr="00545290">
        <w:rPr>
          <w:rFonts w:ascii="Arial" w:hAnsi="Arial" w:cs="Arial"/>
          <w:bCs/>
          <w:sz w:val="24"/>
          <w:szCs w:val="24"/>
        </w:rPr>
        <w:t>8</w:t>
      </w:r>
      <w:r w:rsidR="006D7426" w:rsidRPr="00545290">
        <w:rPr>
          <w:rFonts w:ascii="Arial" w:hAnsi="Arial" w:cs="Arial"/>
          <w:bCs/>
          <w:sz w:val="24"/>
          <w:szCs w:val="24"/>
        </w:rPr>
        <w:t xml:space="preserve">) </w:t>
      </w:r>
      <w:r w:rsidR="004C63E8" w:rsidRPr="00545290">
        <w:rPr>
          <w:rFonts w:ascii="Arial" w:hAnsi="Arial" w:cs="Arial"/>
          <w:bCs/>
          <w:sz w:val="24"/>
          <w:szCs w:val="24"/>
        </w:rPr>
        <w:t xml:space="preserve">документы о соответствии статуса участника закупок (в случае, если проведение закупок предусмотрено среди участников, перечисленных в пункте </w:t>
      </w:r>
      <w:r w:rsidR="006F5A2D" w:rsidRPr="00545290">
        <w:rPr>
          <w:rFonts w:ascii="Arial" w:hAnsi="Arial" w:cs="Arial"/>
          <w:bCs/>
          <w:sz w:val="24"/>
          <w:szCs w:val="24"/>
        </w:rPr>
        <w:t>102</w:t>
      </w:r>
      <w:r w:rsidR="004C63E8" w:rsidRPr="00545290">
        <w:rPr>
          <w:rFonts w:ascii="Arial" w:hAnsi="Arial" w:cs="Arial"/>
          <w:bCs/>
          <w:sz w:val="24"/>
          <w:szCs w:val="24"/>
        </w:rPr>
        <w:t xml:space="preserve"> Правил)</w:t>
      </w:r>
      <w:r w:rsidR="000075E4" w:rsidRPr="00545290">
        <w:rPr>
          <w:rFonts w:ascii="Arial" w:hAnsi="Arial" w:cs="Arial"/>
          <w:bCs/>
          <w:sz w:val="24"/>
          <w:szCs w:val="24"/>
        </w:rPr>
        <w:t>.</w:t>
      </w:r>
    </w:p>
    <w:p w:rsidR="0002490A" w:rsidRPr="00545290" w:rsidRDefault="0002490A" w:rsidP="0002490A">
      <w:pPr>
        <w:tabs>
          <w:tab w:val="left" w:pos="0"/>
        </w:tabs>
        <w:spacing w:line="240" w:lineRule="auto"/>
        <w:rPr>
          <w:rFonts w:ascii="Arial" w:hAnsi="Arial" w:cs="Arial"/>
          <w:sz w:val="24"/>
          <w:szCs w:val="24"/>
        </w:rPr>
      </w:pPr>
    </w:p>
    <w:p w:rsidR="00F45A2F" w:rsidRPr="00545290" w:rsidRDefault="00F45A2F" w:rsidP="00684C7F">
      <w:pPr>
        <w:pStyle w:val="a0"/>
        <w:ind w:left="0" w:firstLine="709"/>
        <w:jc w:val="both"/>
        <w:rPr>
          <w:b w:val="0"/>
        </w:rPr>
      </w:pPr>
      <w:r w:rsidRPr="00545290">
        <w:rPr>
          <w:b w:val="0"/>
        </w:rPr>
        <w:t>На лицевой стороне запечатанного конверта с ценовым предложением потенциальный поставщик должен указать:</w:t>
      </w:r>
    </w:p>
    <w:p w:rsidR="00F45A2F" w:rsidRPr="00545290" w:rsidRDefault="00684C7F" w:rsidP="00F45A2F">
      <w:pPr>
        <w:widowControl/>
        <w:adjustRightInd/>
        <w:spacing w:line="240" w:lineRule="auto"/>
        <w:ind w:firstLine="400"/>
        <w:rPr>
          <w:rFonts w:ascii="Arial" w:hAnsi="Arial" w:cs="Arial"/>
          <w:sz w:val="24"/>
          <w:szCs w:val="24"/>
        </w:rPr>
      </w:pPr>
      <w:r w:rsidRPr="00545290">
        <w:rPr>
          <w:rFonts w:ascii="Arial" w:hAnsi="Arial" w:cs="Arial"/>
          <w:sz w:val="24"/>
          <w:szCs w:val="24"/>
        </w:rPr>
        <w:t xml:space="preserve">     </w:t>
      </w:r>
      <w:r w:rsidR="00F45A2F" w:rsidRPr="00545290">
        <w:rPr>
          <w:rFonts w:ascii="Arial" w:hAnsi="Arial" w:cs="Arial"/>
          <w:sz w:val="24"/>
          <w:szCs w:val="24"/>
        </w:rPr>
        <w:t>1) полное наименование и почтовый адрес потенциального поставщика;</w:t>
      </w:r>
    </w:p>
    <w:p w:rsidR="00F45A2F" w:rsidRPr="00545290" w:rsidRDefault="00684C7F" w:rsidP="00F45A2F">
      <w:pPr>
        <w:widowControl/>
        <w:adjustRightInd/>
        <w:spacing w:line="240" w:lineRule="auto"/>
        <w:ind w:firstLine="400"/>
        <w:rPr>
          <w:rFonts w:ascii="Arial" w:hAnsi="Arial" w:cs="Arial"/>
          <w:sz w:val="24"/>
          <w:szCs w:val="24"/>
        </w:rPr>
      </w:pPr>
      <w:r w:rsidRPr="00545290">
        <w:rPr>
          <w:rFonts w:ascii="Arial" w:hAnsi="Arial" w:cs="Arial"/>
          <w:sz w:val="24"/>
          <w:szCs w:val="24"/>
        </w:rPr>
        <w:t xml:space="preserve">     </w:t>
      </w:r>
      <w:r w:rsidR="00F45A2F" w:rsidRPr="00545290">
        <w:rPr>
          <w:rFonts w:ascii="Arial" w:hAnsi="Arial" w:cs="Arial"/>
          <w:sz w:val="24"/>
          <w:szCs w:val="24"/>
        </w:rPr>
        <w:t>2) наименование и поч</w:t>
      </w:r>
      <w:r w:rsidR="001B22A7" w:rsidRPr="00545290">
        <w:rPr>
          <w:rFonts w:ascii="Arial" w:hAnsi="Arial" w:cs="Arial"/>
          <w:sz w:val="24"/>
          <w:szCs w:val="24"/>
        </w:rPr>
        <w:t>товый адрес Заказчика</w:t>
      </w:r>
      <w:r w:rsidR="009F0D24" w:rsidRPr="00545290">
        <w:rPr>
          <w:rFonts w:ascii="Arial" w:hAnsi="Arial" w:cs="Arial"/>
          <w:sz w:val="24"/>
          <w:szCs w:val="24"/>
        </w:rPr>
        <w:t>/организатора закупок</w:t>
      </w:r>
      <w:r w:rsidR="00F45A2F" w:rsidRPr="00545290">
        <w:rPr>
          <w:rFonts w:ascii="Arial" w:hAnsi="Arial" w:cs="Arial"/>
          <w:sz w:val="24"/>
          <w:szCs w:val="24"/>
        </w:rPr>
        <w:t>, которые должны соответствовать анал</w:t>
      </w:r>
      <w:r w:rsidR="00C72BBB" w:rsidRPr="00545290">
        <w:rPr>
          <w:rFonts w:ascii="Arial" w:hAnsi="Arial" w:cs="Arial"/>
          <w:sz w:val="24"/>
          <w:szCs w:val="24"/>
        </w:rPr>
        <w:t>огичным сведениям, указанным в</w:t>
      </w:r>
      <w:r w:rsidR="00F45A2F" w:rsidRPr="00545290">
        <w:rPr>
          <w:rFonts w:ascii="Arial" w:hAnsi="Arial" w:cs="Arial"/>
          <w:sz w:val="24"/>
          <w:szCs w:val="24"/>
        </w:rPr>
        <w:t xml:space="preserve"> объявлении </w:t>
      </w:r>
      <w:r w:rsidR="00C72BBB" w:rsidRPr="00545290">
        <w:rPr>
          <w:rFonts w:ascii="Arial" w:hAnsi="Arial" w:cs="Arial"/>
          <w:sz w:val="24"/>
          <w:szCs w:val="24"/>
        </w:rPr>
        <w:t xml:space="preserve">о </w:t>
      </w:r>
      <w:r w:rsidR="00F45A2F" w:rsidRPr="00545290">
        <w:rPr>
          <w:rFonts w:ascii="Arial" w:hAnsi="Arial" w:cs="Arial"/>
          <w:sz w:val="24"/>
          <w:szCs w:val="24"/>
        </w:rPr>
        <w:t>закуп</w:t>
      </w:r>
      <w:r w:rsidR="00C72BBB" w:rsidRPr="00545290">
        <w:rPr>
          <w:rFonts w:ascii="Arial" w:hAnsi="Arial" w:cs="Arial"/>
          <w:sz w:val="24"/>
          <w:szCs w:val="24"/>
        </w:rPr>
        <w:t>ках</w:t>
      </w:r>
      <w:r w:rsidR="00F45A2F" w:rsidRPr="00545290">
        <w:rPr>
          <w:rFonts w:ascii="Arial" w:hAnsi="Arial" w:cs="Arial"/>
          <w:sz w:val="24"/>
          <w:szCs w:val="24"/>
        </w:rPr>
        <w:t>;</w:t>
      </w:r>
    </w:p>
    <w:p w:rsidR="00F45A2F" w:rsidRPr="00545290" w:rsidRDefault="00684C7F" w:rsidP="00F45A2F">
      <w:pPr>
        <w:widowControl/>
        <w:adjustRightInd/>
        <w:spacing w:line="240" w:lineRule="auto"/>
        <w:ind w:firstLine="400"/>
        <w:rPr>
          <w:rFonts w:ascii="Arial" w:hAnsi="Arial" w:cs="Arial"/>
          <w:sz w:val="24"/>
          <w:szCs w:val="24"/>
        </w:rPr>
      </w:pPr>
      <w:r w:rsidRPr="00545290">
        <w:rPr>
          <w:rFonts w:ascii="Arial" w:hAnsi="Arial" w:cs="Arial"/>
          <w:sz w:val="24"/>
          <w:szCs w:val="24"/>
        </w:rPr>
        <w:t xml:space="preserve">     </w:t>
      </w:r>
      <w:r w:rsidR="00F45A2F" w:rsidRPr="00545290">
        <w:rPr>
          <w:rFonts w:ascii="Arial" w:hAnsi="Arial" w:cs="Arial"/>
          <w:sz w:val="24"/>
          <w:szCs w:val="24"/>
        </w:rPr>
        <w:t>3) наименование закупок товаров, работ, услуг</w:t>
      </w:r>
      <w:r w:rsidR="006D6EBC" w:rsidRPr="00545290">
        <w:rPr>
          <w:rFonts w:ascii="Arial" w:hAnsi="Arial" w:cs="Arial"/>
          <w:sz w:val="24"/>
          <w:szCs w:val="24"/>
        </w:rPr>
        <w:t>, лота</w:t>
      </w:r>
      <w:r w:rsidR="00F45A2F" w:rsidRPr="00545290">
        <w:rPr>
          <w:rFonts w:ascii="Arial" w:hAnsi="Arial" w:cs="Arial"/>
          <w:sz w:val="24"/>
          <w:szCs w:val="24"/>
        </w:rPr>
        <w:t xml:space="preserve"> для участия в которых представляется ценовое предложение потенциального поставщика. </w:t>
      </w:r>
    </w:p>
    <w:p w:rsidR="00F45A2F" w:rsidRPr="00545290" w:rsidRDefault="00F45A2F" w:rsidP="00F45A2F">
      <w:pPr>
        <w:tabs>
          <w:tab w:val="left" w:pos="1134"/>
        </w:tabs>
        <w:spacing w:line="240" w:lineRule="auto"/>
        <w:rPr>
          <w:rFonts w:ascii="Arial" w:hAnsi="Arial" w:cs="Arial"/>
          <w:sz w:val="24"/>
          <w:szCs w:val="24"/>
        </w:rPr>
      </w:pPr>
    </w:p>
    <w:p w:rsidR="0002490A" w:rsidRPr="00545290" w:rsidRDefault="0002490A" w:rsidP="00684C7F">
      <w:pPr>
        <w:pStyle w:val="a0"/>
        <w:ind w:left="0" w:firstLine="709"/>
        <w:jc w:val="both"/>
        <w:rPr>
          <w:b w:val="0"/>
        </w:rPr>
      </w:pPr>
      <w:r w:rsidRPr="00545290">
        <w:rPr>
          <w:b w:val="0"/>
        </w:rPr>
        <w:t>Сведения о потенциальном поставщике подлежат внесению в соответствующий журнал регистрации ценовых предложений. Указанные сведения вносятся в журнал в хронологическом порядке по мере предоставления потенциальными поставщиками конвертов с ценовыми предложениями.</w:t>
      </w:r>
    </w:p>
    <w:p w:rsidR="0002490A" w:rsidRPr="00545290" w:rsidRDefault="0002490A" w:rsidP="0002490A">
      <w:pPr>
        <w:tabs>
          <w:tab w:val="left" w:pos="0"/>
        </w:tabs>
        <w:spacing w:line="240" w:lineRule="auto"/>
        <w:rPr>
          <w:rFonts w:ascii="Arial" w:hAnsi="Arial" w:cs="Arial"/>
          <w:sz w:val="24"/>
          <w:szCs w:val="24"/>
        </w:rPr>
      </w:pPr>
    </w:p>
    <w:p w:rsidR="0002490A" w:rsidRPr="00545290" w:rsidRDefault="0002490A" w:rsidP="00684C7F">
      <w:pPr>
        <w:pStyle w:val="a0"/>
        <w:ind w:left="0" w:firstLine="709"/>
        <w:jc w:val="both"/>
        <w:rPr>
          <w:b w:val="0"/>
        </w:rPr>
      </w:pPr>
      <w:r w:rsidRPr="00545290">
        <w:rPr>
          <w:b w:val="0"/>
        </w:rPr>
        <w:t>Конверт с ценовым предложением</w:t>
      </w:r>
      <w:r w:rsidR="00BE5B66" w:rsidRPr="00545290">
        <w:rPr>
          <w:b w:val="0"/>
        </w:rPr>
        <w:t xml:space="preserve"> не соотв</w:t>
      </w:r>
      <w:r w:rsidR="0070526D" w:rsidRPr="00545290">
        <w:rPr>
          <w:b w:val="0"/>
        </w:rPr>
        <w:t>етствующий требованиям пункта 10</w:t>
      </w:r>
      <w:r w:rsidR="006F5A2D" w:rsidRPr="00545290">
        <w:rPr>
          <w:b w:val="0"/>
        </w:rPr>
        <w:t>5</w:t>
      </w:r>
      <w:r w:rsidR="00BE5B66" w:rsidRPr="00545290">
        <w:rPr>
          <w:b w:val="0"/>
        </w:rPr>
        <w:t xml:space="preserve"> Правил, а также</w:t>
      </w:r>
      <w:r w:rsidRPr="00545290">
        <w:rPr>
          <w:b w:val="0"/>
        </w:rPr>
        <w:t>, представленный после времени начала процедуры вскрытия конвертов, возвращается и не подлежит регистрации.</w:t>
      </w:r>
    </w:p>
    <w:p w:rsidR="0002490A" w:rsidRPr="00545290" w:rsidRDefault="0002490A" w:rsidP="0002490A">
      <w:pPr>
        <w:tabs>
          <w:tab w:val="left" w:pos="1134"/>
        </w:tabs>
        <w:spacing w:line="240" w:lineRule="auto"/>
        <w:rPr>
          <w:rFonts w:ascii="Arial" w:hAnsi="Arial" w:cs="Arial"/>
          <w:sz w:val="24"/>
          <w:szCs w:val="24"/>
        </w:rPr>
      </w:pPr>
    </w:p>
    <w:p w:rsidR="0002490A" w:rsidRPr="00545290" w:rsidRDefault="0002490A" w:rsidP="00684C7F">
      <w:pPr>
        <w:pStyle w:val="a0"/>
        <w:ind w:left="0" w:firstLine="709"/>
        <w:jc w:val="both"/>
        <w:rPr>
          <w:b w:val="0"/>
        </w:rPr>
      </w:pPr>
      <w:r w:rsidRPr="00545290">
        <w:rPr>
          <w:b w:val="0"/>
        </w:rPr>
        <w:t xml:space="preserve">Заказчик в </w:t>
      </w:r>
      <w:r w:rsidR="00CA5D4D" w:rsidRPr="00545290">
        <w:rPr>
          <w:b w:val="0"/>
        </w:rPr>
        <w:t xml:space="preserve">день, время и </w:t>
      </w:r>
      <w:proofErr w:type="gramStart"/>
      <w:r w:rsidRPr="00545290">
        <w:rPr>
          <w:b w:val="0"/>
        </w:rPr>
        <w:t>месте</w:t>
      </w:r>
      <w:proofErr w:type="gramEnd"/>
      <w:r w:rsidRPr="00545290">
        <w:rPr>
          <w:b w:val="0"/>
        </w:rPr>
        <w:t xml:space="preserve">, указанные в объявлении о закупках способом </w:t>
      </w:r>
      <w:r w:rsidR="00CA5D4D" w:rsidRPr="00545290">
        <w:rPr>
          <w:b w:val="0"/>
        </w:rPr>
        <w:t xml:space="preserve">запроса </w:t>
      </w:r>
      <w:r w:rsidRPr="00545290">
        <w:rPr>
          <w:b w:val="0"/>
        </w:rPr>
        <w:t>ценовых предложений вскрывает конверты с це</w:t>
      </w:r>
      <w:r w:rsidR="00C349C6" w:rsidRPr="00545290">
        <w:rPr>
          <w:b w:val="0"/>
        </w:rPr>
        <w:t xml:space="preserve">новыми предложениями, оглашает </w:t>
      </w:r>
      <w:r w:rsidRPr="00545290">
        <w:rPr>
          <w:b w:val="0"/>
        </w:rPr>
        <w:t>ценовые предложения.</w:t>
      </w:r>
    </w:p>
    <w:p w:rsidR="0002490A" w:rsidRPr="00545290" w:rsidRDefault="0002490A" w:rsidP="0002490A">
      <w:pPr>
        <w:spacing w:line="0" w:lineRule="atLeast"/>
        <w:rPr>
          <w:rFonts w:ascii="Arial" w:hAnsi="Arial" w:cs="Arial"/>
          <w:sz w:val="24"/>
          <w:szCs w:val="24"/>
        </w:rPr>
      </w:pPr>
    </w:p>
    <w:p w:rsidR="0002490A" w:rsidRPr="00545290" w:rsidRDefault="0002490A" w:rsidP="00684C7F">
      <w:pPr>
        <w:pStyle w:val="a0"/>
        <w:ind w:left="0" w:firstLine="709"/>
        <w:jc w:val="both"/>
        <w:rPr>
          <w:b w:val="0"/>
        </w:rPr>
      </w:pPr>
      <w:r w:rsidRPr="00545290">
        <w:rPr>
          <w:b w:val="0"/>
        </w:rPr>
        <w:t>Любое заинтересованное лицо имеет право присутствовать при вскрытии конвертов. Разрешается аудио- и видеозапись вскрытия конвертов, за исключением случаев, предусмотренных законодательством.</w:t>
      </w:r>
    </w:p>
    <w:p w:rsidR="0002490A" w:rsidRPr="00545290" w:rsidRDefault="0002490A" w:rsidP="00684C7F">
      <w:pPr>
        <w:spacing w:line="240" w:lineRule="auto"/>
        <w:ind w:firstLine="709"/>
        <w:rPr>
          <w:rFonts w:ascii="Arial" w:hAnsi="Arial" w:cs="Arial"/>
          <w:sz w:val="24"/>
          <w:szCs w:val="24"/>
        </w:rPr>
      </w:pPr>
      <w:r w:rsidRPr="00545290">
        <w:rPr>
          <w:rFonts w:ascii="Arial" w:hAnsi="Arial" w:cs="Arial"/>
          <w:sz w:val="24"/>
          <w:szCs w:val="24"/>
        </w:rPr>
        <w:t>Уполномоченные представители потенциальных поставщиков имеют право ознакомиться с ценовыми предложениями других потенциальных поставщиков под роспись.</w:t>
      </w:r>
    </w:p>
    <w:p w:rsidR="00E209B8" w:rsidRPr="00545290" w:rsidRDefault="00E209B8" w:rsidP="00684C7F">
      <w:pPr>
        <w:spacing w:line="240" w:lineRule="auto"/>
        <w:ind w:firstLine="709"/>
        <w:rPr>
          <w:rFonts w:ascii="Arial" w:hAnsi="Arial" w:cs="Arial"/>
          <w:sz w:val="24"/>
          <w:szCs w:val="24"/>
        </w:rPr>
      </w:pPr>
      <w:r w:rsidRPr="00545290">
        <w:rPr>
          <w:rFonts w:ascii="Arial" w:hAnsi="Arial" w:cs="Arial"/>
          <w:bCs/>
          <w:sz w:val="24"/>
          <w:szCs w:val="24"/>
        </w:rPr>
        <w:t>Заказчик</w:t>
      </w:r>
      <w:r w:rsidR="006D6EBC" w:rsidRPr="00545290">
        <w:rPr>
          <w:rFonts w:ascii="Arial" w:hAnsi="Arial" w:cs="Arial"/>
          <w:bCs/>
          <w:sz w:val="24"/>
          <w:szCs w:val="24"/>
        </w:rPr>
        <w:t>/организатор закупок</w:t>
      </w:r>
      <w:r w:rsidRPr="00545290">
        <w:rPr>
          <w:rFonts w:ascii="Arial" w:hAnsi="Arial" w:cs="Arial"/>
          <w:bCs/>
          <w:sz w:val="24"/>
          <w:szCs w:val="24"/>
        </w:rPr>
        <w:t xml:space="preserve"> обязан обеспечить всем заинтересованным лицам беспрепятственный доступ к процедуре по вскрытию конвертов.</w:t>
      </w:r>
    </w:p>
    <w:p w:rsidR="0002490A" w:rsidRPr="00545290" w:rsidRDefault="0002490A" w:rsidP="0002490A">
      <w:pPr>
        <w:pStyle w:val="a2"/>
        <w:numPr>
          <w:ilvl w:val="0"/>
          <w:numId w:val="0"/>
        </w:numPr>
        <w:tabs>
          <w:tab w:val="clear" w:pos="993"/>
          <w:tab w:val="left" w:pos="567"/>
        </w:tabs>
      </w:pPr>
    </w:p>
    <w:p w:rsidR="0002490A" w:rsidRPr="00545290" w:rsidRDefault="0002490A" w:rsidP="00684C7F">
      <w:pPr>
        <w:pStyle w:val="a0"/>
        <w:ind w:left="0" w:firstLine="709"/>
        <w:jc w:val="both"/>
        <w:rPr>
          <w:b w:val="0"/>
        </w:rPr>
      </w:pPr>
      <w:r w:rsidRPr="00545290">
        <w:rPr>
          <w:b w:val="0"/>
        </w:rPr>
        <w:t>Заказчик</w:t>
      </w:r>
      <w:r w:rsidR="006D6EBC" w:rsidRPr="00545290">
        <w:rPr>
          <w:b w:val="0"/>
        </w:rPr>
        <w:t>/организатор закупок</w:t>
      </w:r>
      <w:r w:rsidRPr="00545290">
        <w:rPr>
          <w:b w:val="0"/>
        </w:rPr>
        <w:t xml:space="preserve"> оглашает цены, заявленные потенциальными поставщиками в ценовых предложениях, </w:t>
      </w:r>
      <w:proofErr w:type="spellStart"/>
      <w:r w:rsidRPr="00545290">
        <w:rPr>
          <w:b w:val="0"/>
        </w:rPr>
        <w:t>ознакамливает</w:t>
      </w:r>
      <w:proofErr w:type="spellEnd"/>
      <w:r w:rsidRPr="00545290">
        <w:rPr>
          <w:b w:val="0"/>
        </w:rPr>
        <w:t xml:space="preserve"> присутствующих уполномоченных представителей потенциальных поставщиков с представленными ценовыми предложениями под роспись.</w:t>
      </w:r>
    </w:p>
    <w:p w:rsidR="0002490A" w:rsidRPr="00545290" w:rsidRDefault="0002490A" w:rsidP="0002490A">
      <w:pPr>
        <w:tabs>
          <w:tab w:val="left" w:pos="0"/>
          <w:tab w:val="left" w:pos="993"/>
        </w:tabs>
        <w:spacing w:line="240" w:lineRule="auto"/>
        <w:rPr>
          <w:rFonts w:ascii="Arial" w:hAnsi="Arial" w:cs="Arial"/>
          <w:sz w:val="24"/>
          <w:szCs w:val="24"/>
        </w:rPr>
      </w:pPr>
    </w:p>
    <w:p w:rsidR="00415568" w:rsidRPr="00545290" w:rsidRDefault="0002490A" w:rsidP="00684C7F">
      <w:pPr>
        <w:pStyle w:val="a0"/>
        <w:ind w:left="0" w:firstLine="709"/>
        <w:jc w:val="both"/>
        <w:rPr>
          <w:b w:val="0"/>
        </w:rPr>
      </w:pPr>
      <w:r w:rsidRPr="00545290">
        <w:rPr>
          <w:b w:val="0"/>
        </w:rPr>
        <w:t>Заказчик</w:t>
      </w:r>
      <w:r w:rsidR="00D12A53" w:rsidRPr="00545290">
        <w:rPr>
          <w:b w:val="0"/>
        </w:rPr>
        <w:t>/организатор закупок</w:t>
      </w:r>
      <w:r w:rsidRPr="00545290">
        <w:rPr>
          <w:b w:val="0"/>
        </w:rPr>
        <w:t xml:space="preserve"> сопоставляет ценовые предложения и определяет потенциального поставщика, предложившего наименьшее ценовое предложение. </w:t>
      </w:r>
    </w:p>
    <w:p w:rsidR="0002490A" w:rsidRPr="00545290" w:rsidRDefault="00415568" w:rsidP="00415568">
      <w:pPr>
        <w:tabs>
          <w:tab w:val="left" w:pos="1134"/>
        </w:tabs>
        <w:spacing w:line="240" w:lineRule="auto"/>
        <w:rPr>
          <w:rFonts w:ascii="Arial" w:hAnsi="Arial" w:cs="Arial"/>
          <w:sz w:val="24"/>
          <w:szCs w:val="24"/>
        </w:rPr>
      </w:pPr>
      <w:r w:rsidRPr="00545290">
        <w:rPr>
          <w:rFonts w:ascii="Arial" w:hAnsi="Arial" w:cs="Arial"/>
          <w:sz w:val="24"/>
          <w:szCs w:val="24"/>
        </w:rPr>
        <w:t xml:space="preserve">          </w:t>
      </w:r>
      <w:r w:rsidR="0002490A" w:rsidRPr="00545290">
        <w:rPr>
          <w:rFonts w:ascii="Arial" w:hAnsi="Arial" w:cs="Arial"/>
          <w:sz w:val="24"/>
          <w:szCs w:val="24"/>
        </w:rPr>
        <w:t xml:space="preserve">В случае если наименьшее ценовое предложение представлено несколькими потенциальными поставщиками, победителем признается потенциальный поставщик, </w:t>
      </w:r>
      <w:r w:rsidR="0063786D" w:rsidRPr="00545290">
        <w:rPr>
          <w:rFonts w:ascii="Arial" w:hAnsi="Arial" w:cs="Arial"/>
          <w:sz w:val="24"/>
          <w:szCs w:val="24"/>
        </w:rPr>
        <w:t xml:space="preserve">который является </w:t>
      </w:r>
      <w:r w:rsidR="002E555D" w:rsidRPr="00545290">
        <w:rPr>
          <w:rFonts w:ascii="Arial" w:hAnsi="Arial" w:cs="Arial"/>
          <w:sz w:val="24"/>
          <w:szCs w:val="24"/>
        </w:rPr>
        <w:t>товаропроизводител</w:t>
      </w:r>
      <w:r w:rsidR="00BC26D1" w:rsidRPr="00545290">
        <w:rPr>
          <w:rFonts w:ascii="Arial" w:hAnsi="Arial" w:cs="Arial"/>
          <w:sz w:val="24"/>
          <w:szCs w:val="24"/>
        </w:rPr>
        <w:t>ем</w:t>
      </w:r>
      <w:r w:rsidR="002E555D" w:rsidRPr="00545290">
        <w:rPr>
          <w:rFonts w:ascii="Arial" w:hAnsi="Arial" w:cs="Arial"/>
          <w:sz w:val="24"/>
          <w:szCs w:val="24"/>
        </w:rPr>
        <w:t xml:space="preserve"> </w:t>
      </w:r>
      <w:r w:rsidR="00513891" w:rsidRPr="00545290">
        <w:rPr>
          <w:rFonts w:ascii="Arial" w:hAnsi="Arial" w:cs="Arial"/>
          <w:sz w:val="24"/>
          <w:szCs w:val="24"/>
        </w:rPr>
        <w:t>закупаемого товара</w:t>
      </w:r>
      <w:r w:rsidR="00BC26D1" w:rsidRPr="00545290">
        <w:rPr>
          <w:rFonts w:ascii="Arial" w:hAnsi="Arial" w:cs="Arial"/>
          <w:sz w:val="24"/>
          <w:szCs w:val="24"/>
        </w:rPr>
        <w:t>, состоящи</w:t>
      </w:r>
      <w:r w:rsidR="009B5585" w:rsidRPr="00545290">
        <w:rPr>
          <w:rFonts w:ascii="Arial" w:hAnsi="Arial" w:cs="Arial"/>
          <w:sz w:val="24"/>
          <w:szCs w:val="24"/>
        </w:rPr>
        <w:t>м</w:t>
      </w:r>
      <w:r w:rsidR="00BC26D1" w:rsidRPr="00545290">
        <w:rPr>
          <w:rFonts w:ascii="Arial" w:hAnsi="Arial" w:cs="Arial"/>
          <w:sz w:val="24"/>
          <w:szCs w:val="24"/>
        </w:rPr>
        <w:t xml:space="preserve"> в Реестре товаропроизводителей Холдинга</w:t>
      </w:r>
      <w:r w:rsidR="00803B66" w:rsidRPr="00545290">
        <w:rPr>
          <w:rFonts w:ascii="Arial" w:hAnsi="Arial" w:cs="Arial"/>
          <w:sz w:val="24"/>
          <w:szCs w:val="24"/>
        </w:rPr>
        <w:t xml:space="preserve">. В случае отсутствия </w:t>
      </w:r>
      <w:r w:rsidR="002E555D" w:rsidRPr="00545290">
        <w:rPr>
          <w:rFonts w:ascii="Arial" w:hAnsi="Arial" w:cs="Arial"/>
          <w:sz w:val="24"/>
          <w:szCs w:val="24"/>
        </w:rPr>
        <w:t>товаропроизводителей</w:t>
      </w:r>
      <w:r w:rsidR="00513891" w:rsidRPr="00545290">
        <w:rPr>
          <w:rFonts w:ascii="Arial" w:hAnsi="Arial" w:cs="Arial"/>
          <w:sz w:val="24"/>
          <w:szCs w:val="24"/>
        </w:rPr>
        <w:t xml:space="preserve"> </w:t>
      </w:r>
      <w:r w:rsidR="00513891" w:rsidRPr="00545290">
        <w:rPr>
          <w:rFonts w:ascii="Arial" w:hAnsi="Arial" w:cs="Arial"/>
          <w:sz w:val="24"/>
          <w:szCs w:val="24"/>
        </w:rPr>
        <w:lastRenderedPageBreak/>
        <w:t>закупаемого товара</w:t>
      </w:r>
      <w:r w:rsidR="00BC26D1" w:rsidRPr="00545290">
        <w:rPr>
          <w:rFonts w:ascii="Arial" w:hAnsi="Arial" w:cs="Arial"/>
          <w:sz w:val="24"/>
          <w:szCs w:val="24"/>
        </w:rPr>
        <w:t>, состоящих в Реестре товаропроизводителей Холдинга</w:t>
      </w:r>
      <w:r w:rsidR="00513891" w:rsidRPr="00545290">
        <w:rPr>
          <w:rFonts w:ascii="Arial" w:hAnsi="Arial" w:cs="Arial"/>
          <w:sz w:val="24"/>
          <w:szCs w:val="24"/>
        </w:rPr>
        <w:t xml:space="preserve"> </w:t>
      </w:r>
      <w:r w:rsidR="00803B66" w:rsidRPr="00545290">
        <w:rPr>
          <w:rFonts w:ascii="Arial" w:hAnsi="Arial" w:cs="Arial"/>
          <w:sz w:val="24"/>
          <w:szCs w:val="24"/>
        </w:rPr>
        <w:t xml:space="preserve">и при осуществлении закупок работ, услуг победителем признается </w:t>
      </w:r>
      <w:r w:rsidR="0063786D" w:rsidRPr="00545290">
        <w:rPr>
          <w:rFonts w:ascii="Arial" w:hAnsi="Arial" w:cs="Arial"/>
          <w:sz w:val="24"/>
          <w:szCs w:val="24"/>
        </w:rPr>
        <w:t xml:space="preserve">потенциальный поставщик, </w:t>
      </w:r>
      <w:r w:rsidR="0002490A" w:rsidRPr="00545290">
        <w:rPr>
          <w:rFonts w:ascii="Arial" w:hAnsi="Arial" w:cs="Arial"/>
          <w:sz w:val="24"/>
          <w:szCs w:val="24"/>
        </w:rPr>
        <w:t>ценовое предложение которого поступило ранее ценовых предложений других потенциальных поставщиков.</w:t>
      </w:r>
    </w:p>
    <w:p w:rsidR="0063786D" w:rsidRPr="00545290" w:rsidRDefault="0063786D" w:rsidP="0063786D">
      <w:pPr>
        <w:pStyle w:val="af8"/>
        <w:rPr>
          <w:rFonts w:ascii="Arial" w:hAnsi="Arial" w:cs="Arial"/>
          <w:sz w:val="24"/>
          <w:szCs w:val="24"/>
        </w:rPr>
      </w:pPr>
    </w:p>
    <w:p w:rsidR="00534DB1" w:rsidRPr="00545290" w:rsidRDefault="00534DB1" w:rsidP="00684C7F">
      <w:pPr>
        <w:pStyle w:val="a0"/>
        <w:ind w:left="0" w:firstLine="709"/>
        <w:jc w:val="both"/>
        <w:rPr>
          <w:b w:val="0"/>
        </w:rPr>
      </w:pPr>
      <w:r w:rsidRPr="00545290">
        <w:rPr>
          <w:b w:val="0"/>
          <w:bCs/>
        </w:rPr>
        <w:t>В случае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rsidR="0002490A" w:rsidRPr="00545290" w:rsidRDefault="0002490A" w:rsidP="0002490A">
      <w:pPr>
        <w:tabs>
          <w:tab w:val="left" w:pos="0"/>
          <w:tab w:val="left" w:pos="993"/>
        </w:tabs>
        <w:spacing w:line="240" w:lineRule="auto"/>
        <w:rPr>
          <w:rFonts w:ascii="Arial" w:hAnsi="Arial" w:cs="Arial"/>
          <w:sz w:val="24"/>
          <w:szCs w:val="24"/>
        </w:rPr>
      </w:pPr>
    </w:p>
    <w:p w:rsidR="0002490A" w:rsidRPr="00545290" w:rsidRDefault="0002490A" w:rsidP="00684C7F">
      <w:pPr>
        <w:pStyle w:val="a0"/>
        <w:ind w:left="0" w:firstLine="709"/>
        <w:jc w:val="both"/>
        <w:rPr>
          <w:b w:val="0"/>
        </w:rPr>
      </w:pPr>
      <w:r w:rsidRPr="00545290">
        <w:rPr>
          <w:b w:val="0"/>
        </w:rPr>
        <w:t>Ценовое предложение потенциального поставщика подлежит отклонению, если:</w:t>
      </w:r>
    </w:p>
    <w:p w:rsidR="0002490A" w:rsidRPr="00545290" w:rsidRDefault="0002490A" w:rsidP="00684C7F">
      <w:pPr>
        <w:numPr>
          <w:ilvl w:val="0"/>
          <w:numId w:val="37"/>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оно превышает сумму, выделенную для закупки;</w:t>
      </w:r>
    </w:p>
    <w:p w:rsidR="0002490A" w:rsidRPr="00545290" w:rsidRDefault="009C543C" w:rsidP="00684C7F">
      <w:pPr>
        <w:numPr>
          <w:ilvl w:val="0"/>
          <w:numId w:val="37"/>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предлагаемые потенциальным поставщиком товары, работы и услуги не соответствуют требованиям технической спецификации Заказчика, </w:t>
      </w:r>
      <w:r w:rsidR="0002490A" w:rsidRPr="00545290">
        <w:rPr>
          <w:rFonts w:ascii="Arial" w:hAnsi="Arial" w:cs="Arial"/>
          <w:bCs/>
          <w:sz w:val="24"/>
          <w:szCs w:val="24"/>
        </w:rPr>
        <w:t>потенциальный поставщик не согласен либо предлагает изменить и (или) дополнить условия закупок, за исключением случаев,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B8330C" w:rsidRPr="00545290" w:rsidRDefault="00B8330C" w:rsidP="00684C7F">
      <w:pPr>
        <w:numPr>
          <w:ilvl w:val="0"/>
          <w:numId w:val="37"/>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оно не соответствует требова</w:t>
      </w:r>
      <w:r w:rsidR="004D6B52" w:rsidRPr="00545290">
        <w:rPr>
          <w:rFonts w:ascii="Arial" w:hAnsi="Arial" w:cs="Arial"/>
          <w:bCs/>
          <w:sz w:val="24"/>
          <w:szCs w:val="24"/>
        </w:rPr>
        <w:t>ниям, предусмотренным п</w:t>
      </w:r>
      <w:r w:rsidR="003512C2" w:rsidRPr="00545290">
        <w:rPr>
          <w:rFonts w:ascii="Arial" w:hAnsi="Arial" w:cs="Arial"/>
          <w:bCs/>
          <w:sz w:val="24"/>
          <w:szCs w:val="24"/>
        </w:rPr>
        <w:t>унктом 10</w:t>
      </w:r>
      <w:r w:rsidR="006F5A2D" w:rsidRPr="00545290">
        <w:rPr>
          <w:rFonts w:ascii="Arial" w:hAnsi="Arial" w:cs="Arial"/>
          <w:bCs/>
          <w:sz w:val="24"/>
          <w:szCs w:val="24"/>
        </w:rPr>
        <w:t>4</w:t>
      </w:r>
      <w:r w:rsidRPr="00545290">
        <w:rPr>
          <w:rFonts w:ascii="Arial" w:hAnsi="Arial" w:cs="Arial"/>
          <w:bCs/>
          <w:sz w:val="24"/>
          <w:szCs w:val="24"/>
        </w:rPr>
        <w:t xml:space="preserve"> Правил;</w:t>
      </w:r>
    </w:p>
    <w:p w:rsidR="0002490A" w:rsidRPr="00545290" w:rsidRDefault="0002490A" w:rsidP="00684C7F">
      <w:pPr>
        <w:numPr>
          <w:ilvl w:val="0"/>
          <w:numId w:val="37"/>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потенциальный поставщик предоставил бо</w:t>
      </w:r>
      <w:r w:rsidR="00BA3AB4" w:rsidRPr="00545290">
        <w:rPr>
          <w:rFonts w:ascii="Arial" w:hAnsi="Arial" w:cs="Arial"/>
          <w:bCs/>
          <w:sz w:val="24"/>
          <w:szCs w:val="24"/>
        </w:rPr>
        <w:t>лее одного ценового предложения;</w:t>
      </w:r>
    </w:p>
    <w:p w:rsidR="00BA3AB4" w:rsidRPr="00545290" w:rsidRDefault="00BA3AB4" w:rsidP="00684C7F">
      <w:pPr>
        <w:numPr>
          <w:ilvl w:val="0"/>
          <w:numId w:val="37"/>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потенциальный поставщик </w:t>
      </w:r>
      <w:r w:rsidR="00EE61E2" w:rsidRPr="00545290">
        <w:rPr>
          <w:rFonts w:ascii="Arial" w:hAnsi="Arial" w:cs="Arial"/>
          <w:bCs/>
          <w:sz w:val="24"/>
          <w:szCs w:val="24"/>
        </w:rPr>
        <w:t>либо его субподрядчик</w:t>
      </w:r>
      <w:r w:rsidR="0082132C" w:rsidRPr="00545290">
        <w:rPr>
          <w:rFonts w:ascii="Arial" w:hAnsi="Arial" w:cs="Arial"/>
          <w:bCs/>
          <w:sz w:val="24"/>
          <w:szCs w:val="24"/>
        </w:rPr>
        <w:t xml:space="preserve"> (соисполнитель)</w:t>
      </w:r>
      <w:r w:rsidR="00EE61E2" w:rsidRPr="00545290">
        <w:rPr>
          <w:rFonts w:ascii="Arial" w:hAnsi="Arial" w:cs="Arial"/>
          <w:bCs/>
          <w:sz w:val="24"/>
          <w:szCs w:val="24"/>
        </w:rPr>
        <w:t xml:space="preserve"> </w:t>
      </w:r>
      <w:r w:rsidR="005329EB" w:rsidRPr="00545290">
        <w:rPr>
          <w:rFonts w:ascii="Arial" w:hAnsi="Arial" w:cs="Arial"/>
          <w:bCs/>
          <w:sz w:val="24"/>
          <w:szCs w:val="24"/>
        </w:rPr>
        <w:t>либо юридическое лицо, входящее в консорциум</w:t>
      </w:r>
      <w:r w:rsidR="0047046B" w:rsidRPr="00545290">
        <w:rPr>
          <w:rFonts w:ascii="Arial" w:hAnsi="Arial" w:cs="Arial"/>
          <w:bCs/>
          <w:sz w:val="24"/>
          <w:szCs w:val="24"/>
        </w:rPr>
        <w:t xml:space="preserve"> </w:t>
      </w:r>
      <w:r w:rsidR="00EE61E2" w:rsidRPr="00545290">
        <w:rPr>
          <w:rFonts w:ascii="Arial" w:hAnsi="Arial" w:cs="Arial"/>
          <w:bCs/>
          <w:sz w:val="24"/>
          <w:szCs w:val="24"/>
        </w:rPr>
        <w:t>состо</w:t>
      </w:r>
      <w:r w:rsidR="00A7421F" w:rsidRPr="00545290">
        <w:rPr>
          <w:rFonts w:ascii="Arial" w:hAnsi="Arial" w:cs="Arial"/>
          <w:bCs/>
          <w:sz w:val="24"/>
          <w:szCs w:val="24"/>
        </w:rPr>
        <w:t>и</w:t>
      </w:r>
      <w:r w:rsidR="00EE61E2" w:rsidRPr="00545290">
        <w:rPr>
          <w:rFonts w:ascii="Arial" w:hAnsi="Arial" w:cs="Arial"/>
          <w:bCs/>
          <w:sz w:val="24"/>
          <w:szCs w:val="24"/>
        </w:rPr>
        <w:t xml:space="preserve">т в Перечне ненадежных потенциальных поставщиков (поставщиков)  Холдинга </w:t>
      </w:r>
      <w:r w:rsidR="00D00E73" w:rsidRPr="00545290">
        <w:rPr>
          <w:rFonts w:ascii="Arial" w:hAnsi="Arial" w:cs="Arial"/>
          <w:bCs/>
          <w:sz w:val="24"/>
          <w:szCs w:val="24"/>
        </w:rPr>
        <w:t>и (</w:t>
      </w:r>
      <w:r w:rsidR="00EE61E2" w:rsidRPr="00545290">
        <w:rPr>
          <w:rFonts w:ascii="Arial" w:hAnsi="Arial" w:cs="Arial"/>
          <w:bCs/>
          <w:sz w:val="24"/>
          <w:szCs w:val="24"/>
        </w:rPr>
        <w:t>или</w:t>
      </w:r>
      <w:r w:rsidR="00D00E73" w:rsidRPr="00545290">
        <w:rPr>
          <w:rFonts w:ascii="Arial" w:hAnsi="Arial" w:cs="Arial"/>
          <w:bCs/>
          <w:sz w:val="24"/>
          <w:szCs w:val="24"/>
        </w:rPr>
        <w:t>)</w:t>
      </w:r>
      <w:r w:rsidR="00EE61E2" w:rsidRPr="00545290">
        <w:rPr>
          <w:rFonts w:ascii="Arial" w:hAnsi="Arial" w:cs="Arial"/>
          <w:bCs/>
          <w:sz w:val="24"/>
          <w:szCs w:val="24"/>
        </w:rPr>
        <w:t xml:space="preserve"> в Реестре недобросовестных участников государственных закупок</w:t>
      </w:r>
      <w:r w:rsidR="00A37195" w:rsidRPr="00545290">
        <w:rPr>
          <w:rFonts w:ascii="Arial" w:hAnsi="Arial" w:cs="Arial"/>
          <w:b/>
          <w:sz w:val="24"/>
          <w:szCs w:val="24"/>
        </w:rPr>
        <w:t xml:space="preserve"> </w:t>
      </w:r>
      <w:r w:rsidR="00A37195" w:rsidRPr="00545290">
        <w:rPr>
          <w:rFonts w:ascii="Arial" w:hAnsi="Arial" w:cs="Arial"/>
          <w:sz w:val="24"/>
          <w:szCs w:val="24"/>
        </w:rPr>
        <w:t xml:space="preserve">и (или) в Перечне </w:t>
      </w:r>
      <w:proofErr w:type="spellStart"/>
      <w:r w:rsidR="00A37195" w:rsidRPr="00545290">
        <w:rPr>
          <w:rFonts w:ascii="Arial" w:hAnsi="Arial" w:cs="Arial"/>
          <w:sz w:val="24"/>
          <w:szCs w:val="24"/>
        </w:rPr>
        <w:t>лжепредприятий</w:t>
      </w:r>
      <w:proofErr w:type="spellEnd"/>
      <w:r w:rsidRPr="00545290">
        <w:rPr>
          <w:rFonts w:ascii="Arial" w:hAnsi="Arial" w:cs="Arial"/>
          <w:bCs/>
          <w:sz w:val="24"/>
          <w:szCs w:val="24"/>
        </w:rPr>
        <w:t>.</w:t>
      </w:r>
    </w:p>
    <w:p w:rsidR="0002490A" w:rsidRPr="00545290" w:rsidRDefault="0002490A" w:rsidP="0002490A">
      <w:pPr>
        <w:tabs>
          <w:tab w:val="left" w:pos="993"/>
          <w:tab w:val="left" w:pos="1418"/>
        </w:tabs>
        <w:autoSpaceDE w:val="0"/>
        <w:autoSpaceDN w:val="0"/>
        <w:ind w:firstLine="567"/>
        <w:rPr>
          <w:rFonts w:ascii="Arial" w:hAnsi="Arial" w:cs="Arial"/>
          <w:bCs/>
          <w:sz w:val="24"/>
          <w:szCs w:val="24"/>
        </w:rPr>
      </w:pPr>
    </w:p>
    <w:p w:rsidR="001361EB" w:rsidRPr="00545290" w:rsidRDefault="0002490A" w:rsidP="00684C7F">
      <w:pPr>
        <w:pStyle w:val="a0"/>
        <w:ind w:left="0" w:firstLine="709"/>
        <w:jc w:val="both"/>
        <w:rPr>
          <w:b w:val="0"/>
        </w:rPr>
      </w:pPr>
      <w:r w:rsidRPr="00545290">
        <w:rPr>
          <w:b w:val="0"/>
        </w:rPr>
        <w:t>Закупки способом запроса ценовых предложений признаются несостоявшимися в случае:</w:t>
      </w:r>
    </w:p>
    <w:p w:rsidR="0002490A" w:rsidRPr="00545290" w:rsidRDefault="0002490A" w:rsidP="00684C7F">
      <w:pPr>
        <w:numPr>
          <w:ilvl w:val="0"/>
          <w:numId w:val="38"/>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представления менее </w:t>
      </w:r>
      <w:r w:rsidR="0082132C" w:rsidRPr="00545290">
        <w:rPr>
          <w:rFonts w:ascii="Arial" w:hAnsi="Arial" w:cs="Arial"/>
          <w:bCs/>
          <w:sz w:val="24"/>
          <w:szCs w:val="24"/>
        </w:rPr>
        <w:t>двух</w:t>
      </w:r>
      <w:r w:rsidRPr="00545290">
        <w:rPr>
          <w:rFonts w:ascii="Arial" w:hAnsi="Arial" w:cs="Arial"/>
          <w:bCs/>
          <w:sz w:val="24"/>
          <w:szCs w:val="24"/>
        </w:rPr>
        <w:t xml:space="preserve"> ценовых предложений;</w:t>
      </w:r>
    </w:p>
    <w:p w:rsidR="0002490A" w:rsidRPr="00545290" w:rsidRDefault="0002490A" w:rsidP="00684C7F">
      <w:pPr>
        <w:numPr>
          <w:ilvl w:val="0"/>
          <w:numId w:val="38"/>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в случае если после отклонения ценовых предложений по основаниям, предусмотренным пунктом </w:t>
      </w:r>
      <w:r w:rsidR="00FD4322" w:rsidRPr="00545290">
        <w:rPr>
          <w:rFonts w:ascii="Arial" w:hAnsi="Arial" w:cs="Arial"/>
          <w:bCs/>
          <w:sz w:val="24"/>
          <w:szCs w:val="24"/>
        </w:rPr>
        <w:t>1</w:t>
      </w:r>
      <w:r w:rsidR="006F5A2D" w:rsidRPr="00545290">
        <w:rPr>
          <w:rFonts w:ascii="Arial" w:hAnsi="Arial" w:cs="Arial"/>
          <w:bCs/>
          <w:sz w:val="24"/>
          <w:szCs w:val="24"/>
        </w:rPr>
        <w:t>13</w:t>
      </w:r>
      <w:r w:rsidRPr="00545290">
        <w:rPr>
          <w:rFonts w:ascii="Arial" w:hAnsi="Arial" w:cs="Arial"/>
          <w:bCs/>
          <w:sz w:val="24"/>
          <w:szCs w:val="24"/>
        </w:rPr>
        <w:t xml:space="preserve"> Правил, осталось менее </w:t>
      </w:r>
      <w:r w:rsidR="0082132C" w:rsidRPr="00545290">
        <w:rPr>
          <w:rFonts w:ascii="Arial" w:hAnsi="Arial" w:cs="Arial"/>
          <w:bCs/>
          <w:sz w:val="24"/>
          <w:szCs w:val="24"/>
        </w:rPr>
        <w:t>двух</w:t>
      </w:r>
      <w:r w:rsidRPr="00545290">
        <w:rPr>
          <w:rFonts w:ascii="Arial" w:hAnsi="Arial" w:cs="Arial"/>
          <w:bCs/>
          <w:sz w:val="24"/>
          <w:szCs w:val="24"/>
        </w:rPr>
        <w:t xml:space="preserve"> ценовых предложений;</w:t>
      </w:r>
    </w:p>
    <w:p w:rsidR="001361EB" w:rsidRPr="00545290" w:rsidRDefault="0002490A" w:rsidP="00684C7F">
      <w:pPr>
        <w:numPr>
          <w:ilvl w:val="0"/>
          <w:numId w:val="38"/>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потенциальный поставщик уклонился от заключения договора о закупках.</w:t>
      </w:r>
    </w:p>
    <w:p w:rsidR="0002490A" w:rsidRPr="00545290" w:rsidRDefault="0002490A" w:rsidP="0002490A">
      <w:pPr>
        <w:widowControl/>
        <w:tabs>
          <w:tab w:val="left" w:pos="993"/>
          <w:tab w:val="left" w:pos="1418"/>
        </w:tabs>
        <w:adjustRightInd/>
        <w:spacing w:line="240" w:lineRule="auto"/>
        <w:ind w:firstLine="567"/>
        <w:rPr>
          <w:rFonts w:ascii="Arial" w:hAnsi="Arial" w:cs="Arial"/>
          <w:b/>
          <w:sz w:val="24"/>
          <w:szCs w:val="24"/>
        </w:rPr>
      </w:pPr>
    </w:p>
    <w:p w:rsidR="001361EB" w:rsidRPr="00545290" w:rsidRDefault="00A05628" w:rsidP="00684C7F">
      <w:pPr>
        <w:pStyle w:val="a0"/>
        <w:ind w:left="0" w:firstLine="709"/>
        <w:jc w:val="both"/>
        <w:rPr>
          <w:b w:val="0"/>
        </w:rPr>
      </w:pPr>
      <w:r w:rsidRPr="00545290">
        <w:rPr>
          <w:b w:val="0"/>
        </w:rPr>
        <w:t xml:space="preserve">Если закупки способом запроса ценовых предложений признаны несостоявшимися, Заказчик </w:t>
      </w:r>
      <w:r w:rsidR="002E555D" w:rsidRPr="00545290">
        <w:rPr>
          <w:b w:val="0"/>
        </w:rPr>
        <w:t>вправе</w:t>
      </w:r>
      <w:r w:rsidR="00BC26D1" w:rsidRPr="00545290">
        <w:rPr>
          <w:b w:val="0"/>
        </w:rPr>
        <w:t>:</w:t>
      </w:r>
      <w:r w:rsidR="002E555D" w:rsidRPr="00545290">
        <w:rPr>
          <w:b w:val="0"/>
        </w:rPr>
        <w:t xml:space="preserve"> </w:t>
      </w:r>
    </w:p>
    <w:p w:rsidR="001361EB" w:rsidRPr="00545290" w:rsidRDefault="0006782D" w:rsidP="00684C7F">
      <w:pPr>
        <w:pStyle w:val="20"/>
        <w:tabs>
          <w:tab w:val="clear" w:pos="360"/>
          <w:tab w:val="num" w:pos="709"/>
        </w:tabs>
        <w:jc w:val="both"/>
        <w:rPr>
          <w:b w:val="0"/>
        </w:rPr>
      </w:pPr>
      <w:r w:rsidRPr="00545290">
        <w:rPr>
          <w:b w:val="0"/>
          <w:bCs/>
        </w:rPr>
        <w:t xml:space="preserve">1) </w:t>
      </w:r>
      <w:r w:rsidR="001361EB" w:rsidRPr="00545290">
        <w:rPr>
          <w:b w:val="0"/>
          <w:bCs/>
        </w:rPr>
        <w:t>повторно прове</w:t>
      </w:r>
      <w:r w:rsidR="00A0253F" w:rsidRPr="00545290">
        <w:rPr>
          <w:b w:val="0"/>
          <w:bCs/>
        </w:rPr>
        <w:t>сти</w:t>
      </w:r>
      <w:r w:rsidR="001361EB" w:rsidRPr="00545290">
        <w:rPr>
          <w:b w:val="0"/>
          <w:bCs/>
        </w:rPr>
        <w:t xml:space="preserve"> закупки способом запроса ценовых предложений; </w:t>
      </w:r>
    </w:p>
    <w:p w:rsidR="001361EB" w:rsidRPr="00545290" w:rsidRDefault="0006782D" w:rsidP="00684C7F">
      <w:pPr>
        <w:pStyle w:val="20"/>
        <w:tabs>
          <w:tab w:val="clear" w:pos="360"/>
          <w:tab w:val="num" w:pos="709"/>
        </w:tabs>
        <w:jc w:val="both"/>
        <w:rPr>
          <w:b w:val="0"/>
        </w:rPr>
      </w:pPr>
      <w:r w:rsidRPr="00545290">
        <w:rPr>
          <w:b w:val="0"/>
          <w:bCs/>
        </w:rPr>
        <w:t xml:space="preserve">2) </w:t>
      </w:r>
      <w:r w:rsidR="001361EB" w:rsidRPr="00545290">
        <w:rPr>
          <w:b w:val="0"/>
          <w:bCs/>
        </w:rPr>
        <w:t>измени</w:t>
      </w:r>
      <w:r w:rsidR="00A0253F" w:rsidRPr="00545290">
        <w:rPr>
          <w:b w:val="0"/>
          <w:bCs/>
        </w:rPr>
        <w:t>ть</w:t>
      </w:r>
      <w:r w:rsidR="001361EB" w:rsidRPr="00545290">
        <w:rPr>
          <w:b w:val="0"/>
          <w:bCs/>
        </w:rPr>
        <w:t xml:space="preserve"> услови</w:t>
      </w:r>
      <w:r w:rsidR="00A0253F" w:rsidRPr="00545290">
        <w:rPr>
          <w:b w:val="0"/>
          <w:bCs/>
        </w:rPr>
        <w:t>я</w:t>
      </w:r>
      <w:r w:rsidR="001361EB" w:rsidRPr="00545290">
        <w:rPr>
          <w:b w:val="0"/>
          <w:bCs/>
        </w:rPr>
        <w:t xml:space="preserve"> закупок и повторно прове</w:t>
      </w:r>
      <w:r w:rsidR="00A0253F" w:rsidRPr="00545290">
        <w:rPr>
          <w:b w:val="0"/>
          <w:bCs/>
        </w:rPr>
        <w:t>сти</w:t>
      </w:r>
      <w:r w:rsidR="001361EB" w:rsidRPr="00545290">
        <w:rPr>
          <w:b w:val="0"/>
          <w:bCs/>
        </w:rPr>
        <w:t xml:space="preserve"> закуп</w:t>
      </w:r>
      <w:r w:rsidR="00A0253F" w:rsidRPr="00545290">
        <w:rPr>
          <w:b w:val="0"/>
          <w:bCs/>
        </w:rPr>
        <w:t>ки</w:t>
      </w:r>
      <w:r w:rsidR="001361EB" w:rsidRPr="00545290">
        <w:rPr>
          <w:b w:val="0"/>
          <w:bCs/>
        </w:rPr>
        <w:t xml:space="preserve"> способом запроса ценовых предложений;</w:t>
      </w:r>
    </w:p>
    <w:p w:rsidR="001361EB" w:rsidRPr="00545290" w:rsidRDefault="0006782D" w:rsidP="00684C7F">
      <w:pPr>
        <w:pStyle w:val="20"/>
        <w:tabs>
          <w:tab w:val="clear" w:pos="360"/>
          <w:tab w:val="num" w:pos="709"/>
        </w:tabs>
        <w:jc w:val="both"/>
        <w:rPr>
          <w:b w:val="0"/>
        </w:rPr>
      </w:pPr>
      <w:r w:rsidRPr="00545290">
        <w:rPr>
          <w:b w:val="0"/>
          <w:bCs/>
        </w:rPr>
        <w:t xml:space="preserve">3) </w:t>
      </w:r>
      <w:r w:rsidR="001361EB" w:rsidRPr="00545290">
        <w:rPr>
          <w:b w:val="0"/>
          <w:bCs/>
        </w:rPr>
        <w:t>осуществ</w:t>
      </w:r>
      <w:r w:rsidR="00A0253F" w:rsidRPr="00545290">
        <w:rPr>
          <w:b w:val="0"/>
          <w:bCs/>
        </w:rPr>
        <w:t>ить</w:t>
      </w:r>
      <w:r w:rsidR="001361EB" w:rsidRPr="00545290">
        <w:rPr>
          <w:b w:val="0"/>
          <w:bCs/>
        </w:rPr>
        <w:t xml:space="preserve"> закуп</w:t>
      </w:r>
      <w:r w:rsidR="00A0253F" w:rsidRPr="00545290">
        <w:rPr>
          <w:b w:val="0"/>
          <w:bCs/>
        </w:rPr>
        <w:t>ки</w:t>
      </w:r>
      <w:r w:rsidR="001361EB" w:rsidRPr="00545290">
        <w:rPr>
          <w:b w:val="0"/>
          <w:bCs/>
        </w:rPr>
        <w:t xml:space="preserve"> способом из одного источника.</w:t>
      </w:r>
    </w:p>
    <w:p w:rsidR="00A05628" w:rsidRPr="00545290" w:rsidRDefault="00A05628" w:rsidP="00684C7F">
      <w:pPr>
        <w:tabs>
          <w:tab w:val="left" w:pos="1134"/>
        </w:tabs>
        <w:spacing w:line="240" w:lineRule="auto"/>
        <w:ind w:firstLine="709"/>
        <w:rPr>
          <w:rFonts w:ascii="Arial" w:hAnsi="Arial" w:cs="Arial"/>
          <w:sz w:val="24"/>
          <w:szCs w:val="24"/>
        </w:rPr>
      </w:pPr>
      <w:r w:rsidRPr="00545290">
        <w:rPr>
          <w:rFonts w:ascii="Arial" w:hAnsi="Arial" w:cs="Arial"/>
          <w:bCs/>
          <w:sz w:val="24"/>
          <w:szCs w:val="24"/>
        </w:rPr>
        <w:t xml:space="preserve">Решение, предусмотренное подпунктом 3) настоящего пункта Правил должно быть принято Заказчиком в течение </w:t>
      </w:r>
      <w:r w:rsidR="00CD0C91" w:rsidRPr="00545290">
        <w:rPr>
          <w:rFonts w:ascii="Arial" w:hAnsi="Arial" w:cs="Arial"/>
          <w:bCs/>
          <w:sz w:val="24"/>
          <w:szCs w:val="24"/>
        </w:rPr>
        <w:t>10 (десяти) рабочих дней</w:t>
      </w:r>
      <w:r w:rsidRPr="00545290">
        <w:rPr>
          <w:rFonts w:ascii="Arial" w:hAnsi="Arial" w:cs="Arial"/>
          <w:bCs/>
          <w:sz w:val="24"/>
          <w:szCs w:val="24"/>
        </w:rPr>
        <w:t xml:space="preserve">, со дня, </w:t>
      </w:r>
      <w:r w:rsidRPr="00545290">
        <w:rPr>
          <w:rFonts w:ascii="Arial" w:hAnsi="Arial" w:cs="Arial"/>
          <w:sz w:val="24"/>
          <w:szCs w:val="24"/>
        </w:rPr>
        <w:t>следующего за днем утверждения итогов закупок.</w:t>
      </w:r>
    </w:p>
    <w:p w:rsidR="001361EB" w:rsidRPr="00545290" w:rsidRDefault="001361EB" w:rsidP="001361EB">
      <w:pPr>
        <w:tabs>
          <w:tab w:val="left" w:pos="1134"/>
        </w:tabs>
        <w:spacing w:line="240" w:lineRule="auto"/>
        <w:ind w:left="567"/>
        <w:rPr>
          <w:rFonts w:ascii="Arial" w:hAnsi="Arial" w:cs="Arial"/>
          <w:sz w:val="24"/>
          <w:szCs w:val="24"/>
        </w:rPr>
      </w:pPr>
    </w:p>
    <w:p w:rsidR="0002490A" w:rsidRPr="00545290" w:rsidRDefault="0002490A" w:rsidP="00C828BA">
      <w:pPr>
        <w:pStyle w:val="a0"/>
        <w:ind w:left="0" w:firstLine="709"/>
        <w:jc w:val="both"/>
        <w:rPr>
          <w:b w:val="0"/>
        </w:rPr>
      </w:pPr>
      <w:r w:rsidRPr="00545290">
        <w:rPr>
          <w:b w:val="0"/>
        </w:rPr>
        <w:t>Итоги закупок способом запроса ценовых предложений оформляются в виде протокола</w:t>
      </w:r>
      <w:r w:rsidR="00B45096" w:rsidRPr="00545290">
        <w:rPr>
          <w:b w:val="0"/>
        </w:rPr>
        <w:t xml:space="preserve">, который утверждается </w:t>
      </w:r>
      <w:r w:rsidRPr="00545290">
        <w:rPr>
          <w:b w:val="0"/>
        </w:rPr>
        <w:t>перв</w:t>
      </w:r>
      <w:r w:rsidR="00B45096" w:rsidRPr="00545290">
        <w:rPr>
          <w:b w:val="0"/>
        </w:rPr>
        <w:t>ым</w:t>
      </w:r>
      <w:r w:rsidRPr="00545290">
        <w:rPr>
          <w:b w:val="0"/>
        </w:rPr>
        <w:t xml:space="preserve"> руководител</w:t>
      </w:r>
      <w:r w:rsidR="00B45096" w:rsidRPr="00545290">
        <w:rPr>
          <w:b w:val="0"/>
        </w:rPr>
        <w:t>ем Заказчика</w:t>
      </w:r>
      <w:r w:rsidR="001A12A4" w:rsidRPr="00545290">
        <w:rPr>
          <w:b w:val="0"/>
        </w:rPr>
        <w:t>/организатора закупок</w:t>
      </w:r>
      <w:r w:rsidR="00B45096" w:rsidRPr="00545290">
        <w:rPr>
          <w:b w:val="0"/>
        </w:rPr>
        <w:t xml:space="preserve"> или </w:t>
      </w:r>
      <w:r w:rsidR="00151144" w:rsidRPr="00545290">
        <w:rPr>
          <w:b w:val="0"/>
        </w:rPr>
        <w:t xml:space="preserve">иным </w:t>
      </w:r>
      <w:r w:rsidR="00B45096" w:rsidRPr="00545290">
        <w:rPr>
          <w:b w:val="0"/>
        </w:rPr>
        <w:t>уполномоченным им лицом</w:t>
      </w:r>
      <w:r w:rsidRPr="00545290">
        <w:rPr>
          <w:b w:val="0"/>
        </w:rPr>
        <w:t xml:space="preserve"> и должны быть подведены не позднее 2 </w:t>
      </w:r>
      <w:r w:rsidR="000F69DE" w:rsidRPr="00545290">
        <w:rPr>
          <w:b w:val="0"/>
        </w:rPr>
        <w:t xml:space="preserve">(двух) </w:t>
      </w:r>
      <w:r w:rsidRPr="00545290">
        <w:rPr>
          <w:b w:val="0"/>
        </w:rPr>
        <w:t>рабочих дней со дня окончания срока представления потенциальными поставщиками ценовых предложений.</w:t>
      </w:r>
      <w:r w:rsidR="007219C3" w:rsidRPr="00545290">
        <w:rPr>
          <w:b w:val="0"/>
        </w:rPr>
        <w:t xml:space="preserve"> Протокол итогов закупок способом запроса ценовых предложений должен содержать сведения</w:t>
      </w:r>
      <w:r w:rsidR="00972ACD" w:rsidRPr="00545290">
        <w:rPr>
          <w:b w:val="0"/>
        </w:rPr>
        <w:t>:</w:t>
      </w:r>
    </w:p>
    <w:p w:rsidR="00972ACD" w:rsidRPr="00545290" w:rsidRDefault="00C51CCB" w:rsidP="00C828BA">
      <w:pPr>
        <w:widowControl/>
        <w:adjustRightInd/>
        <w:spacing w:line="240" w:lineRule="auto"/>
        <w:ind w:firstLine="709"/>
        <w:rPr>
          <w:rFonts w:ascii="Arial" w:hAnsi="Arial" w:cs="Arial"/>
          <w:sz w:val="24"/>
          <w:szCs w:val="24"/>
        </w:rPr>
      </w:pPr>
      <w:r w:rsidRPr="00545290">
        <w:rPr>
          <w:rFonts w:ascii="Arial" w:hAnsi="Arial" w:cs="Arial"/>
          <w:sz w:val="24"/>
          <w:szCs w:val="24"/>
        </w:rPr>
        <w:lastRenderedPageBreak/>
        <w:t>1) полное наименование З</w:t>
      </w:r>
      <w:r w:rsidR="00972ACD" w:rsidRPr="00545290">
        <w:rPr>
          <w:rFonts w:ascii="Arial" w:hAnsi="Arial" w:cs="Arial"/>
          <w:sz w:val="24"/>
          <w:szCs w:val="24"/>
        </w:rPr>
        <w:t>аказчика и организатора закупок, их почтовый адрес;</w:t>
      </w:r>
    </w:p>
    <w:p w:rsidR="00972ACD" w:rsidRPr="00545290" w:rsidRDefault="00972ACD" w:rsidP="00C828BA">
      <w:pPr>
        <w:widowControl/>
        <w:adjustRightInd/>
        <w:spacing w:line="240" w:lineRule="auto"/>
        <w:ind w:firstLine="709"/>
        <w:rPr>
          <w:rFonts w:ascii="Arial" w:hAnsi="Arial" w:cs="Arial"/>
          <w:sz w:val="24"/>
          <w:szCs w:val="24"/>
        </w:rPr>
      </w:pPr>
      <w:r w:rsidRPr="00545290">
        <w:rPr>
          <w:rFonts w:ascii="Arial" w:hAnsi="Arial" w:cs="Arial"/>
          <w:sz w:val="24"/>
          <w:szCs w:val="24"/>
        </w:rPr>
        <w:t>2) название проведенных закупок товаров, работ, услуг способом запроса ценовых предложений;</w:t>
      </w:r>
    </w:p>
    <w:p w:rsidR="00972ACD" w:rsidRPr="00545290" w:rsidRDefault="003247C6" w:rsidP="00C828BA">
      <w:pPr>
        <w:widowControl/>
        <w:adjustRightInd/>
        <w:spacing w:line="240" w:lineRule="auto"/>
        <w:ind w:firstLine="709"/>
        <w:rPr>
          <w:rFonts w:ascii="Arial" w:hAnsi="Arial" w:cs="Arial"/>
          <w:sz w:val="24"/>
          <w:szCs w:val="24"/>
        </w:rPr>
      </w:pPr>
      <w:r w:rsidRPr="00545290">
        <w:rPr>
          <w:rFonts w:ascii="Arial" w:hAnsi="Arial" w:cs="Arial"/>
          <w:sz w:val="24"/>
          <w:szCs w:val="24"/>
        </w:rPr>
        <w:t>3</w:t>
      </w:r>
      <w:r w:rsidR="00972ACD" w:rsidRPr="00545290">
        <w:rPr>
          <w:rFonts w:ascii="Arial" w:hAnsi="Arial" w:cs="Arial"/>
          <w:sz w:val="24"/>
          <w:szCs w:val="24"/>
        </w:rPr>
        <w:t>) полное наименование потенциальны</w:t>
      </w:r>
      <w:r w:rsidR="0082132C" w:rsidRPr="00545290">
        <w:rPr>
          <w:rFonts w:ascii="Arial" w:hAnsi="Arial" w:cs="Arial"/>
          <w:sz w:val="24"/>
          <w:szCs w:val="24"/>
        </w:rPr>
        <w:t>х поставщиков, представивших цен</w:t>
      </w:r>
      <w:r w:rsidR="00972ACD" w:rsidRPr="00545290">
        <w:rPr>
          <w:rFonts w:ascii="Arial" w:hAnsi="Arial" w:cs="Arial"/>
          <w:sz w:val="24"/>
          <w:szCs w:val="24"/>
        </w:rPr>
        <w:t>овые предложения до истечения окончательного срока представления ценовых предложений, заявленные ими цены на товары, работы, услуги;</w:t>
      </w:r>
    </w:p>
    <w:p w:rsidR="00972ACD" w:rsidRPr="00545290" w:rsidRDefault="003247C6" w:rsidP="00C828BA">
      <w:pPr>
        <w:widowControl/>
        <w:adjustRightInd/>
        <w:spacing w:line="240" w:lineRule="auto"/>
        <w:ind w:firstLine="709"/>
        <w:rPr>
          <w:rFonts w:ascii="Arial" w:hAnsi="Arial" w:cs="Arial"/>
          <w:sz w:val="24"/>
          <w:szCs w:val="24"/>
        </w:rPr>
      </w:pPr>
      <w:r w:rsidRPr="00545290">
        <w:rPr>
          <w:rFonts w:ascii="Arial" w:hAnsi="Arial" w:cs="Arial"/>
          <w:sz w:val="24"/>
          <w:szCs w:val="24"/>
        </w:rPr>
        <w:t>4</w:t>
      </w:r>
      <w:r w:rsidR="00972ACD" w:rsidRPr="00545290">
        <w:rPr>
          <w:rFonts w:ascii="Arial" w:hAnsi="Arial" w:cs="Arial"/>
          <w:sz w:val="24"/>
          <w:szCs w:val="24"/>
        </w:rPr>
        <w:t>) об отклоненных ценовых предложениях с обоснованием причин отклонения;</w:t>
      </w:r>
    </w:p>
    <w:p w:rsidR="00972ACD" w:rsidRPr="00545290" w:rsidRDefault="003247C6" w:rsidP="00C828BA">
      <w:pPr>
        <w:widowControl/>
        <w:adjustRightInd/>
        <w:spacing w:line="240" w:lineRule="auto"/>
        <w:ind w:firstLine="709"/>
        <w:rPr>
          <w:rFonts w:ascii="Arial" w:hAnsi="Arial" w:cs="Arial"/>
          <w:sz w:val="24"/>
          <w:szCs w:val="24"/>
        </w:rPr>
      </w:pPr>
      <w:r w:rsidRPr="00545290">
        <w:rPr>
          <w:rFonts w:ascii="Arial" w:hAnsi="Arial" w:cs="Arial"/>
          <w:sz w:val="24"/>
          <w:szCs w:val="24"/>
        </w:rPr>
        <w:t>5</w:t>
      </w:r>
      <w:r w:rsidR="0018251E" w:rsidRPr="00545290">
        <w:rPr>
          <w:rFonts w:ascii="Arial" w:hAnsi="Arial" w:cs="Arial"/>
          <w:sz w:val="24"/>
          <w:szCs w:val="24"/>
        </w:rPr>
        <w:t xml:space="preserve">) о победителе </w:t>
      </w:r>
      <w:r w:rsidR="00972ACD" w:rsidRPr="00545290">
        <w:rPr>
          <w:rFonts w:ascii="Arial" w:hAnsi="Arial" w:cs="Arial"/>
          <w:sz w:val="24"/>
          <w:szCs w:val="24"/>
        </w:rPr>
        <w:t>закуп</w:t>
      </w:r>
      <w:r w:rsidR="0018251E" w:rsidRPr="00545290">
        <w:rPr>
          <w:rFonts w:ascii="Arial" w:hAnsi="Arial" w:cs="Arial"/>
          <w:sz w:val="24"/>
          <w:szCs w:val="24"/>
        </w:rPr>
        <w:t>ок</w:t>
      </w:r>
      <w:r w:rsidR="00972ACD" w:rsidRPr="00545290">
        <w:rPr>
          <w:rFonts w:ascii="Arial" w:hAnsi="Arial" w:cs="Arial"/>
          <w:sz w:val="24"/>
          <w:szCs w:val="24"/>
        </w:rPr>
        <w:t xml:space="preserve"> спосо</w:t>
      </w:r>
      <w:r w:rsidR="00917459" w:rsidRPr="00545290">
        <w:rPr>
          <w:rFonts w:ascii="Arial" w:hAnsi="Arial" w:cs="Arial"/>
          <w:sz w:val="24"/>
          <w:szCs w:val="24"/>
        </w:rPr>
        <w:t>бом запроса ценовых предложений;</w:t>
      </w:r>
    </w:p>
    <w:p w:rsidR="00917459" w:rsidRPr="00545290" w:rsidRDefault="00917459" w:rsidP="00C828BA">
      <w:pPr>
        <w:widowControl/>
        <w:adjustRightInd/>
        <w:spacing w:line="240" w:lineRule="auto"/>
        <w:ind w:firstLine="709"/>
        <w:rPr>
          <w:rFonts w:ascii="Arial" w:hAnsi="Arial" w:cs="Arial"/>
          <w:sz w:val="24"/>
          <w:szCs w:val="24"/>
        </w:rPr>
      </w:pPr>
      <w:r w:rsidRPr="00545290">
        <w:rPr>
          <w:rFonts w:ascii="Arial" w:hAnsi="Arial" w:cs="Arial"/>
          <w:sz w:val="24"/>
          <w:szCs w:val="24"/>
        </w:rPr>
        <w:t>6) о сумме и сроках заключения договора о закупках в случае, если закупки способом запроса</w:t>
      </w:r>
      <w:r w:rsidR="008B5DDA" w:rsidRPr="00545290">
        <w:rPr>
          <w:rFonts w:ascii="Arial" w:hAnsi="Arial" w:cs="Arial"/>
          <w:sz w:val="24"/>
          <w:szCs w:val="24"/>
        </w:rPr>
        <w:t xml:space="preserve"> ценовых предложений состоялись.</w:t>
      </w:r>
    </w:p>
    <w:p w:rsidR="0002490A" w:rsidRPr="00545290" w:rsidRDefault="0002490A" w:rsidP="0002490A">
      <w:pPr>
        <w:widowControl/>
        <w:adjustRightInd/>
        <w:spacing w:line="240" w:lineRule="auto"/>
        <w:ind w:firstLine="567"/>
        <w:rPr>
          <w:rFonts w:ascii="Arial" w:hAnsi="Arial" w:cs="Arial"/>
          <w:sz w:val="24"/>
          <w:szCs w:val="24"/>
        </w:rPr>
      </w:pPr>
      <w:r w:rsidRPr="00545290">
        <w:rPr>
          <w:rFonts w:ascii="Arial" w:hAnsi="Arial" w:cs="Arial"/>
          <w:sz w:val="24"/>
          <w:szCs w:val="24"/>
        </w:rPr>
        <w:t xml:space="preserve">Заказчик не позднее 1 </w:t>
      </w:r>
      <w:r w:rsidR="00C76BD2" w:rsidRPr="00545290">
        <w:rPr>
          <w:rFonts w:ascii="Arial" w:hAnsi="Arial" w:cs="Arial"/>
          <w:sz w:val="24"/>
          <w:szCs w:val="24"/>
        </w:rPr>
        <w:t xml:space="preserve">(одного) </w:t>
      </w:r>
      <w:r w:rsidRPr="00545290">
        <w:rPr>
          <w:rFonts w:ascii="Arial" w:hAnsi="Arial" w:cs="Arial"/>
          <w:sz w:val="24"/>
          <w:szCs w:val="24"/>
        </w:rPr>
        <w:t xml:space="preserve">рабочего дня со дня утверждения итогов закупок способом запроса ценовых предложений обязан разместить информацию об итогах на веб-сайте Заказчика </w:t>
      </w:r>
      <w:r w:rsidR="00FC4623" w:rsidRPr="00545290">
        <w:rPr>
          <w:rFonts w:ascii="Arial" w:hAnsi="Arial" w:cs="Arial"/>
          <w:sz w:val="24"/>
          <w:szCs w:val="24"/>
        </w:rPr>
        <w:t xml:space="preserve">и организатора закупок </w:t>
      </w:r>
      <w:r w:rsidRPr="00545290">
        <w:rPr>
          <w:rFonts w:ascii="Arial" w:hAnsi="Arial" w:cs="Arial"/>
          <w:sz w:val="24"/>
          <w:szCs w:val="24"/>
        </w:rPr>
        <w:t xml:space="preserve">и на веб-сайте, </w:t>
      </w:r>
      <w:proofErr w:type="gramStart"/>
      <w:r w:rsidRPr="00545290">
        <w:rPr>
          <w:rFonts w:ascii="Arial" w:hAnsi="Arial" w:cs="Arial"/>
          <w:sz w:val="24"/>
          <w:szCs w:val="24"/>
        </w:rPr>
        <w:t>определенном</w:t>
      </w:r>
      <w:proofErr w:type="gramEnd"/>
      <w:r w:rsidRPr="00545290">
        <w:rPr>
          <w:rFonts w:ascii="Arial" w:hAnsi="Arial" w:cs="Arial"/>
          <w:sz w:val="24"/>
          <w:szCs w:val="24"/>
        </w:rPr>
        <w:t xml:space="preserve"> Фондом.</w:t>
      </w:r>
    </w:p>
    <w:p w:rsidR="00792485" w:rsidRPr="00545290" w:rsidRDefault="00792485" w:rsidP="0002490A">
      <w:pPr>
        <w:widowControl/>
        <w:adjustRightInd/>
        <w:spacing w:line="240" w:lineRule="auto"/>
        <w:ind w:firstLine="567"/>
        <w:rPr>
          <w:rFonts w:ascii="Arial" w:hAnsi="Arial" w:cs="Arial"/>
          <w:sz w:val="24"/>
          <w:szCs w:val="24"/>
        </w:rPr>
      </w:pPr>
    </w:p>
    <w:p w:rsidR="00792485" w:rsidRPr="00545290" w:rsidRDefault="00792485" w:rsidP="00C828BA">
      <w:pPr>
        <w:pStyle w:val="a0"/>
        <w:ind w:left="0" w:firstLine="709"/>
        <w:jc w:val="both"/>
        <w:rPr>
          <w:b w:val="0"/>
        </w:rPr>
      </w:pPr>
      <w:r w:rsidRPr="00545290">
        <w:rPr>
          <w:b w:val="0"/>
        </w:rPr>
        <w:t>В случае обнаружения нарушений</w:t>
      </w:r>
      <w:r w:rsidR="006B648F" w:rsidRPr="00545290">
        <w:rPr>
          <w:b w:val="0"/>
        </w:rPr>
        <w:t>, влияющих на итоги</w:t>
      </w:r>
      <w:r w:rsidRPr="00545290">
        <w:rPr>
          <w:b w:val="0"/>
        </w:rPr>
        <w:t xml:space="preserve"> </w:t>
      </w:r>
      <w:r w:rsidR="006B648F" w:rsidRPr="00545290">
        <w:rPr>
          <w:b w:val="0"/>
        </w:rPr>
        <w:t xml:space="preserve">закупки способом запроса ценовых предложений </w:t>
      </w:r>
      <w:r w:rsidRPr="00545290">
        <w:rPr>
          <w:b w:val="0"/>
        </w:rPr>
        <w:t>в проводимой/проведенной закупке способ</w:t>
      </w:r>
      <w:r w:rsidR="00F13820" w:rsidRPr="00545290">
        <w:rPr>
          <w:b w:val="0"/>
        </w:rPr>
        <w:t>ом запроса ценовых предложений</w:t>
      </w:r>
      <w:r w:rsidR="00F814E9" w:rsidRPr="00545290">
        <w:rPr>
          <w:b w:val="0"/>
        </w:rPr>
        <w:t>,</w:t>
      </w:r>
      <w:r w:rsidR="00E238B6" w:rsidRPr="00545290">
        <w:rPr>
          <w:b w:val="0"/>
        </w:rPr>
        <w:t xml:space="preserve"> Заказчик</w:t>
      </w:r>
      <w:r w:rsidR="00F814E9" w:rsidRPr="00545290">
        <w:rPr>
          <w:b w:val="0"/>
        </w:rPr>
        <w:t>/организатор закупок</w:t>
      </w:r>
      <w:r w:rsidR="00E238B6" w:rsidRPr="00545290">
        <w:rPr>
          <w:b w:val="0"/>
        </w:rPr>
        <w:t xml:space="preserve"> до момента заключения договора обязан </w:t>
      </w:r>
      <w:r w:rsidR="00034674" w:rsidRPr="00545290">
        <w:rPr>
          <w:b w:val="0"/>
        </w:rPr>
        <w:t>отменить закупки</w:t>
      </w:r>
      <w:r w:rsidR="00B12DA5" w:rsidRPr="00545290">
        <w:rPr>
          <w:b w:val="0"/>
        </w:rPr>
        <w:t xml:space="preserve"> (</w:t>
      </w:r>
      <w:r w:rsidR="00F814E9" w:rsidRPr="00545290">
        <w:rPr>
          <w:b w:val="0"/>
        </w:rPr>
        <w:t>лот</w:t>
      </w:r>
      <w:r w:rsidR="00B12DA5" w:rsidRPr="00545290">
        <w:rPr>
          <w:b w:val="0"/>
        </w:rPr>
        <w:t>)</w:t>
      </w:r>
      <w:r w:rsidR="00034674" w:rsidRPr="00545290">
        <w:rPr>
          <w:b w:val="0"/>
        </w:rPr>
        <w:t xml:space="preserve"> или </w:t>
      </w:r>
      <w:r w:rsidR="00F814E9" w:rsidRPr="00545290">
        <w:rPr>
          <w:b w:val="0"/>
        </w:rPr>
        <w:t>их</w:t>
      </w:r>
      <w:r w:rsidR="00034674" w:rsidRPr="00545290">
        <w:rPr>
          <w:b w:val="0"/>
        </w:rPr>
        <w:t xml:space="preserve"> итоги. При этом</w:t>
      </w:r>
      <w:proofErr w:type="gramStart"/>
      <w:r w:rsidR="00034674" w:rsidRPr="00545290">
        <w:rPr>
          <w:b w:val="0"/>
        </w:rPr>
        <w:t>,</w:t>
      </w:r>
      <w:proofErr w:type="gramEnd"/>
      <w:r w:rsidR="00034674" w:rsidRPr="00545290">
        <w:rPr>
          <w:b w:val="0"/>
        </w:rPr>
        <w:t xml:space="preserve"> закупка должна быть проведена повторно.</w:t>
      </w:r>
    </w:p>
    <w:p w:rsidR="00034674" w:rsidRPr="00545290" w:rsidRDefault="00034674" w:rsidP="00C828BA">
      <w:pPr>
        <w:pStyle w:val="a2"/>
        <w:numPr>
          <w:ilvl w:val="0"/>
          <w:numId w:val="0"/>
        </w:numPr>
        <w:tabs>
          <w:tab w:val="clear" w:pos="993"/>
          <w:tab w:val="left" w:pos="1134"/>
        </w:tabs>
        <w:ind w:firstLine="709"/>
      </w:pPr>
      <w:r w:rsidRPr="00545290">
        <w:t>Заказчик</w:t>
      </w:r>
      <w:r w:rsidR="00F814E9" w:rsidRPr="00545290">
        <w:t>/организатор закупок</w:t>
      </w:r>
      <w:r w:rsidRPr="00545290">
        <w:t xml:space="preserve"> в течение 2 (двух) рабочих дней со дня утверждения решения об отмене закупок</w:t>
      </w:r>
      <w:r w:rsidR="00B12DA5" w:rsidRPr="00545290">
        <w:t xml:space="preserve"> (</w:t>
      </w:r>
      <w:r w:rsidR="00F814E9" w:rsidRPr="00545290">
        <w:t>лота</w:t>
      </w:r>
      <w:r w:rsidR="00B12DA5" w:rsidRPr="00545290">
        <w:t>)</w:t>
      </w:r>
      <w:r w:rsidRPr="00545290">
        <w:t xml:space="preserve"> или </w:t>
      </w:r>
      <w:r w:rsidR="00F814E9" w:rsidRPr="00545290">
        <w:t>их</w:t>
      </w:r>
      <w:r w:rsidRPr="00545290">
        <w:t xml:space="preserve"> итогов обязан известить об этом лиц, участвовавших в проводимых закупках и опубликовать соответствующее объявление на веб-сайте Заказчика и организатора закупок и на веб-сайте, определенном Фондом.</w:t>
      </w:r>
    </w:p>
    <w:p w:rsidR="00034674" w:rsidRPr="00545290" w:rsidRDefault="00034674" w:rsidP="00C828BA">
      <w:pPr>
        <w:pStyle w:val="a2"/>
        <w:numPr>
          <w:ilvl w:val="0"/>
          <w:numId w:val="0"/>
        </w:numPr>
        <w:tabs>
          <w:tab w:val="clear" w:pos="993"/>
          <w:tab w:val="left" w:pos="1134"/>
        </w:tabs>
        <w:ind w:firstLine="709"/>
      </w:pPr>
      <w:r w:rsidRPr="00545290">
        <w:t>В случае обнаружения нарушений в содержании объявления закупок способом запроса ценовых предложений до даты вскрытия конвертов с ценовыми предложениями пот</w:t>
      </w:r>
      <w:r w:rsidR="00A800FF" w:rsidRPr="00545290">
        <w:t>енциальных поставщиков Заказчик/</w:t>
      </w:r>
      <w:r w:rsidRPr="00545290">
        <w:t>организатор закупок обязан привести в соответствие содержание объявления и объявить закупки</w:t>
      </w:r>
      <w:r w:rsidR="00B12DA5" w:rsidRPr="00545290">
        <w:t xml:space="preserve"> (</w:t>
      </w:r>
      <w:r w:rsidR="0021073D" w:rsidRPr="00545290">
        <w:t>лот</w:t>
      </w:r>
      <w:r w:rsidR="00B12DA5" w:rsidRPr="00545290">
        <w:t>)</w:t>
      </w:r>
      <w:r w:rsidRPr="00545290">
        <w:t xml:space="preserve"> в сроки, предусмотренные </w:t>
      </w:r>
      <w:r w:rsidR="00743F9F" w:rsidRPr="00545290">
        <w:t xml:space="preserve">пунктом </w:t>
      </w:r>
      <w:r w:rsidR="006F5A2D" w:rsidRPr="00545290">
        <w:t>101</w:t>
      </w:r>
      <w:r w:rsidRPr="00545290">
        <w:t xml:space="preserve"> Правил.</w:t>
      </w:r>
    </w:p>
    <w:p w:rsidR="0002490A" w:rsidRPr="00545290" w:rsidRDefault="0002490A" w:rsidP="0002490A">
      <w:pPr>
        <w:tabs>
          <w:tab w:val="left" w:pos="993"/>
          <w:tab w:val="left" w:pos="1418"/>
        </w:tabs>
        <w:spacing w:line="240" w:lineRule="auto"/>
        <w:rPr>
          <w:rFonts w:ascii="Arial" w:hAnsi="Arial" w:cs="Arial"/>
          <w:sz w:val="24"/>
          <w:szCs w:val="24"/>
        </w:rPr>
      </w:pPr>
    </w:p>
    <w:bookmarkEnd w:id="94"/>
    <w:p w:rsidR="0002490A" w:rsidRPr="00545290" w:rsidRDefault="0002490A" w:rsidP="0002490A">
      <w:pPr>
        <w:tabs>
          <w:tab w:val="left" w:pos="993"/>
        </w:tabs>
        <w:spacing w:line="240" w:lineRule="auto"/>
        <w:ind w:firstLine="567"/>
        <w:rPr>
          <w:rFonts w:ascii="Arial" w:hAnsi="Arial" w:cs="Arial"/>
          <w:sz w:val="24"/>
          <w:szCs w:val="24"/>
        </w:rPr>
      </w:pPr>
    </w:p>
    <w:p w:rsidR="0002490A" w:rsidRPr="00545290" w:rsidRDefault="000268A5" w:rsidP="000268A5">
      <w:pPr>
        <w:pStyle w:val="a0"/>
        <w:numPr>
          <w:ilvl w:val="0"/>
          <w:numId w:val="0"/>
        </w:numPr>
      </w:pPr>
      <w:bookmarkStart w:id="95" w:name="_Toc231118143"/>
      <w:bookmarkStart w:id="96" w:name="_Toc393286620"/>
      <w:r w:rsidRPr="00545290">
        <w:t xml:space="preserve">8. </w:t>
      </w:r>
      <w:r w:rsidR="0002490A" w:rsidRPr="00545290">
        <w:t>Закупки на организованных электронных торгах</w:t>
      </w:r>
      <w:r w:rsidR="00A977B9" w:rsidRPr="00545290">
        <w:t>,</w:t>
      </w:r>
      <w:r w:rsidR="0002490A" w:rsidRPr="00545290">
        <w:t xml:space="preserve"> через товарные биржи</w:t>
      </w:r>
      <w:bookmarkEnd w:id="95"/>
      <w:r w:rsidR="00A977B9" w:rsidRPr="00545290">
        <w:t xml:space="preserve"> и на централизованных торгах электрической энергией</w:t>
      </w:r>
      <w:bookmarkEnd w:id="96"/>
    </w:p>
    <w:p w:rsidR="0002490A" w:rsidRPr="00545290" w:rsidRDefault="0002490A" w:rsidP="0002490A">
      <w:pPr>
        <w:tabs>
          <w:tab w:val="left" w:pos="993"/>
        </w:tabs>
        <w:spacing w:line="240" w:lineRule="auto"/>
        <w:ind w:firstLine="567"/>
        <w:jc w:val="center"/>
        <w:rPr>
          <w:rFonts w:ascii="Arial" w:hAnsi="Arial" w:cs="Arial"/>
          <w:b/>
          <w:sz w:val="24"/>
          <w:szCs w:val="24"/>
        </w:rPr>
      </w:pPr>
    </w:p>
    <w:p w:rsidR="0012283C" w:rsidRPr="00545290" w:rsidRDefault="0002490A" w:rsidP="000268A5">
      <w:pPr>
        <w:pStyle w:val="a0"/>
        <w:ind w:left="0" w:firstLine="709"/>
        <w:jc w:val="both"/>
        <w:rPr>
          <w:b w:val="0"/>
        </w:rPr>
      </w:pPr>
      <w:r w:rsidRPr="00545290">
        <w:rPr>
          <w:b w:val="0"/>
        </w:rPr>
        <w:t xml:space="preserve">Закупки на организованных электронных торгах осуществляются </w:t>
      </w:r>
      <w:r w:rsidR="004720E3" w:rsidRPr="00545290">
        <w:rPr>
          <w:b w:val="0"/>
        </w:rPr>
        <w:t xml:space="preserve">по решению первого руководителя Заказчика или иного уполномоченного им лица </w:t>
      </w:r>
      <w:r w:rsidRPr="00545290">
        <w:rPr>
          <w:b w:val="0"/>
        </w:rPr>
        <w:t>через системы электронной торговли, обеспечивающи</w:t>
      </w:r>
      <w:r w:rsidR="004720E3" w:rsidRPr="00545290">
        <w:rPr>
          <w:b w:val="0"/>
        </w:rPr>
        <w:t>е приобретение товаров</w:t>
      </w:r>
      <w:r w:rsidR="001950D2" w:rsidRPr="00545290">
        <w:rPr>
          <w:b w:val="0"/>
        </w:rPr>
        <w:t xml:space="preserve"> в режиме реального времени, в порядке, </w:t>
      </w:r>
      <w:r w:rsidR="006540E8" w:rsidRPr="00545290">
        <w:rPr>
          <w:b w:val="0"/>
        </w:rPr>
        <w:t>установленном</w:t>
      </w:r>
      <w:r w:rsidR="001950D2" w:rsidRPr="00545290">
        <w:rPr>
          <w:b w:val="0"/>
        </w:rPr>
        <w:t xml:space="preserve"> </w:t>
      </w:r>
      <w:r w:rsidR="004720E3" w:rsidRPr="00545290">
        <w:rPr>
          <w:b w:val="0"/>
        </w:rPr>
        <w:t>законодательством Республики Казахстан о регулировании торговой деятельности</w:t>
      </w:r>
      <w:r w:rsidR="001950D2" w:rsidRPr="00545290">
        <w:rPr>
          <w:b w:val="0"/>
        </w:rPr>
        <w:t>.</w:t>
      </w:r>
      <w:r w:rsidR="005036E2" w:rsidRPr="00545290">
        <w:rPr>
          <w:b w:val="0"/>
          <w:i/>
        </w:rPr>
        <w:t xml:space="preserve"> </w:t>
      </w:r>
    </w:p>
    <w:p w:rsidR="00AD7562" w:rsidRPr="00545290" w:rsidRDefault="00AD7562" w:rsidP="00AD7562">
      <w:pPr>
        <w:tabs>
          <w:tab w:val="left" w:pos="1134"/>
        </w:tabs>
        <w:spacing w:line="240" w:lineRule="auto"/>
        <w:ind w:left="540"/>
        <w:rPr>
          <w:rFonts w:ascii="Arial" w:hAnsi="Arial" w:cs="Arial"/>
          <w:sz w:val="24"/>
          <w:szCs w:val="24"/>
        </w:rPr>
      </w:pPr>
    </w:p>
    <w:p w:rsidR="004720E3" w:rsidRPr="00545290" w:rsidRDefault="004720E3" w:rsidP="000268A5">
      <w:pPr>
        <w:pStyle w:val="a0"/>
        <w:ind w:left="0" w:firstLine="709"/>
        <w:jc w:val="both"/>
        <w:rPr>
          <w:b w:val="0"/>
        </w:rPr>
      </w:pPr>
      <w:r w:rsidRPr="00545290">
        <w:rPr>
          <w:b w:val="0"/>
        </w:rPr>
        <w:t>Закупки на организованных электронных торгах осуществляются путем заключения торговых сделок на основе соглашения (договора) участников электронной торговли на куплю-продажу товаров с использованием электронных сре</w:t>
      </w:r>
      <w:proofErr w:type="gramStart"/>
      <w:r w:rsidRPr="00545290">
        <w:rPr>
          <w:b w:val="0"/>
        </w:rPr>
        <w:t>дств св</w:t>
      </w:r>
      <w:proofErr w:type="gramEnd"/>
      <w:r w:rsidRPr="00545290">
        <w:rPr>
          <w:b w:val="0"/>
        </w:rPr>
        <w:t>язи.</w:t>
      </w:r>
    </w:p>
    <w:p w:rsidR="00AD7562" w:rsidRPr="00545290" w:rsidRDefault="00AD7562" w:rsidP="000268A5">
      <w:pPr>
        <w:tabs>
          <w:tab w:val="left" w:pos="1134"/>
        </w:tabs>
        <w:spacing w:line="240" w:lineRule="auto"/>
        <w:ind w:firstLine="709"/>
        <w:rPr>
          <w:rFonts w:ascii="Arial" w:hAnsi="Arial" w:cs="Arial"/>
          <w:sz w:val="24"/>
          <w:szCs w:val="24"/>
        </w:rPr>
      </w:pPr>
    </w:p>
    <w:p w:rsidR="004720E3" w:rsidRPr="00545290" w:rsidRDefault="004720E3" w:rsidP="000268A5">
      <w:pPr>
        <w:pStyle w:val="a0"/>
        <w:ind w:hanging="218"/>
        <w:jc w:val="both"/>
        <w:rPr>
          <w:b w:val="0"/>
        </w:rPr>
      </w:pPr>
      <w:r w:rsidRPr="00545290">
        <w:rPr>
          <w:b w:val="0"/>
        </w:rPr>
        <w:t>Участниками электронной торговли являются:</w:t>
      </w:r>
    </w:p>
    <w:p w:rsidR="004720E3" w:rsidRPr="00545290" w:rsidRDefault="006540E8" w:rsidP="000268A5">
      <w:pPr>
        <w:tabs>
          <w:tab w:val="left" w:pos="709"/>
          <w:tab w:val="left" w:pos="1134"/>
        </w:tabs>
        <w:spacing w:line="240" w:lineRule="auto"/>
        <w:rPr>
          <w:rFonts w:ascii="Arial" w:hAnsi="Arial" w:cs="Arial"/>
          <w:sz w:val="24"/>
          <w:szCs w:val="24"/>
        </w:rPr>
      </w:pPr>
      <w:r w:rsidRPr="00545290">
        <w:rPr>
          <w:rFonts w:ascii="Arial" w:hAnsi="Arial" w:cs="Arial"/>
          <w:sz w:val="24"/>
          <w:szCs w:val="24"/>
        </w:rPr>
        <w:t xml:space="preserve">         </w:t>
      </w:r>
      <w:r w:rsidR="000268A5" w:rsidRPr="00545290">
        <w:rPr>
          <w:rFonts w:ascii="Arial" w:hAnsi="Arial" w:cs="Arial"/>
          <w:sz w:val="24"/>
          <w:szCs w:val="24"/>
        </w:rPr>
        <w:t xml:space="preserve">  </w:t>
      </w:r>
      <w:r w:rsidR="004720E3" w:rsidRPr="00545290">
        <w:rPr>
          <w:rStyle w:val="s0"/>
          <w:rFonts w:ascii="Arial" w:hAnsi="Arial" w:cs="Arial"/>
          <w:color w:val="auto"/>
          <w:sz w:val="24"/>
          <w:szCs w:val="24"/>
        </w:rPr>
        <w:t>лица, оказывающие услуги, связанные с организацией и управлением соответствующими информационными системами и сетями (получение, размещение, хранение электронных документов с предложениями на продажу и покупку), (посредник);</w:t>
      </w:r>
    </w:p>
    <w:p w:rsidR="004720E3" w:rsidRPr="00545290" w:rsidRDefault="004720E3" w:rsidP="004720E3">
      <w:pPr>
        <w:spacing w:line="240" w:lineRule="auto"/>
        <w:ind w:firstLine="708"/>
        <w:rPr>
          <w:rFonts w:ascii="Arial" w:hAnsi="Arial" w:cs="Arial"/>
          <w:sz w:val="24"/>
          <w:szCs w:val="24"/>
        </w:rPr>
      </w:pPr>
      <w:r w:rsidRPr="00545290">
        <w:rPr>
          <w:rStyle w:val="s0"/>
          <w:rFonts w:ascii="Arial" w:hAnsi="Arial" w:cs="Arial"/>
          <w:color w:val="auto"/>
          <w:sz w:val="24"/>
          <w:szCs w:val="24"/>
        </w:rPr>
        <w:t>лица, предлагающие к реализации определенные товары (продавец);</w:t>
      </w:r>
    </w:p>
    <w:p w:rsidR="0002490A" w:rsidRPr="00545290" w:rsidRDefault="004720E3" w:rsidP="006540E8">
      <w:pPr>
        <w:spacing w:line="240" w:lineRule="auto"/>
        <w:ind w:firstLine="567"/>
        <w:rPr>
          <w:rStyle w:val="s0"/>
          <w:rFonts w:ascii="Arial" w:hAnsi="Arial" w:cs="Arial"/>
          <w:color w:val="auto"/>
          <w:sz w:val="24"/>
          <w:szCs w:val="24"/>
        </w:rPr>
      </w:pPr>
      <w:r w:rsidRPr="00545290">
        <w:rPr>
          <w:rStyle w:val="s0"/>
          <w:rFonts w:ascii="Arial" w:hAnsi="Arial" w:cs="Arial"/>
          <w:color w:val="auto"/>
          <w:sz w:val="24"/>
          <w:szCs w:val="24"/>
        </w:rPr>
        <w:t xml:space="preserve">  лица, являющиеся потенциальными покупателями соответствующих товаров (покупатель).</w:t>
      </w:r>
      <w:r w:rsidR="006540E8" w:rsidRPr="00545290">
        <w:rPr>
          <w:rStyle w:val="s0"/>
          <w:rFonts w:ascii="Arial" w:hAnsi="Arial" w:cs="Arial"/>
          <w:color w:val="auto"/>
          <w:sz w:val="24"/>
          <w:szCs w:val="24"/>
        </w:rPr>
        <w:t xml:space="preserve"> </w:t>
      </w:r>
    </w:p>
    <w:p w:rsidR="00AD7562" w:rsidRPr="00545290" w:rsidRDefault="006540E8" w:rsidP="000268A5">
      <w:pPr>
        <w:spacing w:line="240" w:lineRule="auto"/>
        <w:ind w:firstLine="709"/>
        <w:rPr>
          <w:rStyle w:val="s0"/>
          <w:rFonts w:ascii="Arial" w:hAnsi="Arial" w:cs="Arial"/>
          <w:color w:val="auto"/>
          <w:sz w:val="24"/>
          <w:szCs w:val="24"/>
        </w:rPr>
      </w:pPr>
      <w:r w:rsidRPr="00545290">
        <w:rPr>
          <w:rStyle w:val="s0"/>
          <w:rFonts w:ascii="Arial" w:hAnsi="Arial" w:cs="Arial"/>
          <w:color w:val="auto"/>
          <w:sz w:val="24"/>
          <w:szCs w:val="24"/>
        </w:rPr>
        <w:lastRenderedPageBreak/>
        <w:t xml:space="preserve">Защита прав и законных интересов участников электронной торговли осуществляется в порядке, установленном для субъектов торговой деятельности. </w:t>
      </w:r>
    </w:p>
    <w:p w:rsidR="0044177D" w:rsidRPr="00545290" w:rsidRDefault="0044177D" w:rsidP="00AD7562">
      <w:pPr>
        <w:spacing w:line="240" w:lineRule="auto"/>
        <w:ind w:firstLine="567"/>
        <w:rPr>
          <w:rFonts w:ascii="Arial" w:hAnsi="Arial" w:cs="Arial"/>
          <w:sz w:val="24"/>
          <w:szCs w:val="24"/>
        </w:rPr>
      </w:pPr>
    </w:p>
    <w:p w:rsidR="0002490A" w:rsidRPr="00545290" w:rsidRDefault="0002490A" w:rsidP="000268A5">
      <w:pPr>
        <w:pStyle w:val="a0"/>
        <w:ind w:left="0" w:firstLine="709"/>
        <w:jc w:val="both"/>
        <w:rPr>
          <w:b w:val="0"/>
        </w:rPr>
      </w:pPr>
      <w:bookmarkStart w:id="97" w:name="SUB360000"/>
      <w:bookmarkEnd w:id="97"/>
      <w:r w:rsidRPr="00545290">
        <w:rPr>
          <w:b w:val="0"/>
        </w:rPr>
        <w:t>Закупки товаров</w:t>
      </w:r>
      <w:r w:rsidR="0044177D" w:rsidRPr="00545290">
        <w:rPr>
          <w:b w:val="0"/>
        </w:rPr>
        <w:t xml:space="preserve"> через товарные биржи осуществляются по решению первого руководителя Заказчика или иного уполномоченного им лица в соответствии с законодательством Республики Казахстан о товарных биржах по перечню биржевых товаров, утвержденному постановлением Правительства Республики Казахстан, </w:t>
      </w:r>
      <w:r w:rsidR="00BA3373" w:rsidRPr="00545290">
        <w:rPr>
          <w:b w:val="0"/>
        </w:rPr>
        <w:t xml:space="preserve">в объеме не </w:t>
      </w:r>
      <w:proofErr w:type="gramStart"/>
      <w:r w:rsidR="00BA3373" w:rsidRPr="00545290">
        <w:rPr>
          <w:b w:val="0"/>
        </w:rPr>
        <w:t xml:space="preserve">менее </w:t>
      </w:r>
      <w:r w:rsidR="0044177D" w:rsidRPr="00545290">
        <w:rPr>
          <w:b w:val="0"/>
        </w:rPr>
        <w:t>минимального</w:t>
      </w:r>
      <w:proofErr w:type="gramEnd"/>
      <w:r w:rsidR="0044177D" w:rsidRPr="00545290">
        <w:rPr>
          <w:b w:val="0"/>
        </w:rPr>
        <w:t xml:space="preserve"> размера партии, предусмотренного перечнем биржевых товаров</w:t>
      </w:r>
      <w:r w:rsidRPr="00545290">
        <w:rPr>
          <w:b w:val="0"/>
        </w:rPr>
        <w:t>.</w:t>
      </w:r>
    </w:p>
    <w:p w:rsidR="00AD7562" w:rsidRPr="00545290" w:rsidRDefault="00AD7562" w:rsidP="00AD7562">
      <w:pPr>
        <w:tabs>
          <w:tab w:val="left" w:pos="1134"/>
        </w:tabs>
        <w:spacing w:line="240" w:lineRule="auto"/>
        <w:ind w:left="540"/>
        <w:rPr>
          <w:rFonts w:ascii="Arial" w:hAnsi="Arial" w:cs="Arial"/>
          <w:sz w:val="24"/>
          <w:szCs w:val="24"/>
        </w:rPr>
      </w:pPr>
    </w:p>
    <w:p w:rsidR="00AD7562" w:rsidRPr="00545290" w:rsidRDefault="00AD7562" w:rsidP="000268A5">
      <w:pPr>
        <w:pStyle w:val="a0"/>
        <w:ind w:left="0" w:firstLine="709"/>
        <w:jc w:val="both"/>
        <w:rPr>
          <w:b w:val="0"/>
        </w:rPr>
      </w:pPr>
      <w:r w:rsidRPr="00545290">
        <w:rPr>
          <w:b w:val="0"/>
        </w:rPr>
        <w:t>Закупки электрической энергии на централизованных торгах электрической энергией осуществляются по решению первого руководителя Заказчика или иного уполномоченн</w:t>
      </w:r>
      <w:r w:rsidR="004374CA" w:rsidRPr="00545290">
        <w:rPr>
          <w:b w:val="0"/>
        </w:rPr>
        <w:t>ого им лица в соответствии с прави</w:t>
      </w:r>
      <w:r w:rsidRPr="00545290">
        <w:rPr>
          <w:b w:val="0"/>
        </w:rPr>
        <w:t>лами организации и функционирования централизованных торгов электрической энергией в Республике Казахстан, в порядке, установленном законодательством Республики Казахстан об электроэнергетики.</w:t>
      </w:r>
    </w:p>
    <w:p w:rsidR="0002490A" w:rsidRPr="00545290" w:rsidRDefault="0002490A" w:rsidP="0002490A">
      <w:pPr>
        <w:tabs>
          <w:tab w:val="left" w:pos="993"/>
        </w:tabs>
        <w:spacing w:line="240" w:lineRule="auto"/>
        <w:ind w:firstLine="567"/>
        <w:jc w:val="center"/>
        <w:rPr>
          <w:rFonts w:ascii="Arial" w:hAnsi="Arial" w:cs="Arial"/>
          <w:b/>
          <w:sz w:val="24"/>
          <w:szCs w:val="24"/>
        </w:rPr>
      </w:pPr>
    </w:p>
    <w:p w:rsidR="0002490A" w:rsidRPr="00545290" w:rsidRDefault="000268A5" w:rsidP="000268A5">
      <w:pPr>
        <w:pStyle w:val="a0"/>
        <w:numPr>
          <w:ilvl w:val="0"/>
          <w:numId w:val="0"/>
        </w:numPr>
      </w:pPr>
      <w:bookmarkStart w:id="98" w:name="_Toc231118144"/>
      <w:bookmarkStart w:id="99" w:name="_Toc393286621"/>
      <w:r w:rsidRPr="00545290">
        <w:t xml:space="preserve">9. </w:t>
      </w:r>
      <w:r w:rsidR="0002490A" w:rsidRPr="00545290">
        <w:t>Заключение договора о закупках</w:t>
      </w:r>
      <w:bookmarkEnd w:id="98"/>
      <w:bookmarkEnd w:id="99"/>
    </w:p>
    <w:p w:rsidR="0002490A" w:rsidRPr="00545290" w:rsidRDefault="0002490A" w:rsidP="0002490A">
      <w:pPr>
        <w:tabs>
          <w:tab w:val="left" w:pos="993"/>
        </w:tabs>
        <w:autoSpaceDE w:val="0"/>
        <w:autoSpaceDN w:val="0"/>
        <w:spacing w:line="240" w:lineRule="auto"/>
        <w:ind w:firstLine="567"/>
        <w:rPr>
          <w:rFonts w:ascii="Arial" w:hAnsi="Arial" w:cs="Arial"/>
          <w:sz w:val="24"/>
          <w:szCs w:val="24"/>
        </w:rPr>
      </w:pPr>
    </w:p>
    <w:p w:rsidR="0002490A" w:rsidRPr="00545290" w:rsidRDefault="0002490A" w:rsidP="000268A5">
      <w:pPr>
        <w:pStyle w:val="a0"/>
        <w:ind w:left="0" w:firstLine="709"/>
        <w:jc w:val="both"/>
        <w:rPr>
          <w:b w:val="0"/>
        </w:rPr>
      </w:pPr>
      <w:r w:rsidRPr="00545290">
        <w:rPr>
          <w:b w:val="0"/>
        </w:rPr>
        <w:t xml:space="preserve">Договор о закупках заключается в соответствии с содержащимся в тендерной документации или объявлении о проведении закупок способом запроса ценовых предложений проектом договора о закупках. </w:t>
      </w:r>
    </w:p>
    <w:p w:rsidR="008243C2" w:rsidRPr="00545290" w:rsidRDefault="0002490A" w:rsidP="008243C2">
      <w:pPr>
        <w:widowControl/>
        <w:adjustRightInd/>
        <w:spacing w:line="240" w:lineRule="auto"/>
        <w:ind w:firstLine="567"/>
        <w:rPr>
          <w:rFonts w:ascii="Arial" w:hAnsi="Arial" w:cs="Arial"/>
          <w:sz w:val="24"/>
          <w:szCs w:val="24"/>
        </w:rPr>
      </w:pPr>
      <w:r w:rsidRPr="00545290">
        <w:rPr>
          <w:rFonts w:ascii="Arial" w:hAnsi="Arial" w:cs="Arial"/>
          <w:sz w:val="24"/>
          <w:szCs w:val="24"/>
        </w:rPr>
        <w:t xml:space="preserve">Договор о закупках, который заключается </w:t>
      </w:r>
      <w:r w:rsidR="007218C0" w:rsidRPr="00545290">
        <w:rPr>
          <w:rFonts w:ascii="Arial" w:hAnsi="Arial" w:cs="Arial"/>
          <w:sz w:val="24"/>
          <w:szCs w:val="24"/>
        </w:rPr>
        <w:t xml:space="preserve">способом </w:t>
      </w:r>
      <w:r w:rsidRPr="00545290">
        <w:rPr>
          <w:rFonts w:ascii="Arial" w:hAnsi="Arial" w:cs="Arial"/>
          <w:sz w:val="24"/>
          <w:szCs w:val="24"/>
        </w:rPr>
        <w:t>из одного источника, должен отвечать услови</w:t>
      </w:r>
      <w:r w:rsidR="007218C0" w:rsidRPr="00545290">
        <w:rPr>
          <w:rFonts w:ascii="Arial" w:hAnsi="Arial" w:cs="Arial"/>
          <w:sz w:val="24"/>
          <w:szCs w:val="24"/>
        </w:rPr>
        <w:t xml:space="preserve">ям, предусмотренным пунктами </w:t>
      </w:r>
      <w:r w:rsidR="008F7AFF" w:rsidRPr="00545290">
        <w:rPr>
          <w:rFonts w:ascii="Arial" w:hAnsi="Arial" w:cs="Arial"/>
          <w:sz w:val="24"/>
          <w:szCs w:val="24"/>
        </w:rPr>
        <w:t>1</w:t>
      </w:r>
      <w:r w:rsidR="000409F1" w:rsidRPr="00545290">
        <w:rPr>
          <w:rFonts w:ascii="Arial" w:hAnsi="Arial" w:cs="Arial"/>
          <w:sz w:val="24"/>
          <w:szCs w:val="24"/>
        </w:rPr>
        <w:t>2</w:t>
      </w:r>
      <w:r w:rsidR="00A37195" w:rsidRPr="00545290">
        <w:rPr>
          <w:rFonts w:ascii="Arial" w:hAnsi="Arial" w:cs="Arial"/>
          <w:sz w:val="24"/>
          <w:szCs w:val="24"/>
        </w:rPr>
        <w:t>7</w:t>
      </w:r>
      <w:r w:rsidR="008F7AFF" w:rsidRPr="00545290">
        <w:rPr>
          <w:rFonts w:ascii="Arial" w:hAnsi="Arial" w:cs="Arial"/>
          <w:sz w:val="24"/>
          <w:szCs w:val="24"/>
        </w:rPr>
        <w:t>-1</w:t>
      </w:r>
      <w:r w:rsidR="000409F1" w:rsidRPr="00545290">
        <w:rPr>
          <w:rFonts w:ascii="Arial" w:hAnsi="Arial" w:cs="Arial"/>
          <w:sz w:val="24"/>
          <w:szCs w:val="24"/>
        </w:rPr>
        <w:t>2</w:t>
      </w:r>
      <w:r w:rsidR="00A37195" w:rsidRPr="00545290">
        <w:rPr>
          <w:rFonts w:ascii="Arial" w:hAnsi="Arial" w:cs="Arial"/>
          <w:sz w:val="24"/>
          <w:szCs w:val="24"/>
        </w:rPr>
        <w:t>8</w:t>
      </w:r>
      <w:r w:rsidR="007218C0" w:rsidRPr="00545290">
        <w:rPr>
          <w:rFonts w:ascii="Arial" w:hAnsi="Arial" w:cs="Arial"/>
          <w:sz w:val="24"/>
          <w:szCs w:val="24"/>
        </w:rPr>
        <w:t xml:space="preserve"> и </w:t>
      </w:r>
      <w:r w:rsidR="00E174D9" w:rsidRPr="00545290">
        <w:rPr>
          <w:rFonts w:ascii="Arial" w:hAnsi="Arial" w:cs="Arial"/>
          <w:sz w:val="24"/>
          <w:szCs w:val="24"/>
        </w:rPr>
        <w:t>1</w:t>
      </w:r>
      <w:r w:rsidR="00262B16" w:rsidRPr="00545290">
        <w:rPr>
          <w:rFonts w:ascii="Arial" w:hAnsi="Arial" w:cs="Arial"/>
          <w:sz w:val="24"/>
          <w:szCs w:val="24"/>
        </w:rPr>
        <w:t>3</w:t>
      </w:r>
      <w:r w:rsidR="00A37195" w:rsidRPr="00545290">
        <w:rPr>
          <w:rFonts w:ascii="Arial" w:hAnsi="Arial" w:cs="Arial"/>
          <w:sz w:val="24"/>
          <w:szCs w:val="24"/>
        </w:rPr>
        <w:t>4</w:t>
      </w:r>
      <w:r w:rsidR="00151144" w:rsidRPr="00545290">
        <w:rPr>
          <w:rFonts w:ascii="Arial" w:hAnsi="Arial" w:cs="Arial"/>
          <w:sz w:val="24"/>
          <w:szCs w:val="24"/>
        </w:rPr>
        <w:t>-</w:t>
      </w:r>
      <w:r w:rsidR="008F7AFF" w:rsidRPr="00545290">
        <w:rPr>
          <w:rFonts w:ascii="Arial" w:hAnsi="Arial" w:cs="Arial"/>
          <w:sz w:val="24"/>
          <w:szCs w:val="24"/>
        </w:rPr>
        <w:t>1</w:t>
      </w:r>
      <w:r w:rsidR="00262B16" w:rsidRPr="00545290">
        <w:rPr>
          <w:rFonts w:ascii="Arial" w:hAnsi="Arial" w:cs="Arial"/>
          <w:sz w:val="24"/>
          <w:szCs w:val="24"/>
        </w:rPr>
        <w:t>3</w:t>
      </w:r>
      <w:r w:rsidR="00A37195" w:rsidRPr="00545290">
        <w:rPr>
          <w:rFonts w:ascii="Arial" w:hAnsi="Arial" w:cs="Arial"/>
          <w:sz w:val="24"/>
          <w:szCs w:val="24"/>
        </w:rPr>
        <w:t>5</w:t>
      </w:r>
      <w:r w:rsidRPr="00545290">
        <w:rPr>
          <w:rFonts w:ascii="Arial" w:hAnsi="Arial" w:cs="Arial"/>
          <w:sz w:val="24"/>
          <w:szCs w:val="24"/>
        </w:rPr>
        <w:t xml:space="preserve"> Правил. Не допускается вносить в </w:t>
      </w:r>
      <w:r w:rsidR="00BA3373" w:rsidRPr="00545290">
        <w:rPr>
          <w:rFonts w:ascii="Arial" w:hAnsi="Arial" w:cs="Arial"/>
          <w:sz w:val="24"/>
          <w:szCs w:val="24"/>
        </w:rPr>
        <w:t xml:space="preserve">проект либо </w:t>
      </w:r>
      <w:r w:rsidRPr="00545290">
        <w:rPr>
          <w:rFonts w:ascii="Arial" w:hAnsi="Arial" w:cs="Arial"/>
          <w:sz w:val="24"/>
          <w:szCs w:val="24"/>
        </w:rPr>
        <w:t>заключенный договор о закупка</w:t>
      </w:r>
      <w:r w:rsidR="009F7CC6" w:rsidRPr="00545290">
        <w:rPr>
          <w:rFonts w:ascii="Arial" w:hAnsi="Arial" w:cs="Arial"/>
          <w:sz w:val="24"/>
          <w:szCs w:val="24"/>
        </w:rPr>
        <w:t>х из одного источника изменения</w:t>
      </w:r>
      <w:r w:rsidRPr="00545290">
        <w:rPr>
          <w:rFonts w:ascii="Arial" w:hAnsi="Arial" w:cs="Arial"/>
          <w:sz w:val="24"/>
          <w:szCs w:val="24"/>
        </w:rPr>
        <w:t xml:space="preserve"> по основания</w:t>
      </w:r>
      <w:r w:rsidR="00664ECC" w:rsidRPr="00545290">
        <w:rPr>
          <w:rFonts w:ascii="Arial" w:hAnsi="Arial" w:cs="Arial"/>
          <w:sz w:val="24"/>
          <w:szCs w:val="24"/>
        </w:rPr>
        <w:t>м</w:t>
      </w:r>
      <w:r w:rsidR="009F7CC6" w:rsidRPr="00545290">
        <w:rPr>
          <w:rFonts w:ascii="Arial" w:hAnsi="Arial" w:cs="Arial"/>
          <w:sz w:val="24"/>
          <w:szCs w:val="24"/>
        </w:rPr>
        <w:t>,</w:t>
      </w:r>
      <w:r w:rsidR="00664ECC" w:rsidRPr="00545290">
        <w:rPr>
          <w:rFonts w:ascii="Arial" w:hAnsi="Arial" w:cs="Arial"/>
          <w:sz w:val="24"/>
          <w:szCs w:val="24"/>
        </w:rPr>
        <w:t xml:space="preserve"> не предусмотренным </w:t>
      </w:r>
      <w:r w:rsidR="00BA3373" w:rsidRPr="00545290">
        <w:rPr>
          <w:rFonts w:ascii="Arial" w:hAnsi="Arial" w:cs="Arial"/>
          <w:sz w:val="24"/>
          <w:szCs w:val="24"/>
        </w:rPr>
        <w:t>пункта</w:t>
      </w:r>
      <w:r w:rsidR="00664ECC" w:rsidRPr="00545290">
        <w:rPr>
          <w:rFonts w:ascii="Arial" w:hAnsi="Arial" w:cs="Arial"/>
          <w:sz w:val="24"/>
          <w:szCs w:val="24"/>
        </w:rPr>
        <w:t>м</w:t>
      </w:r>
      <w:r w:rsidR="00BA3373" w:rsidRPr="00545290">
        <w:rPr>
          <w:rFonts w:ascii="Arial" w:hAnsi="Arial" w:cs="Arial"/>
          <w:sz w:val="24"/>
          <w:szCs w:val="24"/>
        </w:rPr>
        <w:t>и</w:t>
      </w:r>
      <w:r w:rsidR="00664ECC" w:rsidRPr="00545290">
        <w:rPr>
          <w:rFonts w:ascii="Arial" w:hAnsi="Arial" w:cs="Arial"/>
          <w:sz w:val="24"/>
          <w:szCs w:val="24"/>
        </w:rPr>
        <w:t xml:space="preserve"> </w:t>
      </w:r>
      <w:r w:rsidR="00BA3373" w:rsidRPr="00545290">
        <w:rPr>
          <w:rFonts w:ascii="Arial" w:hAnsi="Arial" w:cs="Arial"/>
          <w:sz w:val="24"/>
          <w:szCs w:val="24"/>
        </w:rPr>
        <w:t>1</w:t>
      </w:r>
      <w:r w:rsidR="00A37195" w:rsidRPr="00545290">
        <w:rPr>
          <w:rFonts w:ascii="Arial" w:hAnsi="Arial" w:cs="Arial"/>
          <w:sz w:val="24"/>
          <w:szCs w:val="24"/>
        </w:rPr>
        <w:t>31</w:t>
      </w:r>
      <w:r w:rsidR="00CD0C91" w:rsidRPr="00545290">
        <w:rPr>
          <w:rFonts w:ascii="Arial" w:hAnsi="Arial" w:cs="Arial"/>
          <w:sz w:val="24"/>
          <w:szCs w:val="24"/>
        </w:rPr>
        <w:t>-1</w:t>
      </w:r>
      <w:r w:rsidR="00A37195" w:rsidRPr="00545290">
        <w:rPr>
          <w:rFonts w:ascii="Arial" w:hAnsi="Arial" w:cs="Arial"/>
          <w:sz w:val="24"/>
          <w:szCs w:val="24"/>
        </w:rPr>
        <w:t>33</w:t>
      </w:r>
      <w:r w:rsidRPr="00545290">
        <w:rPr>
          <w:rFonts w:ascii="Arial" w:hAnsi="Arial" w:cs="Arial"/>
          <w:color w:val="FF0000"/>
          <w:sz w:val="24"/>
          <w:szCs w:val="24"/>
        </w:rPr>
        <w:t xml:space="preserve"> </w:t>
      </w:r>
      <w:r w:rsidRPr="00545290">
        <w:rPr>
          <w:rFonts w:ascii="Arial" w:hAnsi="Arial" w:cs="Arial"/>
          <w:sz w:val="24"/>
          <w:szCs w:val="24"/>
        </w:rPr>
        <w:t>Правил.</w:t>
      </w:r>
    </w:p>
    <w:p w:rsidR="00E078BD" w:rsidRPr="00545290" w:rsidRDefault="00E078BD" w:rsidP="008243C2">
      <w:pPr>
        <w:widowControl/>
        <w:adjustRightInd/>
        <w:spacing w:line="240" w:lineRule="auto"/>
        <w:ind w:firstLine="567"/>
        <w:rPr>
          <w:rFonts w:ascii="Arial" w:hAnsi="Arial" w:cs="Arial"/>
          <w:sz w:val="24"/>
          <w:szCs w:val="24"/>
        </w:rPr>
      </w:pPr>
      <w:r w:rsidRPr="00545290">
        <w:rPr>
          <w:rFonts w:ascii="Arial" w:hAnsi="Arial" w:cs="Arial"/>
          <w:sz w:val="24"/>
          <w:szCs w:val="24"/>
        </w:rPr>
        <w:t xml:space="preserve">В случае заключения договора </w:t>
      </w:r>
      <w:r w:rsidR="002377BD" w:rsidRPr="00545290">
        <w:rPr>
          <w:rFonts w:ascii="Arial" w:hAnsi="Arial" w:cs="Arial"/>
          <w:sz w:val="24"/>
          <w:szCs w:val="24"/>
        </w:rPr>
        <w:t xml:space="preserve">о закупках </w:t>
      </w:r>
      <w:r w:rsidRPr="00545290">
        <w:rPr>
          <w:rFonts w:ascii="Arial" w:hAnsi="Arial" w:cs="Arial"/>
          <w:sz w:val="24"/>
          <w:szCs w:val="24"/>
        </w:rPr>
        <w:t xml:space="preserve">с нерезидентом Республики Казахстан допускается оформление договора о закупках в предлагаемой им форме с учетом требований </w:t>
      </w:r>
      <w:r w:rsidR="002377BD" w:rsidRPr="00545290">
        <w:rPr>
          <w:rFonts w:ascii="Arial" w:hAnsi="Arial" w:cs="Arial"/>
          <w:sz w:val="24"/>
          <w:szCs w:val="24"/>
        </w:rPr>
        <w:t>з</w:t>
      </w:r>
      <w:r w:rsidRPr="00545290">
        <w:rPr>
          <w:rFonts w:ascii="Arial" w:hAnsi="Arial" w:cs="Arial"/>
          <w:sz w:val="24"/>
          <w:szCs w:val="24"/>
        </w:rPr>
        <w:t>аконодательства Республики Казахстан.</w:t>
      </w:r>
    </w:p>
    <w:p w:rsidR="00CD0C91" w:rsidRPr="00545290" w:rsidRDefault="00CD0C91" w:rsidP="008243C2">
      <w:pPr>
        <w:widowControl/>
        <w:adjustRightInd/>
        <w:spacing w:line="240" w:lineRule="auto"/>
        <w:ind w:firstLine="567"/>
        <w:rPr>
          <w:rFonts w:ascii="Arial" w:hAnsi="Arial" w:cs="Arial"/>
          <w:sz w:val="24"/>
          <w:szCs w:val="24"/>
        </w:rPr>
      </w:pPr>
      <w:r w:rsidRPr="00545290">
        <w:rPr>
          <w:rFonts w:ascii="Arial" w:hAnsi="Arial" w:cs="Arial"/>
          <w:sz w:val="24"/>
          <w:szCs w:val="24"/>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 по проведению электронных закупок.</w:t>
      </w:r>
    </w:p>
    <w:p w:rsidR="008243C2" w:rsidRPr="00545290" w:rsidRDefault="008243C2" w:rsidP="008243C2">
      <w:pPr>
        <w:tabs>
          <w:tab w:val="left" w:pos="1134"/>
        </w:tabs>
        <w:spacing w:line="240" w:lineRule="auto"/>
        <w:rPr>
          <w:rFonts w:ascii="Arial" w:hAnsi="Arial" w:cs="Arial"/>
          <w:color w:val="FF0000"/>
          <w:sz w:val="24"/>
          <w:szCs w:val="24"/>
        </w:rPr>
      </w:pPr>
    </w:p>
    <w:p w:rsidR="008243C2" w:rsidRPr="00545290" w:rsidRDefault="00B7618B" w:rsidP="000268A5">
      <w:pPr>
        <w:pStyle w:val="a0"/>
        <w:ind w:left="0" w:firstLine="709"/>
        <w:jc w:val="both"/>
        <w:rPr>
          <w:b w:val="0"/>
        </w:rPr>
      </w:pPr>
      <w:proofErr w:type="gramStart"/>
      <w:r w:rsidRPr="00545290">
        <w:rPr>
          <w:b w:val="0"/>
        </w:rPr>
        <w:t>Д</w:t>
      </w:r>
      <w:r w:rsidR="008243C2" w:rsidRPr="00545290">
        <w:rPr>
          <w:b w:val="0"/>
        </w:rPr>
        <w:t>оговор о закупках долж</w:t>
      </w:r>
      <w:r w:rsidRPr="00545290">
        <w:rPr>
          <w:b w:val="0"/>
        </w:rPr>
        <w:t>ен</w:t>
      </w:r>
      <w:r w:rsidR="008243C2" w:rsidRPr="00545290">
        <w:rPr>
          <w:b w:val="0"/>
        </w:rPr>
        <w:t xml:space="preserve"> содержать цену, предложенную победителем тендера или закупки способом запроса ценовых предложений, с </w:t>
      </w:r>
      <w:r w:rsidR="006006EC" w:rsidRPr="00545290">
        <w:rPr>
          <w:b w:val="0"/>
        </w:rPr>
        <w:t>начислением</w:t>
      </w:r>
      <w:r w:rsidR="008243C2" w:rsidRPr="00545290">
        <w:rPr>
          <w:b w:val="0"/>
        </w:rPr>
        <w:t xml:space="preserve"> </w:t>
      </w:r>
      <w:r w:rsidR="00DC42A4" w:rsidRPr="00545290">
        <w:rPr>
          <w:b w:val="0"/>
        </w:rPr>
        <w:t xml:space="preserve">к ней </w:t>
      </w:r>
      <w:r w:rsidR="008243C2" w:rsidRPr="00545290">
        <w:rPr>
          <w:b w:val="0"/>
        </w:rPr>
        <w:t>НДС, за исключением случаев, когда победитель тендера или закупки способом запроса ценовых предложений не является плательщиком НДС или поставляемый товар, выполняемая работа, оказываемая услуга не облагается НДС в соответствии с законодательством Республики Казахстан.</w:t>
      </w:r>
      <w:proofErr w:type="gramEnd"/>
    </w:p>
    <w:p w:rsidR="008243C2" w:rsidRPr="00545290" w:rsidRDefault="008243C2" w:rsidP="008243C2">
      <w:pPr>
        <w:tabs>
          <w:tab w:val="left" w:pos="1134"/>
        </w:tabs>
        <w:spacing w:line="240" w:lineRule="auto"/>
        <w:ind w:left="-27"/>
        <w:rPr>
          <w:rFonts w:ascii="Arial" w:hAnsi="Arial" w:cs="Arial"/>
          <w:color w:val="FF0000"/>
          <w:sz w:val="24"/>
          <w:szCs w:val="24"/>
        </w:rPr>
      </w:pPr>
    </w:p>
    <w:p w:rsidR="00D8604B" w:rsidRPr="00545290" w:rsidRDefault="00A507A8" w:rsidP="000268A5">
      <w:pPr>
        <w:pStyle w:val="a0"/>
        <w:ind w:left="0" w:firstLine="709"/>
        <w:jc w:val="both"/>
        <w:rPr>
          <w:b w:val="0"/>
        </w:rPr>
      </w:pPr>
      <w:r w:rsidRPr="00545290">
        <w:rPr>
          <w:rStyle w:val="s0"/>
          <w:rFonts w:ascii="Arial" w:hAnsi="Arial" w:cs="Arial"/>
          <w:b w:val="0"/>
          <w:sz w:val="24"/>
          <w:szCs w:val="24"/>
        </w:rPr>
        <w:t xml:space="preserve">Заказчик не менее чем за 10 (десять) календарных дней до окончательного срока подписания договора </w:t>
      </w:r>
      <w:proofErr w:type="gramStart"/>
      <w:r w:rsidRPr="00545290">
        <w:rPr>
          <w:rStyle w:val="s0"/>
          <w:rFonts w:ascii="Arial" w:hAnsi="Arial" w:cs="Arial"/>
          <w:b w:val="0"/>
          <w:sz w:val="24"/>
          <w:szCs w:val="24"/>
        </w:rPr>
        <w:t>согласно протокола</w:t>
      </w:r>
      <w:proofErr w:type="gramEnd"/>
      <w:r w:rsidRPr="00545290">
        <w:rPr>
          <w:rStyle w:val="s0"/>
          <w:rFonts w:ascii="Arial" w:hAnsi="Arial" w:cs="Arial"/>
          <w:b w:val="0"/>
          <w:sz w:val="24"/>
          <w:szCs w:val="24"/>
        </w:rPr>
        <w:t xml:space="preserve"> об итогах закупок направляет победителю тендера, закупки способом запроса ценовых предложений подписанный со стороны Заказчика проект договора о закупках. Победитель тендера, закупки способом запроса ценовых предложений должен подписать проект договора о закупках в течение 5 (пяти) календарных дней </w:t>
      </w:r>
      <w:proofErr w:type="gramStart"/>
      <w:r w:rsidRPr="00545290">
        <w:rPr>
          <w:rStyle w:val="s0"/>
          <w:rFonts w:ascii="Arial" w:hAnsi="Arial" w:cs="Arial"/>
          <w:b w:val="0"/>
          <w:sz w:val="24"/>
          <w:szCs w:val="24"/>
        </w:rPr>
        <w:t>с даты получения</w:t>
      </w:r>
      <w:proofErr w:type="gramEnd"/>
      <w:r w:rsidRPr="00545290">
        <w:rPr>
          <w:rStyle w:val="s0"/>
          <w:rFonts w:ascii="Arial" w:hAnsi="Arial" w:cs="Arial"/>
          <w:b w:val="0"/>
          <w:sz w:val="24"/>
          <w:szCs w:val="24"/>
        </w:rPr>
        <w:t xml:space="preserve"> проекта договора о закупках, подписанного со стороны Заказчика. </w:t>
      </w:r>
      <w:r w:rsidR="0002490A" w:rsidRPr="00545290">
        <w:rPr>
          <w:b w:val="0"/>
        </w:rPr>
        <w:t xml:space="preserve">Договор о закупках </w:t>
      </w:r>
      <w:r w:rsidR="007930F2" w:rsidRPr="00545290">
        <w:rPr>
          <w:b w:val="0"/>
        </w:rPr>
        <w:t xml:space="preserve">способом тендера </w:t>
      </w:r>
      <w:r w:rsidR="00C91BC9" w:rsidRPr="00545290">
        <w:rPr>
          <w:b w:val="0"/>
        </w:rPr>
        <w:t xml:space="preserve">или запроса ценовых предложений </w:t>
      </w:r>
      <w:r w:rsidR="0002490A" w:rsidRPr="00545290">
        <w:rPr>
          <w:b w:val="0"/>
        </w:rPr>
        <w:t xml:space="preserve">заключается в сроки, указанные в протоколе об итогах </w:t>
      </w:r>
      <w:r w:rsidR="007930F2" w:rsidRPr="00545290">
        <w:rPr>
          <w:b w:val="0"/>
        </w:rPr>
        <w:t>закупок</w:t>
      </w:r>
      <w:r w:rsidR="00CA06A5" w:rsidRPr="00545290">
        <w:rPr>
          <w:b w:val="0"/>
        </w:rPr>
        <w:t>,</w:t>
      </w:r>
      <w:r w:rsidR="0002490A" w:rsidRPr="00545290">
        <w:rPr>
          <w:b w:val="0"/>
        </w:rPr>
        <w:t xml:space="preserve"> </w:t>
      </w:r>
      <w:r w:rsidR="00CA06A5" w:rsidRPr="00545290">
        <w:rPr>
          <w:b w:val="0"/>
        </w:rPr>
        <w:t>но не</w:t>
      </w:r>
      <w:r w:rsidR="00AA392A" w:rsidRPr="00545290">
        <w:rPr>
          <w:b w:val="0"/>
        </w:rPr>
        <w:t xml:space="preserve"> ранее чем через </w:t>
      </w:r>
      <w:r w:rsidR="00D30E57" w:rsidRPr="00545290">
        <w:rPr>
          <w:b w:val="0"/>
        </w:rPr>
        <w:t>10 (десять)</w:t>
      </w:r>
      <w:r w:rsidR="00AA392A" w:rsidRPr="00545290">
        <w:rPr>
          <w:b w:val="0"/>
        </w:rPr>
        <w:t xml:space="preserve"> календарных дней </w:t>
      </w:r>
      <w:proofErr w:type="gramStart"/>
      <w:r w:rsidR="00AA392A" w:rsidRPr="00545290">
        <w:rPr>
          <w:b w:val="0"/>
        </w:rPr>
        <w:t>с даты подписания</w:t>
      </w:r>
      <w:proofErr w:type="gramEnd"/>
      <w:r w:rsidR="00AA392A" w:rsidRPr="00545290">
        <w:rPr>
          <w:b w:val="0"/>
        </w:rPr>
        <w:t xml:space="preserve"> протокола об итогах и не</w:t>
      </w:r>
      <w:r w:rsidR="00CA06A5" w:rsidRPr="00545290">
        <w:rPr>
          <w:b w:val="0"/>
        </w:rPr>
        <w:t xml:space="preserve"> более </w:t>
      </w:r>
      <w:r w:rsidR="00D30E57" w:rsidRPr="00545290">
        <w:rPr>
          <w:b w:val="0"/>
        </w:rPr>
        <w:t>25 (двадцати пяти)</w:t>
      </w:r>
      <w:r w:rsidR="00CA06A5" w:rsidRPr="00545290">
        <w:rPr>
          <w:b w:val="0"/>
        </w:rPr>
        <w:t xml:space="preserve"> календарных дней с </w:t>
      </w:r>
      <w:r w:rsidR="00CA06A5" w:rsidRPr="00545290">
        <w:rPr>
          <w:b w:val="0"/>
        </w:rPr>
        <w:lastRenderedPageBreak/>
        <w:t>даты</w:t>
      </w:r>
      <w:r w:rsidR="007930F2" w:rsidRPr="00545290">
        <w:rPr>
          <w:b w:val="0"/>
        </w:rPr>
        <w:t xml:space="preserve"> подписания протокола об итогах.</w:t>
      </w:r>
    </w:p>
    <w:p w:rsidR="00CD0C91" w:rsidRPr="00545290" w:rsidRDefault="00CD0C91" w:rsidP="000268A5">
      <w:pPr>
        <w:tabs>
          <w:tab w:val="left" w:pos="1134"/>
        </w:tabs>
        <w:spacing w:line="240" w:lineRule="auto"/>
        <w:ind w:firstLine="709"/>
        <w:rPr>
          <w:rFonts w:ascii="Arial" w:hAnsi="Arial" w:cs="Arial"/>
          <w:sz w:val="24"/>
          <w:szCs w:val="24"/>
        </w:rPr>
      </w:pPr>
      <w:r w:rsidRPr="00545290">
        <w:rPr>
          <w:rFonts w:ascii="Arial" w:hAnsi="Arial" w:cs="Arial"/>
          <w:sz w:val="24"/>
          <w:szCs w:val="24"/>
        </w:rPr>
        <w:t>В случае</w:t>
      </w:r>
      <w:proofErr w:type="gramStart"/>
      <w:r w:rsidRPr="00545290">
        <w:rPr>
          <w:rFonts w:ascii="Arial" w:hAnsi="Arial" w:cs="Arial"/>
          <w:sz w:val="24"/>
          <w:szCs w:val="24"/>
        </w:rPr>
        <w:t>,</w:t>
      </w:r>
      <w:proofErr w:type="gramEnd"/>
      <w:r w:rsidRPr="00545290">
        <w:rPr>
          <w:rFonts w:ascii="Arial" w:hAnsi="Arial" w:cs="Arial"/>
          <w:sz w:val="24"/>
          <w:szCs w:val="24"/>
        </w:rPr>
        <w:t xml:space="preserve">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8604B" w:rsidRPr="00545290" w:rsidRDefault="00D8604B" w:rsidP="000268A5">
      <w:pPr>
        <w:tabs>
          <w:tab w:val="left" w:pos="1134"/>
        </w:tabs>
        <w:spacing w:line="240" w:lineRule="auto"/>
        <w:ind w:firstLine="709"/>
        <w:rPr>
          <w:rFonts w:ascii="Arial" w:hAnsi="Arial" w:cs="Arial"/>
          <w:sz w:val="24"/>
          <w:szCs w:val="24"/>
        </w:rPr>
      </w:pPr>
      <w:r w:rsidRPr="00545290">
        <w:rPr>
          <w:rFonts w:ascii="Arial" w:hAnsi="Arial" w:cs="Arial"/>
          <w:sz w:val="24"/>
          <w:szCs w:val="24"/>
        </w:rPr>
        <w:t xml:space="preserve">Договор о закупках способом из одного источника заключается в течение </w:t>
      </w:r>
      <w:r w:rsidR="00E80110" w:rsidRPr="00545290">
        <w:rPr>
          <w:rFonts w:ascii="Arial" w:hAnsi="Arial" w:cs="Arial"/>
          <w:sz w:val="24"/>
          <w:szCs w:val="24"/>
        </w:rPr>
        <w:t>25 (двадцати пяти)</w:t>
      </w:r>
      <w:r w:rsidRPr="00545290">
        <w:rPr>
          <w:rFonts w:ascii="Arial" w:hAnsi="Arial" w:cs="Arial"/>
          <w:sz w:val="24"/>
          <w:szCs w:val="24"/>
        </w:rPr>
        <w:t xml:space="preserve"> календарных дней </w:t>
      </w:r>
      <w:proofErr w:type="gramStart"/>
      <w:r w:rsidRPr="00545290">
        <w:rPr>
          <w:rFonts w:ascii="Arial" w:hAnsi="Arial" w:cs="Arial"/>
          <w:sz w:val="24"/>
          <w:szCs w:val="24"/>
        </w:rPr>
        <w:t>с даты принятия</w:t>
      </w:r>
      <w:proofErr w:type="gramEnd"/>
      <w:r w:rsidRPr="00545290">
        <w:rPr>
          <w:rFonts w:ascii="Arial" w:hAnsi="Arial" w:cs="Arial"/>
          <w:sz w:val="24"/>
          <w:szCs w:val="24"/>
        </w:rPr>
        <w:t xml:space="preserve"> решения об осуществлении закупок</w:t>
      </w:r>
      <w:r w:rsidR="005714F6" w:rsidRPr="00545290">
        <w:rPr>
          <w:rFonts w:ascii="Arial" w:hAnsi="Arial" w:cs="Arial"/>
          <w:sz w:val="24"/>
          <w:szCs w:val="24"/>
        </w:rPr>
        <w:t xml:space="preserve"> способом из одного источника</w:t>
      </w:r>
      <w:r w:rsidRPr="00545290">
        <w:rPr>
          <w:rFonts w:ascii="Arial" w:hAnsi="Arial" w:cs="Arial"/>
          <w:sz w:val="24"/>
          <w:szCs w:val="24"/>
        </w:rPr>
        <w:t xml:space="preserve"> (</w:t>
      </w:r>
      <w:r w:rsidR="007844A6" w:rsidRPr="00545290">
        <w:rPr>
          <w:rFonts w:ascii="Arial" w:hAnsi="Arial" w:cs="Arial"/>
          <w:sz w:val="24"/>
          <w:szCs w:val="24"/>
        </w:rPr>
        <w:t>пункты 13</w:t>
      </w:r>
      <w:r w:rsidR="00F007B7" w:rsidRPr="00545290">
        <w:rPr>
          <w:rFonts w:ascii="Arial" w:hAnsi="Arial" w:cs="Arial"/>
          <w:sz w:val="24"/>
          <w:szCs w:val="24"/>
        </w:rPr>
        <w:t>7</w:t>
      </w:r>
      <w:r w:rsidRPr="00545290">
        <w:rPr>
          <w:rFonts w:ascii="Arial" w:hAnsi="Arial" w:cs="Arial"/>
          <w:sz w:val="24"/>
          <w:szCs w:val="24"/>
        </w:rPr>
        <w:t xml:space="preserve"> и 1</w:t>
      </w:r>
      <w:r w:rsidR="007844A6" w:rsidRPr="00545290">
        <w:rPr>
          <w:rFonts w:ascii="Arial" w:hAnsi="Arial" w:cs="Arial"/>
          <w:sz w:val="24"/>
          <w:szCs w:val="24"/>
        </w:rPr>
        <w:t>3</w:t>
      </w:r>
      <w:r w:rsidR="00F007B7" w:rsidRPr="00545290">
        <w:rPr>
          <w:rFonts w:ascii="Arial" w:hAnsi="Arial" w:cs="Arial"/>
          <w:sz w:val="24"/>
          <w:szCs w:val="24"/>
        </w:rPr>
        <w:t>8</w:t>
      </w:r>
      <w:r w:rsidRPr="00545290">
        <w:rPr>
          <w:rFonts w:ascii="Arial" w:hAnsi="Arial" w:cs="Arial"/>
          <w:sz w:val="24"/>
          <w:szCs w:val="24"/>
        </w:rPr>
        <w:t xml:space="preserve"> Правил).</w:t>
      </w:r>
    </w:p>
    <w:p w:rsidR="00C91BC9" w:rsidRPr="00545290" w:rsidRDefault="00C91BC9" w:rsidP="00C91BC9">
      <w:pPr>
        <w:tabs>
          <w:tab w:val="left" w:pos="1134"/>
        </w:tabs>
        <w:spacing w:line="240" w:lineRule="auto"/>
        <w:rPr>
          <w:rFonts w:ascii="Arial" w:hAnsi="Arial" w:cs="Arial"/>
          <w:sz w:val="24"/>
          <w:szCs w:val="24"/>
        </w:rPr>
      </w:pPr>
    </w:p>
    <w:p w:rsidR="00076F2E" w:rsidRPr="00545290" w:rsidRDefault="00076F2E" w:rsidP="000268A5">
      <w:pPr>
        <w:pStyle w:val="a0"/>
        <w:ind w:left="0" w:firstLine="709"/>
        <w:jc w:val="both"/>
        <w:rPr>
          <w:b w:val="0"/>
        </w:rPr>
      </w:pPr>
      <w:r w:rsidRPr="00545290">
        <w:rPr>
          <w:b w:val="0"/>
        </w:rPr>
        <w:t xml:space="preserve">Долгосрочный договор о закупках товаров, работ и услуг может предусматривать обязательство Заказчика о его продлении на срок не более 10 (десяти) лет </w:t>
      </w:r>
      <w:proofErr w:type="gramStart"/>
      <w:r w:rsidRPr="00545290">
        <w:rPr>
          <w:b w:val="0"/>
        </w:rPr>
        <w:t>с даты</w:t>
      </w:r>
      <w:proofErr w:type="gramEnd"/>
      <w:r w:rsidRPr="00545290">
        <w:rPr>
          <w:b w:val="0"/>
        </w:rPr>
        <w:t xml:space="preserve"> его подписания. Продление долгосрочного договора о закупках осуществляется на основании утвержденного плана </w:t>
      </w:r>
      <w:r w:rsidR="00315490" w:rsidRPr="00545290">
        <w:rPr>
          <w:b w:val="0"/>
        </w:rPr>
        <w:t xml:space="preserve">долгосрочных </w:t>
      </w:r>
      <w:r w:rsidRPr="00545290">
        <w:rPr>
          <w:b w:val="0"/>
        </w:rPr>
        <w:t>закупок</w:t>
      </w:r>
      <w:r w:rsidR="00CC6F55" w:rsidRPr="00545290">
        <w:rPr>
          <w:b w:val="0"/>
        </w:rPr>
        <w:t xml:space="preserve"> на соответствующий го</w:t>
      </w:r>
      <w:proofErr w:type="gramStart"/>
      <w:r w:rsidR="00CC6F55" w:rsidRPr="00545290">
        <w:rPr>
          <w:b w:val="0"/>
        </w:rPr>
        <w:t>д(</w:t>
      </w:r>
      <w:proofErr w:type="gramEnd"/>
      <w:r w:rsidR="00CC6F55" w:rsidRPr="00545290">
        <w:rPr>
          <w:b w:val="0"/>
        </w:rPr>
        <w:t>ы)</w:t>
      </w:r>
      <w:r w:rsidRPr="00545290">
        <w:rPr>
          <w:b w:val="0"/>
        </w:rPr>
        <w:t xml:space="preserve">. </w:t>
      </w:r>
    </w:p>
    <w:p w:rsidR="0002490A" w:rsidRPr="00545290" w:rsidRDefault="0002490A" w:rsidP="0002490A">
      <w:pPr>
        <w:tabs>
          <w:tab w:val="left" w:pos="1134"/>
        </w:tabs>
        <w:spacing w:line="240" w:lineRule="auto"/>
        <w:rPr>
          <w:rFonts w:ascii="Arial" w:hAnsi="Arial" w:cs="Arial"/>
          <w:sz w:val="24"/>
          <w:szCs w:val="24"/>
        </w:rPr>
      </w:pPr>
    </w:p>
    <w:p w:rsidR="00081966" w:rsidRPr="00545290" w:rsidRDefault="0061212D" w:rsidP="000268A5">
      <w:pPr>
        <w:pStyle w:val="a0"/>
        <w:ind w:left="0" w:firstLine="709"/>
        <w:jc w:val="both"/>
        <w:rPr>
          <w:b w:val="0"/>
        </w:rPr>
      </w:pPr>
      <w:r w:rsidRPr="00545290">
        <w:rPr>
          <w:b w:val="0"/>
        </w:rPr>
        <w:t xml:space="preserve">Расчет, </w:t>
      </w:r>
      <w:r w:rsidR="00E20C18" w:rsidRPr="00545290">
        <w:rPr>
          <w:b w:val="0"/>
        </w:rPr>
        <w:t xml:space="preserve">в том числе окончательный расчет по договору Заказчик обязан осуществить в срок не позднее 30 (тридцати) рабочих дней </w:t>
      </w:r>
      <w:proofErr w:type="gramStart"/>
      <w:r w:rsidR="00E20C18" w:rsidRPr="00545290">
        <w:rPr>
          <w:b w:val="0"/>
        </w:rPr>
        <w:t>с даты подписания</w:t>
      </w:r>
      <w:proofErr w:type="gramEnd"/>
      <w:r w:rsidR="00E20C18" w:rsidRPr="00545290">
        <w:rPr>
          <w:b w:val="0"/>
        </w:rPr>
        <w:t xml:space="preserve">  </w:t>
      </w:r>
      <w:r w:rsidR="00CD0C91" w:rsidRPr="00545290">
        <w:rPr>
          <w:b w:val="0"/>
        </w:rPr>
        <w:t>сторонами актов, подтверждающих поставку товара, оказание услуг, выполнение работ.</w:t>
      </w:r>
    </w:p>
    <w:p w:rsidR="0002490A" w:rsidRPr="00545290" w:rsidRDefault="0002490A" w:rsidP="0002490A">
      <w:pPr>
        <w:spacing w:line="240" w:lineRule="auto"/>
        <w:ind w:firstLine="567"/>
        <w:rPr>
          <w:rFonts w:ascii="Arial" w:hAnsi="Arial" w:cs="Arial"/>
          <w:sz w:val="24"/>
          <w:szCs w:val="24"/>
        </w:rPr>
      </w:pPr>
    </w:p>
    <w:p w:rsidR="0002490A" w:rsidRPr="00545290" w:rsidRDefault="00CD0C91" w:rsidP="000268A5">
      <w:pPr>
        <w:pStyle w:val="a0"/>
        <w:ind w:left="0" w:firstLine="709"/>
        <w:jc w:val="both"/>
        <w:rPr>
          <w:b w:val="0"/>
        </w:rPr>
      </w:pPr>
      <w:bookmarkStart w:id="100" w:name="SUB370402"/>
      <w:bookmarkEnd w:id="100"/>
      <w:r w:rsidRPr="00545290">
        <w:rPr>
          <w:b w:val="0"/>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w:t>
      </w:r>
      <w:r w:rsidR="0002490A" w:rsidRPr="00545290">
        <w:rPr>
          <w:b w:val="0"/>
        </w:rPr>
        <w:t>.</w:t>
      </w:r>
      <w:r w:rsidR="003A38D7" w:rsidRPr="00545290">
        <w:rPr>
          <w:b w:val="0"/>
        </w:rPr>
        <w:t xml:space="preserve"> </w:t>
      </w:r>
    </w:p>
    <w:p w:rsidR="0087227C" w:rsidRPr="00545290" w:rsidRDefault="0087227C" w:rsidP="000268A5">
      <w:pPr>
        <w:tabs>
          <w:tab w:val="left" w:pos="709"/>
          <w:tab w:val="left" w:pos="1134"/>
        </w:tabs>
        <w:spacing w:line="240" w:lineRule="auto"/>
        <w:ind w:left="-28"/>
        <w:rPr>
          <w:rFonts w:ascii="Arial" w:hAnsi="Arial" w:cs="Arial"/>
          <w:bCs/>
          <w:sz w:val="24"/>
          <w:szCs w:val="24"/>
        </w:rPr>
      </w:pPr>
      <w:r w:rsidRPr="00545290">
        <w:rPr>
          <w:rFonts w:ascii="Arial" w:hAnsi="Arial" w:cs="Arial"/>
          <w:sz w:val="24"/>
          <w:szCs w:val="24"/>
        </w:rPr>
        <w:t xml:space="preserve">        </w:t>
      </w:r>
      <w:r w:rsidR="00D40E41" w:rsidRPr="00545290">
        <w:rPr>
          <w:rFonts w:ascii="Arial" w:hAnsi="Arial" w:cs="Arial"/>
          <w:bCs/>
          <w:sz w:val="24"/>
          <w:szCs w:val="24"/>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w:t>
      </w:r>
      <w:r w:rsidR="00F17178" w:rsidRPr="00545290">
        <w:rPr>
          <w:rFonts w:ascii="Arial" w:hAnsi="Arial" w:cs="Arial"/>
          <w:bCs/>
          <w:sz w:val="24"/>
          <w:szCs w:val="24"/>
        </w:rPr>
        <w:t>штрафа</w:t>
      </w:r>
      <w:r w:rsidR="00D40E41" w:rsidRPr="00545290">
        <w:rPr>
          <w:rFonts w:ascii="Arial" w:hAnsi="Arial" w:cs="Arial"/>
          <w:bCs/>
          <w:sz w:val="24"/>
          <w:szCs w:val="24"/>
        </w:rPr>
        <w:t xml:space="preserve">, начисленную поставщику за нарушение исполнения им договорных обязательств и возникших в связи с этим убытков. </w:t>
      </w:r>
      <w:proofErr w:type="gramStart"/>
      <w:r w:rsidR="00D40E41" w:rsidRPr="00545290">
        <w:rPr>
          <w:rFonts w:ascii="Arial" w:hAnsi="Arial" w:cs="Arial"/>
          <w:bCs/>
          <w:sz w:val="24"/>
          <w:szCs w:val="24"/>
        </w:rPr>
        <w:t>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w:t>
      </w:r>
      <w:r w:rsidR="003D49EF" w:rsidRPr="00545290">
        <w:rPr>
          <w:rFonts w:ascii="Arial" w:hAnsi="Arial" w:cs="Arial"/>
          <w:bCs/>
          <w:sz w:val="16"/>
          <w:szCs w:val="16"/>
        </w:rPr>
        <w:t xml:space="preserve"> </w:t>
      </w:r>
      <w:r w:rsidR="003D49EF" w:rsidRPr="00545290">
        <w:rPr>
          <w:rFonts w:ascii="Arial" w:hAnsi="Arial" w:cs="Arial"/>
          <w:bCs/>
          <w:sz w:val="24"/>
          <w:szCs w:val="24"/>
        </w:rPr>
        <w:t>без внесения его в Перечень ненадежных потенциальных поставщиков (поставщиков) Холдинга</w:t>
      </w:r>
      <w:r w:rsidR="00D40E41" w:rsidRPr="00545290">
        <w:rPr>
          <w:rFonts w:ascii="Arial" w:hAnsi="Arial" w:cs="Arial"/>
          <w:bCs/>
          <w:sz w:val="24"/>
          <w:szCs w:val="24"/>
        </w:rPr>
        <w:t>.</w:t>
      </w:r>
      <w:proofErr w:type="gramEnd"/>
    </w:p>
    <w:p w:rsidR="003D49EF" w:rsidRPr="00545290" w:rsidRDefault="003D49EF" w:rsidP="00D40E41">
      <w:pPr>
        <w:tabs>
          <w:tab w:val="left" w:pos="1134"/>
        </w:tabs>
        <w:spacing w:line="240" w:lineRule="auto"/>
        <w:ind w:left="-28"/>
        <w:rPr>
          <w:rFonts w:ascii="Arial" w:hAnsi="Arial" w:cs="Arial"/>
          <w:sz w:val="24"/>
          <w:szCs w:val="24"/>
        </w:rPr>
      </w:pPr>
      <w:r w:rsidRPr="00545290">
        <w:rPr>
          <w:rFonts w:ascii="Arial" w:hAnsi="Arial" w:cs="Arial"/>
          <w:bCs/>
          <w:sz w:val="24"/>
          <w:szCs w:val="24"/>
        </w:rPr>
        <w:t xml:space="preserve">        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(поставщиков) Холдинга.</w:t>
      </w:r>
    </w:p>
    <w:p w:rsidR="00505966" w:rsidRPr="00545290" w:rsidRDefault="00505966" w:rsidP="00505966">
      <w:pPr>
        <w:tabs>
          <w:tab w:val="left" w:pos="1134"/>
        </w:tabs>
        <w:spacing w:line="240" w:lineRule="auto"/>
        <w:rPr>
          <w:rFonts w:ascii="Arial" w:hAnsi="Arial" w:cs="Arial"/>
          <w:sz w:val="24"/>
          <w:szCs w:val="24"/>
        </w:rPr>
      </w:pPr>
    </w:p>
    <w:p w:rsidR="00505966" w:rsidRPr="00545290" w:rsidRDefault="00B700FC" w:rsidP="00A62B69">
      <w:pPr>
        <w:pStyle w:val="a0"/>
        <w:ind w:left="0" w:firstLine="709"/>
        <w:jc w:val="both"/>
        <w:rPr>
          <w:b w:val="0"/>
        </w:rPr>
      </w:pPr>
      <w:r w:rsidRPr="00545290">
        <w:rPr>
          <w:b w:val="0"/>
        </w:rPr>
        <w:t xml:space="preserve">Договор </w:t>
      </w:r>
      <w:r w:rsidR="00505966" w:rsidRPr="00545290">
        <w:rPr>
          <w:b w:val="0"/>
        </w:rPr>
        <w:t xml:space="preserve">о закупках должен предусматривать ответственность Заказчика за нарушения пунктов </w:t>
      </w:r>
      <w:r w:rsidR="000C4260" w:rsidRPr="00545290">
        <w:rPr>
          <w:b w:val="0"/>
        </w:rPr>
        <w:t>12</w:t>
      </w:r>
      <w:r w:rsidR="00A37195" w:rsidRPr="00545290">
        <w:rPr>
          <w:b w:val="0"/>
        </w:rPr>
        <w:t>7</w:t>
      </w:r>
      <w:r w:rsidR="00505966" w:rsidRPr="00545290">
        <w:rPr>
          <w:b w:val="0"/>
        </w:rPr>
        <w:t xml:space="preserve"> -1</w:t>
      </w:r>
      <w:r w:rsidR="000C4260" w:rsidRPr="00545290">
        <w:rPr>
          <w:b w:val="0"/>
        </w:rPr>
        <w:t>2</w:t>
      </w:r>
      <w:r w:rsidR="00A37195" w:rsidRPr="00545290">
        <w:rPr>
          <w:b w:val="0"/>
        </w:rPr>
        <w:t>8</w:t>
      </w:r>
      <w:r w:rsidR="00505966" w:rsidRPr="00545290">
        <w:rPr>
          <w:b w:val="0"/>
        </w:rPr>
        <w:t xml:space="preserve"> Правил.</w:t>
      </w:r>
    </w:p>
    <w:p w:rsidR="0002490A" w:rsidRPr="00545290" w:rsidRDefault="0002490A" w:rsidP="00A62B69">
      <w:pPr>
        <w:tabs>
          <w:tab w:val="left" w:pos="0"/>
          <w:tab w:val="left" w:pos="1080"/>
        </w:tabs>
        <w:spacing w:line="240" w:lineRule="auto"/>
        <w:rPr>
          <w:rFonts w:ascii="Arial" w:hAnsi="Arial" w:cs="Arial"/>
          <w:sz w:val="24"/>
          <w:szCs w:val="24"/>
        </w:rPr>
      </w:pPr>
    </w:p>
    <w:p w:rsidR="00CD0C91" w:rsidRPr="00545290" w:rsidRDefault="00CD0C91" w:rsidP="00A62B69">
      <w:pPr>
        <w:pStyle w:val="a0"/>
        <w:ind w:left="0" w:firstLine="709"/>
        <w:jc w:val="both"/>
        <w:rPr>
          <w:b w:val="0"/>
        </w:rPr>
      </w:pPr>
      <w:proofErr w:type="gramStart"/>
      <w:r w:rsidRPr="00545290">
        <w:rPr>
          <w:b w:val="0"/>
        </w:rPr>
        <w:t>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или протоколе закупок способом запроса ценовых предложений,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roofErr w:type="gramEnd"/>
    </w:p>
    <w:p w:rsidR="00CD0C91" w:rsidRPr="00545290" w:rsidRDefault="00CD0C91" w:rsidP="00A62B69">
      <w:pPr>
        <w:tabs>
          <w:tab w:val="left" w:pos="709"/>
          <w:tab w:val="left" w:pos="1134"/>
        </w:tabs>
        <w:spacing w:line="240" w:lineRule="auto"/>
        <w:rPr>
          <w:rFonts w:ascii="Arial" w:hAnsi="Arial" w:cs="Arial"/>
          <w:sz w:val="24"/>
          <w:szCs w:val="24"/>
        </w:rPr>
      </w:pPr>
      <w:r w:rsidRPr="00545290">
        <w:rPr>
          <w:rFonts w:ascii="Arial" w:hAnsi="Arial" w:cs="Arial"/>
          <w:sz w:val="24"/>
          <w:szCs w:val="24"/>
        </w:rPr>
        <w:t xml:space="preserve">         </w:t>
      </w:r>
      <w:r w:rsidR="00A62B69" w:rsidRPr="00545290">
        <w:rPr>
          <w:rFonts w:ascii="Arial" w:hAnsi="Arial" w:cs="Arial"/>
          <w:sz w:val="24"/>
          <w:szCs w:val="24"/>
        </w:rPr>
        <w:t xml:space="preserve"> </w:t>
      </w:r>
      <w:proofErr w:type="gramStart"/>
      <w:r w:rsidRPr="00545290">
        <w:rPr>
          <w:rFonts w:ascii="Arial" w:hAnsi="Arial" w:cs="Arial"/>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w:t>
      </w:r>
      <w:r w:rsidRPr="00545290">
        <w:rPr>
          <w:rFonts w:ascii="Arial" w:hAnsi="Arial" w:cs="Arial"/>
          <w:sz w:val="24"/>
          <w:szCs w:val="24"/>
        </w:rPr>
        <w:lastRenderedPageBreak/>
        <w:t>дочерней организации, определенной Правлением Фонда для внесения сведений о таком поставщике в Перечень ненадёжных потенциальных поставщиков</w:t>
      </w:r>
      <w:proofErr w:type="gramEnd"/>
      <w:r w:rsidRPr="00545290">
        <w:rPr>
          <w:rFonts w:ascii="Arial" w:hAnsi="Arial" w:cs="Arial"/>
          <w:sz w:val="24"/>
          <w:szCs w:val="24"/>
        </w:rPr>
        <w:t xml:space="preserve"> (поставщиков) Холдинга.</w:t>
      </w:r>
    </w:p>
    <w:p w:rsidR="00A3507F" w:rsidRPr="00545290" w:rsidRDefault="00A3507F" w:rsidP="00A62B69">
      <w:pPr>
        <w:pStyle w:val="a2"/>
        <w:numPr>
          <w:ilvl w:val="0"/>
          <w:numId w:val="0"/>
        </w:numPr>
        <w:tabs>
          <w:tab w:val="clear" w:pos="993"/>
          <w:tab w:val="left" w:pos="1134"/>
        </w:tabs>
        <w:ind w:firstLine="709"/>
      </w:pPr>
      <w:r w:rsidRPr="00545290">
        <w:t>Потенциальный п</w:t>
      </w:r>
      <w:r w:rsidR="00860FF9" w:rsidRPr="00545290">
        <w:t xml:space="preserve">оставщик не признается </w:t>
      </w:r>
      <w:proofErr w:type="gramStart"/>
      <w:r w:rsidR="00860FF9" w:rsidRPr="00545290">
        <w:t>уклонивши</w:t>
      </w:r>
      <w:r w:rsidRPr="00545290">
        <w:t>мся</w:t>
      </w:r>
      <w:proofErr w:type="gramEnd"/>
      <w:r w:rsidRPr="00545290">
        <w:t xml:space="preserve"> от заключения договора о закупках в случаях</w:t>
      </w:r>
      <w:r w:rsidR="001E4E41" w:rsidRPr="00545290">
        <w:t xml:space="preserve"> отказа потенциального поставщика  от</w:t>
      </w:r>
      <w:r w:rsidRPr="00545290">
        <w:t>:</w:t>
      </w:r>
    </w:p>
    <w:p w:rsidR="00A3507F" w:rsidRPr="00545290" w:rsidRDefault="00A3507F" w:rsidP="00A62B69">
      <w:pPr>
        <w:pStyle w:val="a2"/>
        <w:numPr>
          <w:ilvl w:val="0"/>
          <w:numId w:val="0"/>
        </w:numPr>
        <w:tabs>
          <w:tab w:val="clear" w:pos="993"/>
          <w:tab w:val="left" w:pos="1134"/>
        </w:tabs>
        <w:ind w:firstLine="709"/>
      </w:pPr>
      <w:r w:rsidRPr="00545290">
        <w:t>- заключения договора (долгосрочного договора) о закупках</w:t>
      </w:r>
      <w:r w:rsidR="000733BE" w:rsidRPr="00545290">
        <w:t>,</w:t>
      </w:r>
      <w:r w:rsidRPr="00545290">
        <w:t xml:space="preserve"> связан</w:t>
      </w:r>
      <w:r w:rsidR="000733BE" w:rsidRPr="00545290">
        <w:t>ного</w:t>
      </w:r>
      <w:r w:rsidRPr="00545290">
        <w:t xml:space="preserve"> со значительным снижением курса национальной валюты Республики Казахстан, в период </w:t>
      </w:r>
      <w:proofErr w:type="gramStart"/>
      <w:r w:rsidRPr="00545290">
        <w:t>с даты вскрытия</w:t>
      </w:r>
      <w:proofErr w:type="gramEnd"/>
      <w:r w:rsidRPr="00545290">
        <w:t xml:space="preserve"> заявок на участие в тендере и до даты подписания договора о закупках; </w:t>
      </w:r>
    </w:p>
    <w:p w:rsidR="00A3507F" w:rsidRPr="00545290" w:rsidRDefault="00A3507F" w:rsidP="00A62B69">
      <w:pPr>
        <w:pStyle w:val="a2"/>
        <w:numPr>
          <w:ilvl w:val="0"/>
          <w:numId w:val="0"/>
        </w:numPr>
        <w:tabs>
          <w:tab w:val="clear" w:pos="993"/>
          <w:tab w:val="left" w:pos="1134"/>
        </w:tabs>
        <w:ind w:firstLine="709"/>
      </w:pPr>
      <w:r w:rsidRPr="00545290">
        <w:t>- от внесения обеспечения возврата аванса (предоплаты) и (или) исполнения договора о закупках</w:t>
      </w:r>
      <w:r w:rsidR="000733BE" w:rsidRPr="00545290">
        <w:t>,</w:t>
      </w:r>
      <w:r w:rsidRPr="00545290">
        <w:t xml:space="preserve"> связан</w:t>
      </w:r>
      <w:r w:rsidR="000733BE" w:rsidRPr="00545290">
        <w:t>ного</w:t>
      </w:r>
      <w:r w:rsidRPr="00545290">
        <w:t xml:space="preserve"> со значительным снижением курса национальной валюты Республики Казахстан, в период </w:t>
      </w:r>
      <w:proofErr w:type="gramStart"/>
      <w:r w:rsidRPr="00545290">
        <w:t>с даты подписания</w:t>
      </w:r>
      <w:proofErr w:type="gramEnd"/>
      <w:r w:rsidRPr="00545290">
        <w:t xml:space="preserve">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2E555D" w:rsidRPr="00545290" w:rsidRDefault="002E555D" w:rsidP="00754B4C">
      <w:pPr>
        <w:pStyle w:val="a2"/>
        <w:numPr>
          <w:ilvl w:val="0"/>
          <w:numId w:val="0"/>
        </w:numPr>
      </w:pPr>
    </w:p>
    <w:p w:rsidR="0002490A" w:rsidRPr="00545290" w:rsidRDefault="0002490A" w:rsidP="00A62B69">
      <w:pPr>
        <w:pStyle w:val="a0"/>
        <w:ind w:left="0" w:firstLine="709"/>
        <w:jc w:val="both"/>
        <w:rPr>
          <w:b w:val="0"/>
        </w:rPr>
      </w:pPr>
      <w:r w:rsidRPr="00545290">
        <w:rPr>
          <w:b w:val="0"/>
        </w:rPr>
        <w:t xml:space="preserve">Внесение изменений </w:t>
      </w:r>
      <w:r w:rsidR="009D62E7" w:rsidRPr="00545290">
        <w:rPr>
          <w:b w:val="0"/>
        </w:rPr>
        <w:t xml:space="preserve">и дополнений </w:t>
      </w:r>
      <w:r w:rsidRPr="00545290">
        <w:rPr>
          <w:b w:val="0"/>
        </w:rPr>
        <w:t>в проект договора о закупках допускается п</w:t>
      </w:r>
      <w:r w:rsidR="009D62E7" w:rsidRPr="00545290">
        <w:rPr>
          <w:b w:val="0"/>
        </w:rPr>
        <w:t>о взаимному согласию сторон</w:t>
      </w:r>
      <w:r w:rsidRPr="00545290">
        <w:rPr>
          <w:b w:val="0"/>
        </w:rPr>
        <w:t>:</w:t>
      </w:r>
    </w:p>
    <w:p w:rsidR="00315361" w:rsidRPr="00545290" w:rsidRDefault="009D62E7" w:rsidP="00A62B69">
      <w:pPr>
        <w:numPr>
          <w:ilvl w:val="0"/>
          <w:numId w:val="39"/>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AE4D8E" w:rsidRPr="00545290" w:rsidRDefault="0002490A" w:rsidP="00A62B69">
      <w:pPr>
        <w:numPr>
          <w:ilvl w:val="0"/>
          <w:numId w:val="39"/>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 </w:t>
      </w:r>
      <w:r w:rsidR="00AE4D8E" w:rsidRPr="00545290">
        <w:rPr>
          <w:rFonts w:ascii="Arial" w:hAnsi="Arial" w:cs="Arial"/>
          <w:bCs/>
          <w:sz w:val="24"/>
          <w:szCs w:val="24"/>
        </w:rPr>
        <w:t xml:space="preserve">в части </w:t>
      </w:r>
      <w:r w:rsidR="00315361" w:rsidRPr="00545290">
        <w:rPr>
          <w:rFonts w:ascii="Arial" w:hAnsi="Arial" w:cs="Arial"/>
          <w:sz w:val="24"/>
          <w:szCs w:val="24"/>
        </w:rPr>
        <w:t xml:space="preserve">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w:t>
      </w:r>
      <w:proofErr w:type="gramStart"/>
      <w:r w:rsidR="00315361" w:rsidRPr="00545290">
        <w:rPr>
          <w:rFonts w:ascii="Arial" w:hAnsi="Arial" w:cs="Arial"/>
          <w:sz w:val="24"/>
          <w:szCs w:val="24"/>
        </w:rPr>
        <w:t>с даты определения</w:t>
      </w:r>
      <w:proofErr w:type="gramEnd"/>
      <w:r w:rsidR="00315361" w:rsidRPr="00545290">
        <w:rPr>
          <w:rFonts w:ascii="Arial" w:hAnsi="Arial" w:cs="Arial"/>
          <w:sz w:val="24"/>
          <w:szCs w:val="24"/>
        </w:rPr>
        <w:t xml:space="preserve"> потенциального поставщика победителем и до даты подписания договора о закупках. </w:t>
      </w:r>
    </w:p>
    <w:p w:rsidR="002E7446" w:rsidRPr="00545290" w:rsidRDefault="002E7446" w:rsidP="00A62B69">
      <w:pPr>
        <w:tabs>
          <w:tab w:val="left" w:pos="1134"/>
        </w:tabs>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Такое изменение </w:t>
      </w:r>
      <w:r w:rsidR="001172E0" w:rsidRPr="00545290">
        <w:rPr>
          <w:rFonts w:ascii="Arial" w:hAnsi="Arial" w:cs="Arial"/>
          <w:bCs/>
          <w:sz w:val="24"/>
          <w:szCs w:val="24"/>
        </w:rPr>
        <w:t>проекта</w:t>
      </w:r>
      <w:r w:rsidRPr="00545290">
        <w:rPr>
          <w:rFonts w:ascii="Arial" w:hAnsi="Arial" w:cs="Arial"/>
          <w:bCs/>
          <w:sz w:val="24"/>
          <w:szCs w:val="24"/>
        </w:rPr>
        <w:t xml:space="preserve">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AE4D8E" w:rsidRPr="00545290" w:rsidRDefault="002E7446" w:rsidP="00A62B69">
      <w:pPr>
        <w:tabs>
          <w:tab w:val="left" w:pos="1134"/>
        </w:tabs>
        <w:autoSpaceDE w:val="0"/>
        <w:autoSpaceDN w:val="0"/>
        <w:spacing w:line="240" w:lineRule="auto"/>
        <w:ind w:firstLine="709"/>
        <w:rPr>
          <w:rFonts w:ascii="Arial" w:hAnsi="Arial" w:cs="Arial"/>
          <w:bCs/>
          <w:sz w:val="24"/>
          <w:szCs w:val="24"/>
        </w:rPr>
      </w:pPr>
      <w:r w:rsidRPr="00545290">
        <w:rPr>
          <w:rFonts w:ascii="Arial" w:hAnsi="Arial" w:cs="Arial"/>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02490A" w:rsidRPr="00545290" w:rsidRDefault="009D62E7" w:rsidP="00A62B69">
      <w:pPr>
        <w:numPr>
          <w:ilvl w:val="0"/>
          <w:numId w:val="39"/>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в случае принятия Заказчиком альтернативных условий потенциального поставщика;</w:t>
      </w:r>
    </w:p>
    <w:p w:rsidR="0002490A" w:rsidRPr="00545290" w:rsidRDefault="009D62E7" w:rsidP="00A62B69">
      <w:pPr>
        <w:numPr>
          <w:ilvl w:val="0"/>
          <w:numId w:val="39"/>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в случае отказа либо изменения условий выплаты аванса (предоплаты)</w:t>
      </w:r>
      <w:r w:rsidR="009154AF" w:rsidRPr="00545290">
        <w:rPr>
          <w:rFonts w:ascii="Arial" w:hAnsi="Arial" w:cs="Arial"/>
          <w:bCs/>
          <w:sz w:val="24"/>
          <w:szCs w:val="24"/>
        </w:rPr>
        <w:t>;</w:t>
      </w:r>
    </w:p>
    <w:p w:rsidR="0002490A" w:rsidRPr="00545290" w:rsidRDefault="00B30304" w:rsidP="00A62B69">
      <w:pPr>
        <w:numPr>
          <w:ilvl w:val="0"/>
          <w:numId w:val="39"/>
        </w:numPr>
        <w:autoSpaceDE w:val="0"/>
        <w:autoSpaceDN w:val="0"/>
        <w:spacing w:line="240" w:lineRule="auto"/>
        <w:ind w:firstLine="709"/>
        <w:rPr>
          <w:rFonts w:ascii="Arial" w:hAnsi="Arial" w:cs="Arial"/>
          <w:sz w:val="24"/>
          <w:szCs w:val="24"/>
        </w:rPr>
      </w:pPr>
      <w:proofErr w:type="gramStart"/>
      <w:r w:rsidRPr="00545290">
        <w:rPr>
          <w:rFonts w:ascii="Arial" w:hAnsi="Arial" w:cs="Arial"/>
          <w:sz w:val="24"/>
          <w:szCs w:val="24"/>
        </w:rPr>
        <w:t>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w:t>
      </w:r>
      <w:r w:rsidR="00262B16" w:rsidRPr="00545290">
        <w:rPr>
          <w:rFonts w:ascii="Arial" w:hAnsi="Arial" w:cs="Arial"/>
          <w:sz w:val="24"/>
          <w:szCs w:val="24"/>
        </w:rPr>
        <w:t xml:space="preserve">унктом </w:t>
      </w:r>
      <w:r w:rsidRPr="00545290">
        <w:rPr>
          <w:rFonts w:ascii="Arial" w:hAnsi="Arial" w:cs="Arial"/>
          <w:sz w:val="24"/>
          <w:szCs w:val="24"/>
        </w:rPr>
        <w:t>8</w:t>
      </w:r>
      <w:r w:rsidR="00712B36" w:rsidRPr="00545290">
        <w:rPr>
          <w:rFonts w:ascii="Arial" w:hAnsi="Arial" w:cs="Arial"/>
          <w:sz w:val="24"/>
          <w:szCs w:val="24"/>
        </w:rPr>
        <w:t>4</w:t>
      </w:r>
      <w:r w:rsidRPr="00545290">
        <w:rPr>
          <w:rFonts w:ascii="Arial" w:hAnsi="Arial" w:cs="Arial"/>
          <w:sz w:val="24"/>
          <w:szCs w:val="24"/>
        </w:rPr>
        <w:t>, п</w:t>
      </w:r>
      <w:r w:rsidR="00262B16" w:rsidRPr="00545290">
        <w:rPr>
          <w:rFonts w:ascii="Arial" w:hAnsi="Arial" w:cs="Arial"/>
          <w:sz w:val="24"/>
          <w:szCs w:val="24"/>
        </w:rPr>
        <w:t xml:space="preserve">унктом </w:t>
      </w:r>
      <w:r w:rsidRPr="00545290">
        <w:rPr>
          <w:rFonts w:ascii="Arial" w:hAnsi="Arial" w:cs="Arial"/>
          <w:sz w:val="24"/>
          <w:szCs w:val="24"/>
        </w:rPr>
        <w:t>8</w:t>
      </w:r>
      <w:r w:rsidR="00712B36" w:rsidRPr="00545290">
        <w:rPr>
          <w:rFonts w:ascii="Arial" w:hAnsi="Arial" w:cs="Arial"/>
          <w:sz w:val="24"/>
          <w:szCs w:val="24"/>
        </w:rPr>
        <w:t>5</w:t>
      </w:r>
      <w:r w:rsidRPr="00545290">
        <w:rPr>
          <w:rFonts w:ascii="Arial" w:hAnsi="Arial" w:cs="Arial"/>
          <w:sz w:val="24"/>
          <w:szCs w:val="24"/>
        </w:rPr>
        <w:t xml:space="preserve"> Правил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на участие в тендере.</w:t>
      </w:r>
      <w:proofErr w:type="gramEnd"/>
      <w:r w:rsidRPr="00545290">
        <w:rPr>
          <w:rFonts w:ascii="Arial" w:hAnsi="Arial" w:cs="Arial"/>
          <w:sz w:val="24"/>
          <w:szCs w:val="24"/>
        </w:rPr>
        <w:t xml:space="preserve"> В таком случае учитывается произведенная Заказчиком оплата стоимости обязательств исполненных </w:t>
      </w:r>
      <w:r w:rsidRPr="00545290">
        <w:rPr>
          <w:rStyle w:val="s0"/>
          <w:rFonts w:ascii="Arial" w:hAnsi="Arial" w:cs="Arial"/>
          <w:sz w:val="24"/>
          <w:szCs w:val="24"/>
        </w:rPr>
        <w:t>победителем тендера</w:t>
      </w:r>
      <w:r w:rsidRPr="00545290">
        <w:rPr>
          <w:rFonts w:ascii="Arial" w:hAnsi="Arial" w:cs="Arial"/>
          <w:sz w:val="24"/>
          <w:szCs w:val="24"/>
        </w:rPr>
        <w:t>.</w:t>
      </w:r>
    </w:p>
    <w:p w:rsidR="00B30304" w:rsidRPr="00545290" w:rsidRDefault="00B30304" w:rsidP="00A62B69">
      <w:pPr>
        <w:autoSpaceDE w:val="0"/>
        <w:autoSpaceDN w:val="0"/>
        <w:spacing w:line="240" w:lineRule="auto"/>
        <w:ind w:firstLine="709"/>
        <w:rPr>
          <w:rFonts w:ascii="Arial" w:hAnsi="Arial" w:cs="Arial"/>
          <w:sz w:val="24"/>
          <w:szCs w:val="24"/>
        </w:rPr>
      </w:pPr>
      <w:proofErr w:type="gramStart"/>
      <w:r w:rsidRPr="00545290">
        <w:rPr>
          <w:rFonts w:ascii="Arial" w:hAnsi="Arial" w:cs="Arial"/>
          <w:bCs/>
          <w:sz w:val="24"/>
          <w:szCs w:val="24"/>
        </w:rPr>
        <w:t>В случае применения п</w:t>
      </w:r>
      <w:r w:rsidR="00262B16" w:rsidRPr="00545290">
        <w:rPr>
          <w:rFonts w:ascii="Arial" w:hAnsi="Arial" w:cs="Arial"/>
          <w:bCs/>
          <w:sz w:val="24"/>
          <w:szCs w:val="24"/>
        </w:rPr>
        <w:t xml:space="preserve">ункта </w:t>
      </w:r>
      <w:r w:rsidRPr="00545290">
        <w:rPr>
          <w:rFonts w:ascii="Arial" w:hAnsi="Arial" w:cs="Arial"/>
          <w:bCs/>
          <w:sz w:val="24"/>
          <w:szCs w:val="24"/>
        </w:rPr>
        <w:t>8</w:t>
      </w:r>
      <w:r w:rsidR="007F27EC" w:rsidRPr="00545290">
        <w:rPr>
          <w:rFonts w:ascii="Arial" w:hAnsi="Arial" w:cs="Arial"/>
          <w:bCs/>
          <w:sz w:val="24"/>
          <w:szCs w:val="24"/>
        </w:rPr>
        <w:t>4</w:t>
      </w:r>
      <w:r w:rsidRPr="00545290">
        <w:rPr>
          <w:rFonts w:ascii="Arial" w:hAnsi="Arial" w:cs="Arial"/>
          <w:bCs/>
          <w:sz w:val="24"/>
          <w:szCs w:val="24"/>
        </w:rPr>
        <w:t xml:space="preserve"> Правил срок продлевается на количество дней, исчисляемые </w:t>
      </w:r>
      <w:r w:rsidRPr="00545290">
        <w:rPr>
          <w:rFonts w:ascii="Arial" w:hAnsi="Arial" w:cs="Arial"/>
          <w:sz w:val="24"/>
          <w:szCs w:val="24"/>
        </w:rPr>
        <w:t>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w:t>
      </w:r>
      <w:proofErr w:type="gramEnd"/>
      <w:r w:rsidRPr="00545290">
        <w:rPr>
          <w:rFonts w:ascii="Arial" w:hAnsi="Arial" w:cs="Arial"/>
          <w:sz w:val="24"/>
          <w:szCs w:val="24"/>
        </w:rPr>
        <w:t xml:space="preserve"> В случае применения п</w:t>
      </w:r>
      <w:r w:rsidR="00262B16" w:rsidRPr="00545290">
        <w:rPr>
          <w:rFonts w:ascii="Arial" w:hAnsi="Arial" w:cs="Arial"/>
          <w:sz w:val="24"/>
          <w:szCs w:val="24"/>
        </w:rPr>
        <w:t xml:space="preserve">ункта </w:t>
      </w:r>
      <w:r w:rsidRPr="00545290">
        <w:rPr>
          <w:rFonts w:ascii="Arial" w:hAnsi="Arial" w:cs="Arial"/>
          <w:sz w:val="24"/>
          <w:szCs w:val="24"/>
        </w:rPr>
        <w:t>8</w:t>
      </w:r>
      <w:r w:rsidR="007F27EC" w:rsidRPr="00545290">
        <w:rPr>
          <w:rFonts w:ascii="Arial" w:hAnsi="Arial" w:cs="Arial"/>
          <w:sz w:val="24"/>
          <w:szCs w:val="24"/>
        </w:rPr>
        <w:t>5</w:t>
      </w:r>
      <w:r w:rsidRPr="00545290">
        <w:rPr>
          <w:rFonts w:ascii="Arial" w:hAnsi="Arial" w:cs="Arial"/>
          <w:sz w:val="24"/>
          <w:szCs w:val="24"/>
        </w:rPr>
        <w:t xml:space="preserve">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CD0C91" w:rsidRPr="00545290" w:rsidRDefault="00CD0C91" w:rsidP="00B30304">
      <w:pPr>
        <w:autoSpaceDE w:val="0"/>
        <w:autoSpaceDN w:val="0"/>
        <w:spacing w:line="240" w:lineRule="auto"/>
        <w:ind w:firstLine="567"/>
        <w:rPr>
          <w:rFonts w:ascii="Arial" w:hAnsi="Arial" w:cs="Arial"/>
          <w:sz w:val="24"/>
          <w:szCs w:val="24"/>
        </w:rPr>
      </w:pPr>
    </w:p>
    <w:p w:rsidR="00CD0C91" w:rsidRPr="00545290" w:rsidRDefault="00262B16" w:rsidP="00A62B69">
      <w:pPr>
        <w:pStyle w:val="a0"/>
        <w:ind w:left="0" w:firstLine="709"/>
        <w:jc w:val="both"/>
        <w:rPr>
          <w:b w:val="0"/>
        </w:rPr>
      </w:pPr>
      <w:r w:rsidRPr="00545290">
        <w:rPr>
          <w:b w:val="0"/>
        </w:rPr>
        <w:lastRenderedPageBreak/>
        <w:t xml:space="preserve">В случае применения </w:t>
      </w:r>
      <w:r w:rsidR="007F27EC" w:rsidRPr="00545290">
        <w:rPr>
          <w:b w:val="0"/>
        </w:rPr>
        <w:t>пунктов 91</w:t>
      </w:r>
      <w:r w:rsidR="00CD0C91" w:rsidRPr="00545290">
        <w:rPr>
          <w:b w:val="0"/>
        </w:rPr>
        <w:t>, 11</w:t>
      </w:r>
      <w:r w:rsidR="007F27EC" w:rsidRPr="00545290">
        <w:rPr>
          <w:b w:val="0"/>
        </w:rPr>
        <w:t>7</w:t>
      </w:r>
      <w:r w:rsidR="00CD0C91" w:rsidRPr="00545290">
        <w:rPr>
          <w:b w:val="0"/>
        </w:rPr>
        <w:t xml:space="preserve">  Правил в проект договора о закупках вносится изменение и/или дополнение в части продления срока выполнения 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262B16" w:rsidRPr="00545290" w:rsidRDefault="00262B16" w:rsidP="00262B16">
      <w:pPr>
        <w:pStyle w:val="a2"/>
        <w:numPr>
          <w:ilvl w:val="0"/>
          <w:numId w:val="0"/>
        </w:numPr>
        <w:ind w:left="540"/>
      </w:pPr>
    </w:p>
    <w:p w:rsidR="0002490A" w:rsidRPr="00545290" w:rsidRDefault="0002490A" w:rsidP="00A62B69">
      <w:pPr>
        <w:pStyle w:val="a0"/>
        <w:ind w:left="0" w:firstLine="709"/>
        <w:jc w:val="both"/>
        <w:rPr>
          <w:b w:val="0"/>
        </w:rPr>
      </w:pPr>
      <w:r w:rsidRPr="00545290">
        <w:rPr>
          <w:b w:val="0"/>
        </w:rPr>
        <w:t>Внесение изменени</w:t>
      </w:r>
      <w:r w:rsidR="004467A8" w:rsidRPr="00545290">
        <w:rPr>
          <w:b w:val="0"/>
        </w:rPr>
        <w:t>й</w:t>
      </w:r>
      <w:r w:rsidRPr="00545290">
        <w:rPr>
          <w:b w:val="0"/>
        </w:rPr>
        <w:t xml:space="preserve"> в заключе</w:t>
      </w:r>
      <w:r w:rsidR="004467A8" w:rsidRPr="00545290">
        <w:rPr>
          <w:b w:val="0"/>
        </w:rPr>
        <w:t>нный договор о закупках допускаю</w:t>
      </w:r>
      <w:r w:rsidRPr="00545290">
        <w:rPr>
          <w:b w:val="0"/>
        </w:rPr>
        <w:t>тся</w:t>
      </w:r>
      <w:r w:rsidR="00A032D4" w:rsidRPr="00545290">
        <w:rPr>
          <w:b w:val="0"/>
        </w:rPr>
        <w:t xml:space="preserve"> </w:t>
      </w:r>
      <w:r w:rsidR="004467A8" w:rsidRPr="00545290">
        <w:rPr>
          <w:b w:val="0"/>
        </w:rPr>
        <w:t xml:space="preserve">по взаимному согласию сторон </w:t>
      </w:r>
      <w:r w:rsidR="00A032D4" w:rsidRPr="00545290">
        <w:rPr>
          <w:b w:val="0"/>
        </w:rPr>
        <w:t>в следующих случаях</w:t>
      </w:r>
      <w:r w:rsidRPr="00545290">
        <w:rPr>
          <w:b w:val="0"/>
        </w:rPr>
        <w:t>:</w:t>
      </w:r>
    </w:p>
    <w:p w:rsidR="0002490A" w:rsidRPr="00545290" w:rsidRDefault="0002490A" w:rsidP="00A62B69">
      <w:pPr>
        <w:numPr>
          <w:ilvl w:val="0"/>
          <w:numId w:val="40"/>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в части уменьшения цены на товары, работы, услуги и соответственно суммы договора о закупках, если в процессе исполнения договора о закупках цены на аналогичные закупаемые товары, работы, услуги изменились в сторону уменьшения;</w:t>
      </w:r>
    </w:p>
    <w:p w:rsidR="00180FA7" w:rsidRPr="00545290" w:rsidRDefault="00180FA7" w:rsidP="00A62B69">
      <w:pPr>
        <w:numPr>
          <w:ilvl w:val="0"/>
          <w:numId w:val="40"/>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в </w:t>
      </w:r>
      <w:r w:rsidRPr="00545290">
        <w:rPr>
          <w:rFonts w:ascii="Arial" w:hAnsi="Arial" w:cs="Arial"/>
          <w:sz w:val="24"/>
          <w:szCs w:val="24"/>
        </w:rPr>
        <w:t xml:space="preserve">части увеличения цены на товары, работы, услуги и соответственно суммы договора </w:t>
      </w:r>
      <w:r w:rsidR="001F09D5" w:rsidRPr="00545290">
        <w:rPr>
          <w:rFonts w:ascii="Arial" w:hAnsi="Arial" w:cs="Arial"/>
          <w:sz w:val="24"/>
          <w:szCs w:val="24"/>
        </w:rPr>
        <w:t xml:space="preserve">(долгосрочного) </w:t>
      </w:r>
      <w:r w:rsidRPr="00545290">
        <w:rPr>
          <w:rFonts w:ascii="Arial" w:hAnsi="Arial" w:cs="Arial"/>
          <w:sz w:val="24"/>
          <w:szCs w:val="24"/>
        </w:rPr>
        <w:t>о закупках</w:t>
      </w:r>
      <w:r w:rsidR="00DC3A77" w:rsidRPr="00545290">
        <w:rPr>
          <w:rFonts w:ascii="Arial" w:hAnsi="Arial" w:cs="Arial"/>
          <w:sz w:val="24"/>
          <w:szCs w:val="24"/>
        </w:rPr>
        <w:t>, связанно</w:t>
      </w:r>
      <w:r w:rsidR="008F114E" w:rsidRPr="00545290">
        <w:rPr>
          <w:rFonts w:ascii="Arial" w:hAnsi="Arial" w:cs="Arial"/>
          <w:sz w:val="24"/>
          <w:szCs w:val="24"/>
        </w:rPr>
        <w:t>го</w:t>
      </w:r>
      <w:r w:rsidR="00134F7F" w:rsidRPr="00545290">
        <w:rPr>
          <w:rFonts w:ascii="Arial" w:hAnsi="Arial" w:cs="Arial"/>
          <w:sz w:val="24"/>
          <w:szCs w:val="24"/>
        </w:rPr>
        <w:t xml:space="preserve"> с</w:t>
      </w:r>
      <w:r w:rsidR="00DC3A77" w:rsidRPr="00545290">
        <w:rPr>
          <w:rFonts w:ascii="Arial" w:hAnsi="Arial" w:cs="Arial"/>
          <w:sz w:val="24"/>
          <w:szCs w:val="24"/>
        </w:rPr>
        <w:t>о</w:t>
      </w:r>
      <w:r w:rsidR="00134F7F" w:rsidRPr="00545290">
        <w:rPr>
          <w:rFonts w:ascii="Arial" w:hAnsi="Arial" w:cs="Arial"/>
          <w:sz w:val="24"/>
          <w:szCs w:val="24"/>
        </w:rPr>
        <w:t xml:space="preserve"> значительным снижением курса национальной валюты</w:t>
      </w:r>
      <w:r w:rsidR="00DC3A77" w:rsidRPr="00545290">
        <w:rPr>
          <w:rFonts w:ascii="Arial" w:hAnsi="Arial" w:cs="Arial"/>
          <w:sz w:val="24"/>
          <w:szCs w:val="24"/>
        </w:rPr>
        <w:t xml:space="preserve"> Республики Казахстан, в период </w:t>
      </w:r>
      <w:proofErr w:type="gramStart"/>
      <w:r w:rsidR="00DC3A77" w:rsidRPr="00545290">
        <w:rPr>
          <w:rFonts w:ascii="Arial" w:hAnsi="Arial" w:cs="Arial"/>
          <w:sz w:val="24"/>
          <w:szCs w:val="24"/>
        </w:rPr>
        <w:t>с даты</w:t>
      </w:r>
      <w:r w:rsidR="00134F7F" w:rsidRPr="00545290">
        <w:rPr>
          <w:rFonts w:ascii="Arial" w:hAnsi="Arial" w:cs="Arial"/>
          <w:sz w:val="24"/>
          <w:szCs w:val="24"/>
        </w:rPr>
        <w:t xml:space="preserve"> начала</w:t>
      </w:r>
      <w:proofErr w:type="gramEnd"/>
      <w:r w:rsidR="00134F7F" w:rsidRPr="00545290">
        <w:rPr>
          <w:rFonts w:ascii="Arial" w:hAnsi="Arial" w:cs="Arial"/>
          <w:sz w:val="24"/>
          <w:szCs w:val="24"/>
        </w:rPr>
        <w:t xml:space="preserve"> исполнения и до даты окончания исполнения договора о закупках</w:t>
      </w:r>
      <w:r w:rsidR="008F114E" w:rsidRPr="00545290">
        <w:rPr>
          <w:rFonts w:ascii="Arial" w:hAnsi="Arial" w:cs="Arial"/>
          <w:sz w:val="24"/>
          <w:szCs w:val="24"/>
        </w:rPr>
        <w:t>, предусмотренных в договоре</w:t>
      </w:r>
      <w:r w:rsidRPr="00545290">
        <w:rPr>
          <w:rFonts w:ascii="Arial" w:hAnsi="Arial" w:cs="Arial"/>
          <w:sz w:val="24"/>
          <w:szCs w:val="24"/>
        </w:rPr>
        <w:t>.</w:t>
      </w:r>
    </w:p>
    <w:p w:rsidR="008F114E" w:rsidRPr="00545290" w:rsidRDefault="008F114E" w:rsidP="00A62B69">
      <w:pPr>
        <w:tabs>
          <w:tab w:val="left" w:pos="1134"/>
        </w:tabs>
        <w:autoSpaceDE w:val="0"/>
        <w:autoSpaceDN w:val="0"/>
        <w:spacing w:line="240" w:lineRule="auto"/>
        <w:ind w:firstLine="709"/>
        <w:rPr>
          <w:rFonts w:ascii="Arial" w:hAnsi="Arial" w:cs="Arial"/>
          <w:sz w:val="24"/>
          <w:szCs w:val="24"/>
        </w:rPr>
      </w:pPr>
      <w:r w:rsidRPr="00545290">
        <w:rPr>
          <w:rFonts w:ascii="Arial" w:hAnsi="Arial" w:cs="Arial"/>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r w:rsidR="004B3884" w:rsidRPr="00545290">
        <w:rPr>
          <w:rFonts w:ascii="Arial" w:hAnsi="Arial" w:cs="Arial"/>
          <w:bCs/>
          <w:sz w:val="24"/>
          <w:szCs w:val="24"/>
        </w:rPr>
        <w:t xml:space="preserve"> не более одного раза в год</w:t>
      </w:r>
      <w:r w:rsidR="001F09D5" w:rsidRPr="00545290">
        <w:rPr>
          <w:rFonts w:ascii="Arial" w:hAnsi="Arial" w:cs="Arial"/>
          <w:bCs/>
          <w:sz w:val="24"/>
          <w:szCs w:val="24"/>
        </w:rPr>
        <w:t>, а в долгосрочный договор не более двух раз в год</w:t>
      </w:r>
      <w:r w:rsidRPr="00545290">
        <w:rPr>
          <w:rFonts w:ascii="Arial" w:hAnsi="Arial" w:cs="Arial"/>
          <w:bCs/>
          <w:sz w:val="24"/>
          <w:szCs w:val="24"/>
        </w:rPr>
        <w:t>.</w:t>
      </w:r>
    </w:p>
    <w:p w:rsidR="00180FA7" w:rsidRPr="00545290" w:rsidRDefault="00134F7F" w:rsidP="00A62B69">
      <w:pPr>
        <w:tabs>
          <w:tab w:val="left" w:pos="1134"/>
        </w:tabs>
        <w:autoSpaceDE w:val="0"/>
        <w:autoSpaceDN w:val="0"/>
        <w:spacing w:line="240" w:lineRule="auto"/>
        <w:ind w:firstLine="709"/>
        <w:rPr>
          <w:rFonts w:ascii="Arial" w:hAnsi="Arial" w:cs="Arial"/>
          <w:bCs/>
          <w:sz w:val="24"/>
          <w:szCs w:val="24"/>
        </w:rPr>
      </w:pPr>
      <w:r w:rsidRPr="00545290">
        <w:rPr>
          <w:rFonts w:ascii="Arial" w:hAnsi="Arial" w:cs="Arial"/>
          <w:sz w:val="24"/>
          <w:szCs w:val="24"/>
        </w:rPr>
        <w:t xml:space="preserve">При этом поставщик должен предоставить </w:t>
      </w:r>
      <w:r w:rsidR="00117653" w:rsidRPr="00545290">
        <w:rPr>
          <w:rFonts w:ascii="Arial" w:hAnsi="Arial" w:cs="Arial"/>
          <w:sz w:val="24"/>
          <w:szCs w:val="24"/>
        </w:rPr>
        <w:t xml:space="preserve">Заказчику </w:t>
      </w:r>
      <w:r w:rsidRPr="00545290">
        <w:rPr>
          <w:rFonts w:ascii="Arial" w:hAnsi="Arial" w:cs="Arial"/>
          <w:sz w:val="24"/>
          <w:szCs w:val="24"/>
        </w:rPr>
        <w:t xml:space="preserve">обоснование </w:t>
      </w:r>
      <w:r w:rsidR="004B3884" w:rsidRPr="00545290">
        <w:rPr>
          <w:rFonts w:ascii="Arial" w:hAnsi="Arial" w:cs="Arial"/>
          <w:sz w:val="24"/>
          <w:szCs w:val="24"/>
        </w:rPr>
        <w:t xml:space="preserve">необходимости </w:t>
      </w:r>
      <w:r w:rsidR="00117653" w:rsidRPr="00545290">
        <w:rPr>
          <w:rFonts w:ascii="Arial" w:hAnsi="Arial" w:cs="Arial"/>
          <w:sz w:val="24"/>
          <w:szCs w:val="24"/>
        </w:rPr>
        <w:t xml:space="preserve">увеличения цены договора </w:t>
      </w:r>
      <w:r w:rsidR="00610542" w:rsidRPr="00545290">
        <w:rPr>
          <w:rFonts w:ascii="Arial" w:hAnsi="Arial" w:cs="Arial"/>
          <w:sz w:val="24"/>
          <w:szCs w:val="24"/>
        </w:rPr>
        <w:t xml:space="preserve">(долгосрочного) </w:t>
      </w:r>
      <w:r w:rsidR="00117653" w:rsidRPr="00545290">
        <w:rPr>
          <w:rFonts w:ascii="Arial" w:hAnsi="Arial" w:cs="Arial"/>
          <w:sz w:val="24"/>
          <w:szCs w:val="24"/>
        </w:rPr>
        <w:t xml:space="preserve">о закупках </w:t>
      </w:r>
      <w:r w:rsidRPr="00545290">
        <w:rPr>
          <w:rFonts w:ascii="Arial" w:hAnsi="Arial" w:cs="Arial"/>
          <w:sz w:val="24"/>
          <w:szCs w:val="24"/>
        </w:rPr>
        <w:t>с указанием детальной калькуляци</w:t>
      </w:r>
      <w:r w:rsidR="007A2795" w:rsidRPr="00545290">
        <w:rPr>
          <w:rFonts w:ascii="Arial" w:hAnsi="Arial" w:cs="Arial"/>
          <w:sz w:val="24"/>
          <w:szCs w:val="24"/>
        </w:rPr>
        <w:t>и</w:t>
      </w:r>
      <w:r w:rsidRPr="00545290">
        <w:rPr>
          <w:rFonts w:ascii="Arial" w:hAnsi="Arial" w:cs="Arial"/>
          <w:sz w:val="24"/>
          <w:szCs w:val="24"/>
        </w:rPr>
        <w:t xml:space="preserve"> затрат на </w:t>
      </w:r>
      <w:r w:rsidR="007A2795" w:rsidRPr="00545290">
        <w:rPr>
          <w:rFonts w:ascii="Arial" w:hAnsi="Arial" w:cs="Arial"/>
          <w:sz w:val="24"/>
          <w:szCs w:val="24"/>
        </w:rPr>
        <w:t>производство</w:t>
      </w:r>
      <w:r w:rsidR="004B3884" w:rsidRPr="00545290">
        <w:rPr>
          <w:rFonts w:ascii="Arial" w:hAnsi="Arial" w:cs="Arial"/>
          <w:sz w:val="24"/>
          <w:szCs w:val="24"/>
        </w:rPr>
        <w:t xml:space="preserve"> и</w:t>
      </w:r>
      <w:r w:rsidR="007A2795" w:rsidRPr="00545290">
        <w:rPr>
          <w:rFonts w:ascii="Arial" w:hAnsi="Arial" w:cs="Arial"/>
          <w:sz w:val="24"/>
          <w:szCs w:val="24"/>
        </w:rPr>
        <w:t>/</w:t>
      </w:r>
      <w:r w:rsidR="004B3884" w:rsidRPr="00545290">
        <w:rPr>
          <w:rFonts w:ascii="Arial" w:hAnsi="Arial" w:cs="Arial"/>
          <w:sz w:val="24"/>
          <w:szCs w:val="24"/>
        </w:rPr>
        <w:t xml:space="preserve">или факторов, влияющих на увеличение затрат на </w:t>
      </w:r>
      <w:r w:rsidR="007A2795" w:rsidRPr="00545290">
        <w:rPr>
          <w:rFonts w:ascii="Arial" w:hAnsi="Arial" w:cs="Arial"/>
          <w:sz w:val="24"/>
          <w:szCs w:val="24"/>
        </w:rPr>
        <w:t xml:space="preserve">поставку товара, выполнение работ, оказание услуг, на </w:t>
      </w:r>
      <w:r w:rsidRPr="00545290">
        <w:rPr>
          <w:rFonts w:ascii="Arial" w:hAnsi="Arial" w:cs="Arial"/>
          <w:sz w:val="24"/>
          <w:szCs w:val="24"/>
        </w:rPr>
        <w:t xml:space="preserve">часть не </w:t>
      </w:r>
      <w:r w:rsidR="007A2795" w:rsidRPr="00545290">
        <w:rPr>
          <w:rFonts w:ascii="Arial" w:hAnsi="Arial" w:cs="Arial"/>
          <w:sz w:val="24"/>
          <w:szCs w:val="24"/>
        </w:rPr>
        <w:t>выполненного объема договора</w:t>
      </w:r>
      <w:r w:rsidRPr="00545290">
        <w:rPr>
          <w:rFonts w:ascii="Arial" w:hAnsi="Arial" w:cs="Arial"/>
          <w:sz w:val="24"/>
          <w:szCs w:val="24"/>
        </w:rPr>
        <w:t xml:space="preserve"> с приложением подтверждающих документов</w:t>
      </w:r>
      <w:r w:rsidR="007A2795" w:rsidRPr="00545290">
        <w:rPr>
          <w:rFonts w:ascii="Arial" w:hAnsi="Arial" w:cs="Arial"/>
          <w:sz w:val="24"/>
          <w:szCs w:val="24"/>
        </w:rPr>
        <w:t>;</w:t>
      </w:r>
    </w:p>
    <w:p w:rsidR="0002490A" w:rsidRPr="00545290" w:rsidRDefault="0002490A" w:rsidP="00A62B69">
      <w:pPr>
        <w:numPr>
          <w:ilvl w:val="0"/>
          <w:numId w:val="40"/>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в части </w:t>
      </w:r>
      <w:r w:rsidR="00757F46" w:rsidRPr="00545290">
        <w:rPr>
          <w:rFonts w:ascii="Arial" w:hAnsi="Arial" w:cs="Arial"/>
          <w:bCs/>
          <w:sz w:val="24"/>
          <w:szCs w:val="24"/>
        </w:rPr>
        <w:t xml:space="preserve">уменьшения или </w:t>
      </w:r>
      <w:r w:rsidRPr="00545290">
        <w:rPr>
          <w:rFonts w:ascii="Arial" w:hAnsi="Arial" w:cs="Arial"/>
          <w:bCs/>
          <w:sz w:val="24"/>
          <w:szCs w:val="24"/>
        </w:rPr>
        <w:t xml:space="preserve">увеличения суммы договора о закупках, а также в части соответствующего изменения сроков исполнения договора, </w:t>
      </w:r>
      <w:r w:rsidR="00BF5630" w:rsidRPr="00545290">
        <w:rPr>
          <w:rFonts w:ascii="Arial" w:hAnsi="Arial" w:cs="Arial"/>
          <w:bCs/>
          <w:sz w:val="24"/>
          <w:szCs w:val="24"/>
        </w:rPr>
        <w:t xml:space="preserve">в случае внесения соответствующих изменений в </w:t>
      </w:r>
      <w:r w:rsidRPr="00545290">
        <w:rPr>
          <w:rFonts w:ascii="Arial" w:hAnsi="Arial" w:cs="Arial"/>
          <w:bCs/>
          <w:sz w:val="24"/>
          <w:szCs w:val="24"/>
        </w:rPr>
        <w:t xml:space="preserve">проектно-сметную документацию, прошедшую государственную экспертизу, </w:t>
      </w:r>
      <w:r w:rsidR="00BF5630" w:rsidRPr="00545290">
        <w:rPr>
          <w:rFonts w:ascii="Arial" w:hAnsi="Arial" w:cs="Arial"/>
          <w:bCs/>
          <w:sz w:val="24"/>
          <w:szCs w:val="24"/>
        </w:rPr>
        <w:t>и в план закупок</w:t>
      </w:r>
      <w:r w:rsidRPr="00545290">
        <w:rPr>
          <w:rFonts w:ascii="Arial" w:hAnsi="Arial" w:cs="Arial"/>
          <w:bCs/>
          <w:sz w:val="24"/>
          <w:szCs w:val="24"/>
        </w:rPr>
        <w:t xml:space="preserve">; </w:t>
      </w:r>
    </w:p>
    <w:p w:rsidR="0002490A" w:rsidRPr="00545290" w:rsidRDefault="0002490A" w:rsidP="00A62B69">
      <w:pPr>
        <w:numPr>
          <w:ilvl w:val="0"/>
          <w:numId w:val="40"/>
        </w:numPr>
        <w:autoSpaceDE w:val="0"/>
        <w:autoSpaceDN w:val="0"/>
        <w:spacing w:line="240" w:lineRule="auto"/>
        <w:ind w:firstLine="709"/>
        <w:rPr>
          <w:rFonts w:ascii="Arial" w:hAnsi="Arial" w:cs="Arial"/>
          <w:bCs/>
          <w:sz w:val="24"/>
          <w:szCs w:val="24"/>
        </w:rPr>
      </w:pPr>
      <w:proofErr w:type="gramStart"/>
      <w:r w:rsidRPr="00545290">
        <w:rPr>
          <w:rFonts w:ascii="Arial" w:hAnsi="Arial" w:cs="Arial"/>
          <w:bCs/>
          <w:sz w:val="24"/>
          <w:szCs w:val="24"/>
        </w:rPr>
        <w:t xml:space="preserve">в части уменьшения либо увеличения суммы договора о закупках </w:t>
      </w:r>
      <w:r w:rsidR="00F87429" w:rsidRPr="00545290">
        <w:rPr>
          <w:rFonts w:ascii="Arial" w:hAnsi="Arial" w:cs="Arial"/>
          <w:bCs/>
          <w:sz w:val="24"/>
          <w:szCs w:val="24"/>
        </w:rPr>
        <w:t>на сумму и объем, не превышающих первоначально запланированных в плане закупок</w:t>
      </w:r>
      <w:r w:rsidR="002019F9" w:rsidRPr="00545290">
        <w:rPr>
          <w:rFonts w:ascii="Arial" w:hAnsi="Arial" w:cs="Arial"/>
          <w:bCs/>
          <w:sz w:val="24"/>
          <w:szCs w:val="24"/>
        </w:rPr>
        <w:t xml:space="preserve">, </w:t>
      </w:r>
      <w:r w:rsidRPr="00545290">
        <w:rPr>
          <w:rFonts w:ascii="Arial" w:hAnsi="Arial" w:cs="Arial"/>
          <w:bCs/>
          <w:sz w:val="24"/>
          <w:szCs w:val="24"/>
        </w:rPr>
        <w:t>связанной с уменьшением либо обоснованным увеличением потребности в объеме приобретаемых товаров, работ, за исключение</w:t>
      </w:r>
      <w:r w:rsidR="00EB086F" w:rsidRPr="00545290">
        <w:rPr>
          <w:rFonts w:ascii="Arial" w:hAnsi="Arial" w:cs="Arial"/>
          <w:bCs/>
          <w:sz w:val="24"/>
          <w:szCs w:val="24"/>
        </w:rPr>
        <w:t>м работ, указанных в подпункте 3</w:t>
      </w:r>
      <w:r w:rsidRPr="00545290">
        <w:rPr>
          <w:rFonts w:ascii="Arial" w:hAnsi="Arial" w:cs="Arial"/>
          <w:bCs/>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w:t>
      </w:r>
      <w:proofErr w:type="gramEnd"/>
      <w:r w:rsidRPr="00545290">
        <w:rPr>
          <w:rFonts w:ascii="Arial" w:hAnsi="Arial" w:cs="Arial"/>
          <w:bCs/>
          <w:sz w:val="24"/>
          <w:szCs w:val="24"/>
        </w:rPr>
        <w:t xml:space="preserve">, </w:t>
      </w:r>
      <w:proofErr w:type="gramStart"/>
      <w:r w:rsidRPr="00545290">
        <w:rPr>
          <w:rFonts w:ascii="Arial" w:hAnsi="Arial" w:cs="Arial"/>
          <w:bCs/>
          <w:sz w:val="24"/>
          <w:szCs w:val="24"/>
        </w:rPr>
        <w:t>указанных в заключенном договоре о закупках.</w:t>
      </w:r>
      <w:proofErr w:type="gramEnd"/>
      <w:r w:rsidRPr="00545290">
        <w:rPr>
          <w:rFonts w:ascii="Arial" w:hAnsi="Arial" w:cs="Arial"/>
          <w:bCs/>
          <w:sz w:val="24"/>
          <w:szCs w:val="24"/>
        </w:rPr>
        <w:t xml:space="preserve"> Такое изменение заключенного договора о закупках товаров, работ, услуг допускается в пределах сумм</w:t>
      </w:r>
      <w:r w:rsidR="00F87429" w:rsidRPr="00545290">
        <w:rPr>
          <w:rFonts w:ascii="Arial" w:hAnsi="Arial" w:cs="Arial"/>
          <w:bCs/>
          <w:sz w:val="24"/>
          <w:szCs w:val="24"/>
        </w:rPr>
        <w:t xml:space="preserve"> и объемов</w:t>
      </w:r>
      <w:r w:rsidRPr="00545290">
        <w:rPr>
          <w:rFonts w:ascii="Arial" w:hAnsi="Arial" w:cs="Arial"/>
          <w:bCs/>
          <w:sz w:val="24"/>
          <w:szCs w:val="24"/>
        </w:rPr>
        <w:t>, предусмотренных для приобретения данных товаров, работ, услуг в плане закупок</w:t>
      </w:r>
      <w:r w:rsidR="00243102" w:rsidRPr="00545290">
        <w:rPr>
          <w:rFonts w:ascii="Arial" w:hAnsi="Arial" w:cs="Arial"/>
          <w:bCs/>
          <w:sz w:val="24"/>
          <w:szCs w:val="24"/>
        </w:rPr>
        <w:t xml:space="preserve"> на год, определенный для осуществления закуп</w:t>
      </w:r>
      <w:r w:rsidR="00182C20" w:rsidRPr="00545290">
        <w:rPr>
          <w:rFonts w:ascii="Arial" w:hAnsi="Arial" w:cs="Arial"/>
          <w:bCs/>
          <w:sz w:val="24"/>
          <w:szCs w:val="24"/>
        </w:rPr>
        <w:t>ки</w:t>
      </w:r>
      <w:r w:rsidRPr="00545290">
        <w:rPr>
          <w:rFonts w:ascii="Arial" w:hAnsi="Arial" w:cs="Arial"/>
          <w:bCs/>
          <w:sz w:val="24"/>
          <w:szCs w:val="24"/>
        </w:rPr>
        <w:t>;</w:t>
      </w:r>
    </w:p>
    <w:p w:rsidR="0002490A" w:rsidRPr="00545290" w:rsidRDefault="0002490A" w:rsidP="00A62B69">
      <w:pPr>
        <w:numPr>
          <w:ilvl w:val="0"/>
          <w:numId w:val="40"/>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в случае</w:t>
      </w:r>
      <w:proofErr w:type="gramStart"/>
      <w:r w:rsidRPr="00545290">
        <w:rPr>
          <w:rFonts w:ascii="Arial" w:hAnsi="Arial" w:cs="Arial"/>
          <w:bCs/>
          <w:sz w:val="24"/>
          <w:szCs w:val="24"/>
        </w:rPr>
        <w:t>,</w:t>
      </w:r>
      <w:proofErr w:type="gramEnd"/>
      <w:r w:rsidRPr="00545290">
        <w:rPr>
          <w:rFonts w:ascii="Arial" w:hAnsi="Arial" w:cs="Arial"/>
          <w:bCs/>
          <w:sz w:val="24"/>
          <w:szCs w:val="24"/>
        </w:rPr>
        <w:t xml:space="preserve"> если поставщик в процессе исполнения заключенного с ним договора о закупках товар</w:t>
      </w:r>
      <w:r w:rsidR="0038189E" w:rsidRPr="00545290">
        <w:rPr>
          <w:rFonts w:ascii="Arial" w:hAnsi="Arial" w:cs="Arial"/>
          <w:bCs/>
          <w:sz w:val="24"/>
          <w:szCs w:val="24"/>
        </w:rPr>
        <w:t>ов, работ, услуг</w:t>
      </w:r>
      <w:r w:rsidRPr="00545290">
        <w:rPr>
          <w:rFonts w:ascii="Arial" w:hAnsi="Arial" w:cs="Arial"/>
          <w:bCs/>
          <w:sz w:val="24"/>
          <w:szCs w:val="24"/>
        </w:rPr>
        <w:t xml:space="preserve"> предложил при условии неизменности цены за единицу более лучшие качественные и (или) технические характеристики либо сроки</w:t>
      </w:r>
      <w:r w:rsidR="0038189E" w:rsidRPr="00545290">
        <w:rPr>
          <w:rFonts w:ascii="Arial" w:hAnsi="Arial" w:cs="Arial"/>
          <w:bCs/>
          <w:sz w:val="24"/>
          <w:szCs w:val="24"/>
        </w:rPr>
        <w:t xml:space="preserve"> и (или) условия поставки товаров</w:t>
      </w:r>
      <w:r w:rsidRPr="00545290">
        <w:rPr>
          <w:rFonts w:ascii="Arial" w:hAnsi="Arial" w:cs="Arial"/>
          <w:bCs/>
          <w:sz w:val="24"/>
          <w:szCs w:val="24"/>
        </w:rPr>
        <w:t xml:space="preserve">, </w:t>
      </w:r>
      <w:r w:rsidR="0038189E" w:rsidRPr="00545290">
        <w:rPr>
          <w:rFonts w:ascii="Arial" w:hAnsi="Arial" w:cs="Arial"/>
          <w:bCs/>
          <w:sz w:val="24"/>
          <w:szCs w:val="24"/>
        </w:rPr>
        <w:t xml:space="preserve">выполнения работ, оказания услуг </w:t>
      </w:r>
      <w:r w:rsidRPr="00545290">
        <w:rPr>
          <w:rFonts w:ascii="Arial" w:hAnsi="Arial" w:cs="Arial"/>
          <w:bCs/>
          <w:sz w:val="24"/>
          <w:szCs w:val="24"/>
        </w:rPr>
        <w:t>являющегося предметом заключенного с ним договора о закупках товар</w:t>
      </w:r>
      <w:r w:rsidR="0038189E" w:rsidRPr="00545290">
        <w:rPr>
          <w:rFonts w:ascii="Arial" w:hAnsi="Arial" w:cs="Arial"/>
          <w:bCs/>
          <w:sz w:val="24"/>
          <w:szCs w:val="24"/>
        </w:rPr>
        <w:t>ов, работ, услуг</w:t>
      </w:r>
      <w:r w:rsidRPr="00545290">
        <w:rPr>
          <w:rFonts w:ascii="Arial" w:hAnsi="Arial" w:cs="Arial"/>
          <w:bCs/>
          <w:sz w:val="24"/>
          <w:szCs w:val="24"/>
        </w:rPr>
        <w:t>;</w:t>
      </w:r>
    </w:p>
    <w:p w:rsidR="0002490A" w:rsidRPr="00545290" w:rsidRDefault="0002490A" w:rsidP="00A62B69">
      <w:pPr>
        <w:numPr>
          <w:ilvl w:val="0"/>
          <w:numId w:val="40"/>
        </w:numPr>
        <w:autoSpaceDE w:val="0"/>
        <w:autoSpaceDN w:val="0"/>
        <w:spacing w:line="240" w:lineRule="auto"/>
        <w:ind w:firstLine="709"/>
        <w:rPr>
          <w:rFonts w:ascii="Arial" w:hAnsi="Arial" w:cs="Arial"/>
          <w:bCs/>
          <w:sz w:val="24"/>
          <w:szCs w:val="24"/>
        </w:rPr>
      </w:pPr>
      <w:proofErr w:type="gramStart"/>
      <w:r w:rsidRPr="00545290">
        <w:rPr>
          <w:rFonts w:ascii="Arial" w:hAnsi="Arial" w:cs="Arial"/>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roofErr w:type="gramEnd"/>
    </w:p>
    <w:p w:rsidR="0002490A" w:rsidRPr="00545290" w:rsidRDefault="0002490A" w:rsidP="00A62B69">
      <w:pPr>
        <w:numPr>
          <w:ilvl w:val="0"/>
          <w:numId w:val="40"/>
        </w:numPr>
        <w:autoSpaceDE w:val="0"/>
        <w:autoSpaceDN w:val="0"/>
        <w:spacing w:line="240" w:lineRule="auto"/>
        <w:ind w:firstLine="709"/>
        <w:rPr>
          <w:rFonts w:ascii="Arial" w:hAnsi="Arial" w:cs="Arial"/>
          <w:bCs/>
          <w:sz w:val="24"/>
          <w:szCs w:val="24"/>
        </w:rPr>
      </w:pPr>
      <w:proofErr w:type="gramStart"/>
      <w:r w:rsidRPr="00545290">
        <w:rPr>
          <w:rFonts w:ascii="Arial" w:hAnsi="Arial" w:cs="Arial"/>
          <w:bCs/>
          <w:sz w:val="24"/>
          <w:szCs w:val="24"/>
        </w:rPr>
        <w:t xml:space="preserve">в части уменьшения или увеличения суммы долгосрочного договора о </w:t>
      </w:r>
      <w:r w:rsidRPr="00545290">
        <w:rPr>
          <w:rFonts w:ascii="Arial" w:hAnsi="Arial" w:cs="Arial"/>
          <w:bCs/>
          <w:sz w:val="24"/>
          <w:szCs w:val="24"/>
        </w:rPr>
        <w:lastRenderedPageBreak/>
        <w:t>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w:t>
      </w:r>
      <w:proofErr w:type="gramEnd"/>
      <w:r w:rsidRPr="00545290">
        <w:rPr>
          <w:rFonts w:ascii="Arial" w:hAnsi="Arial" w:cs="Arial"/>
          <w:bCs/>
          <w:sz w:val="24"/>
          <w:szCs w:val="24"/>
        </w:rPr>
        <w:t xml:space="preserve"> Внесение такого изменения допускается по </w:t>
      </w:r>
      <w:proofErr w:type="gramStart"/>
      <w:r w:rsidRPr="00545290">
        <w:rPr>
          <w:rFonts w:ascii="Arial" w:hAnsi="Arial" w:cs="Arial"/>
          <w:bCs/>
          <w:sz w:val="24"/>
          <w:szCs w:val="24"/>
        </w:rPr>
        <w:t>прошествии</w:t>
      </w:r>
      <w:proofErr w:type="gramEnd"/>
      <w:r w:rsidRPr="00545290">
        <w:rPr>
          <w:rFonts w:ascii="Arial" w:hAnsi="Arial" w:cs="Arial"/>
          <w:bCs/>
          <w:sz w:val="24"/>
          <w:szCs w:val="24"/>
        </w:rPr>
        <w:t xml:space="preserve"> одного года действия договор</w:t>
      </w:r>
      <w:r w:rsidR="00526436" w:rsidRPr="00545290">
        <w:rPr>
          <w:rFonts w:ascii="Arial" w:hAnsi="Arial" w:cs="Arial"/>
          <w:bCs/>
          <w:sz w:val="24"/>
          <w:szCs w:val="24"/>
        </w:rPr>
        <w:t>а и не более одного раза в год;</w:t>
      </w:r>
    </w:p>
    <w:p w:rsidR="005256C6" w:rsidRPr="00545290" w:rsidRDefault="004E1E32" w:rsidP="00A62B69">
      <w:pPr>
        <w:numPr>
          <w:ilvl w:val="0"/>
          <w:numId w:val="40"/>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w:t>
      </w:r>
      <w:proofErr w:type="gramStart"/>
      <w:r w:rsidRPr="00545290">
        <w:rPr>
          <w:rFonts w:ascii="Arial" w:hAnsi="Arial" w:cs="Arial"/>
          <w:bCs/>
          <w:sz w:val="24"/>
          <w:szCs w:val="24"/>
        </w:rPr>
        <w:t>и(</w:t>
      </w:r>
      <w:proofErr w:type="gramEnd"/>
      <w:r w:rsidRPr="00545290">
        <w:rPr>
          <w:rFonts w:ascii="Arial" w:hAnsi="Arial" w:cs="Arial"/>
          <w:bCs/>
          <w:sz w:val="24"/>
          <w:szCs w:val="24"/>
        </w:rPr>
        <w:t xml:space="preserve">или) комплектующих, необходимых для производства товара, а также тарифов, влияющих на ценообразование товара. </w:t>
      </w:r>
      <w:r w:rsidR="00336400" w:rsidRPr="00545290">
        <w:rPr>
          <w:rFonts w:ascii="Arial" w:hAnsi="Arial" w:cs="Arial"/>
          <w:color w:val="000000"/>
          <w:sz w:val="24"/>
          <w:szCs w:val="24"/>
        </w:rPr>
        <w:t xml:space="preserve">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w:t>
      </w:r>
      <w:proofErr w:type="gramStart"/>
      <w:r w:rsidR="00336400" w:rsidRPr="00545290">
        <w:rPr>
          <w:rFonts w:ascii="Arial" w:hAnsi="Arial" w:cs="Arial"/>
          <w:color w:val="000000"/>
          <w:sz w:val="24"/>
          <w:szCs w:val="24"/>
        </w:rPr>
        <w:t>по</w:t>
      </w:r>
      <w:proofErr w:type="gramEnd"/>
      <w:r w:rsidR="00336400" w:rsidRPr="00545290">
        <w:rPr>
          <w:rFonts w:ascii="Arial" w:hAnsi="Arial" w:cs="Arial"/>
          <w:color w:val="000000"/>
          <w:sz w:val="24"/>
          <w:szCs w:val="24"/>
        </w:rPr>
        <w:t xml:space="preserve"> </w:t>
      </w:r>
      <w:proofErr w:type="gramStart"/>
      <w:r w:rsidR="00336400" w:rsidRPr="00545290">
        <w:rPr>
          <w:rFonts w:ascii="Arial" w:hAnsi="Arial" w:cs="Arial"/>
          <w:color w:val="000000"/>
          <w:sz w:val="24"/>
          <w:szCs w:val="24"/>
        </w:rPr>
        <w:t>прошествии</w:t>
      </w:r>
      <w:proofErr w:type="gramEnd"/>
      <w:r w:rsidR="00336400" w:rsidRPr="00545290">
        <w:rPr>
          <w:rFonts w:ascii="Arial" w:hAnsi="Arial" w:cs="Arial"/>
          <w:color w:val="000000"/>
          <w:sz w:val="24"/>
          <w:szCs w:val="24"/>
        </w:rPr>
        <w:t xml:space="preserve"> одного года действия договора и не более одного раза в полугодие;</w:t>
      </w:r>
    </w:p>
    <w:p w:rsidR="0002490A" w:rsidRPr="00545290" w:rsidRDefault="005256C6" w:rsidP="00A62B69">
      <w:pPr>
        <w:numPr>
          <w:ilvl w:val="0"/>
          <w:numId w:val="40"/>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w:t>
      </w:r>
      <w:r w:rsidR="00A52376" w:rsidRPr="00545290">
        <w:rPr>
          <w:rFonts w:ascii="Arial" w:hAnsi="Arial" w:cs="Arial"/>
          <w:bCs/>
          <w:sz w:val="24"/>
          <w:szCs w:val="24"/>
        </w:rPr>
        <w:t>в, работ, услуг в плане закупок;</w:t>
      </w:r>
    </w:p>
    <w:p w:rsidR="00A52376" w:rsidRPr="00545290" w:rsidRDefault="00A52376" w:rsidP="00A62B69">
      <w:pPr>
        <w:numPr>
          <w:ilvl w:val="0"/>
          <w:numId w:val="40"/>
        </w:numPr>
        <w:autoSpaceDE w:val="0"/>
        <w:autoSpaceDN w:val="0"/>
        <w:spacing w:line="240" w:lineRule="auto"/>
        <w:ind w:firstLine="709"/>
        <w:rPr>
          <w:rFonts w:ascii="Arial" w:hAnsi="Arial" w:cs="Arial"/>
          <w:bCs/>
          <w:sz w:val="24"/>
          <w:szCs w:val="24"/>
        </w:rPr>
      </w:pPr>
      <w:proofErr w:type="gramStart"/>
      <w:r w:rsidRPr="00545290">
        <w:rPr>
          <w:rFonts w:ascii="Arial" w:hAnsi="Arial" w:cs="Arial"/>
          <w:bCs/>
          <w:sz w:val="24"/>
          <w:szCs w:val="24"/>
        </w:rPr>
        <w:t xml:space="preserve">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w:t>
      </w:r>
      <w:r w:rsidR="00042582" w:rsidRPr="00545290">
        <w:rPr>
          <w:rFonts w:ascii="Arial" w:hAnsi="Arial" w:cs="Arial"/>
          <w:bCs/>
          <w:sz w:val="24"/>
          <w:szCs w:val="24"/>
        </w:rPr>
        <w:t>ценах или биржевыми котировками;</w:t>
      </w:r>
      <w:proofErr w:type="gramEnd"/>
    </w:p>
    <w:p w:rsidR="00042582" w:rsidRPr="00545290" w:rsidRDefault="00042582" w:rsidP="00A62B69">
      <w:pPr>
        <w:numPr>
          <w:ilvl w:val="0"/>
          <w:numId w:val="40"/>
        </w:numPr>
        <w:autoSpaceDE w:val="0"/>
        <w:autoSpaceDN w:val="0"/>
        <w:spacing w:line="240" w:lineRule="auto"/>
        <w:ind w:firstLine="709"/>
        <w:rPr>
          <w:rStyle w:val="s00"/>
          <w:rFonts w:ascii="Arial" w:hAnsi="Arial" w:cs="Arial"/>
          <w:bCs/>
          <w:color w:val="auto"/>
          <w:sz w:val="24"/>
          <w:szCs w:val="24"/>
        </w:rPr>
      </w:pPr>
      <w:r w:rsidRPr="00545290">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p>
    <w:p w:rsidR="005E03CF" w:rsidRPr="00545290" w:rsidRDefault="001D653F" w:rsidP="00A62B69">
      <w:pPr>
        <w:numPr>
          <w:ilvl w:val="0"/>
          <w:numId w:val="40"/>
        </w:numPr>
        <w:spacing w:line="240" w:lineRule="auto"/>
        <w:ind w:firstLine="709"/>
        <w:rPr>
          <w:rStyle w:val="s00"/>
          <w:rFonts w:ascii="Arial" w:hAnsi="Arial" w:cs="Arial"/>
          <w:sz w:val="24"/>
          <w:szCs w:val="24"/>
        </w:rPr>
      </w:pPr>
      <w:r w:rsidRPr="00545290">
        <w:rPr>
          <w:rStyle w:val="s00"/>
          <w:rFonts w:ascii="Arial" w:hAnsi="Arial" w:cs="Arial"/>
          <w:sz w:val="24"/>
          <w:szCs w:val="24"/>
        </w:rPr>
        <w:t>в части изменений и (или) дополнений в долгосрочный договор, заключенный с отечественным товаропроизводителем до вступления в силу настоящих Правил, вносимых на основании пункта 126 Правил, а также в связи с перераспределением товаров в период исполнения такого долгосрочного договора</w:t>
      </w:r>
      <w:r w:rsidR="005E03CF" w:rsidRPr="00545290">
        <w:rPr>
          <w:rStyle w:val="s00"/>
          <w:rFonts w:ascii="Arial" w:hAnsi="Arial" w:cs="Arial"/>
          <w:sz w:val="24"/>
          <w:szCs w:val="24"/>
        </w:rPr>
        <w:t>.</w:t>
      </w:r>
    </w:p>
    <w:p w:rsidR="005E03CF" w:rsidRPr="00545290" w:rsidRDefault="005E03CF" w:rsidP="005E03CF">
      <w:pPr>
        <w:autoSpaceDE w:val="0"/>
        <w:autoSpaceDN w:val="0"/>
        <w:spacing w:line="240" w:lineRule="auto"/>
        <w:rPr>
          <w:rStyle w:val="s00"/>
          <w:rFonts w:ascii="Arial" w:hAnsi="Arial" w:cs="Arial"/>
          <w:sz w:val="24"/>
          <w:szCs w:val="24"/>
        </w:rPr>
      </w:pPr>
      <w:r w:rsidRPr="00545290">
        <w:rPr>
          <w:rStyle w:val="s00"/>
          <w:rFonts w:ascii="Arial" w:hAnsi="Arial" w:cs="Arial"/>
          <w:sz w:val="24"/>
          <w:szCs w:val="24"/>
        </w:rPr>
        <w:t xml:space="preserve">         </w:t>
      </w:r>
      <w:r w:rsidR="00A62B69" w:rsidRPr="00545290">
        <w:rPr>
          <w:rStyle w:val="s00"/>
          <w:rFonts w:ascii="Arial" w:hAnsi="Arial" w:cs="Arial"/>
          <w:sz w:val="24"/>
          <w:szCs w:val="24"/>
        </w:rPr>
        <w:t xml:space="preserve">  </w:t>
      </w:r>
      <w:r w:rsidRPr="00545290">
        <w:rPr>
          <w:rStyle w:val="s00"/>
          <w:rFonts w:ascii="Arial" w:hAnsi="Arial" w:cs="Arial"/>
          <w:sz w:val="24"/>
          <w:szCs w:val="24"/>
        </w:rPr>
        <w:t xml:space="preserve">Внесение </w:t>
      </w:r>
      <w:r w:rsidR="001D653F" w:rsidRPr="00545290">
        <w:rPr>
          <w:rStyle w:val="s00"/>
          <w:rFonts w:ascii="Arial" w:hAnsi="Arial" w:cs="Arial"/>
          <w:sz w:val="24"/>
          <w:szCs w:val="24"/>
        </w:rPr>
        <w:t>изменений и (или) дополнений в соответствии с настоящим подпунктом Правил допускается после согласования с Уполномоченным органом по вопросам закупок в лице дочерней организации, определенной Правлением Фонда.</w:t>
      </w:r>
    </w:p>
    <w:p w:rsidR="004813C7" w:rsidRPr="00545290" w:rsidRDefault="00262B16" w:rsidP="00A62B69">
      <w:pPr>
        <w:autoSpaceDE w:val="0"/>
        <w:autoSpaceDN w:val="0"/>
        <w:spacing w:line="240" w:lineRule="auto"/>
        <w:ind w:firstLine="851"/>
        <w:rPr>
          <w:rFonts w:ascii="Arial" w:hAnsi="Arial" w:cs="Arial"/>
          <w:bCs/>
          <w:sz w:val="24"/>
          <w:szCs w:val="24"/>
        </w:rPr>
      </w:pPr>
      <w:proofErr w:type="gramStart"/>
      <w:r w:rsidRPr="00545290">
        <w:rPr>
          <w:rStyle w:val="s00"/>
          <w:rFonts w:ascii="Arial" w:hAnsi="Arial" w:cs="Arial"/>
          <w:sz w:val="24"/>
          <w:szCs w:val="24"/>
        </w:rPr>
        <w:t xml:space="preserve">Положения </w:t>
      </w:r>
      <w:r w:rsidR="00EB086F" w:rsidRPr="00545290">
        <w:rPr>
          <w:rStyle w:val="s00"/>
          <w:rFonts w:ascii="Arial" w:hAnsi="Arial" w:cs="Arial"/>
          <w:sz w:val="24"/>
          <w:szCs w:val="24"/>
        </w:rPr>
        <w:t>подпунктов 1), 3</w:t>
      </w:r>
      <w:r w:rsidRPr="00545290">
        <w:rPr>
          <w:rStyle w:val="s00"/>
          <w:rFonts w:ascii="Arial" w:hAnsi="Arial" w:cs="Arial"/>
          <w:sz w:val="24"/>
          <w:szCs w:val="24"/>
        </w:rPr>
        <w:t>) -</w:t>
      </w:r>
      <w:r w:rsidR="00097CD2" w:rsidRPr="00545290">
        <w:rPr>
          <w:rStyle w:val="s00"/>
          <w:rFonts w:ascii="Arial" w:hAnsi="Arial" w:cs="Arial"/>
          <w:sz w:val="24"/>
          <w:szCs w:val="24"/>
        </w:rPr>
        <w:t xml:space="preserve"> 6), 9</w:t>
      </w:r>
      <w:r w:rsidR="00EB086F" w:rsidRPr="00545290">
        <w:rPr>
          <w:rStyle w:val="s00"/>
          <w:rFonts w:ascii="Arial" w:hAnsi="Arial" w:cs="Arial"/>
          <w:sz w:val="24"/>
          <w:szCs w:val="24"/>
        </w:rPr>
        <w:t>), 1</w:t>
      </w:r>
      <w:r w:rsidR="00097CD2" w:rsidRPr="00545290">
        <w:rPr>
          <w:rStyle w:val="s00"/>
          <w:rFonts w:ascii="Arial" w:hAnsi="Arial" w:cs="Arial"/>
          <w:sz w:val="24"/>
          <w:szCs w:val="24"/>
        </w:rPr>
        <w:t>1</w:t>
      </w:r>
      <w:r w:rsidR="004813C7" w:rsidRPr="00545290">
        <w:rPr>
          <w:rStyle w:val="s00"/>
          <w:rFonts w:ascii="Arial" w:hAnsi="Arial" w:cs="Arial"/>
          <w:sz w:val="24"/>
          <w:szCs w:val="24"/>
        </w:rPr>
        <w:t xml:space="preserve">) настоящего пункта Правил также распространяются на долгосрочный договор о закупках. </w:t>
      </w:r>
      <w:proofErr w:type="gramEnd"/>
    </w:p>
    <w:p w:rsidR="004E1E32" w:rsidRPr="00545290" w:rsidRDefault="004E1E32" w:rsidP="004E1E32">
      <w:pPr>
        <w:autoSpaceDE w:val="0"/>
        <w:autoSpaceDN w:val="0"/>
        <w:spacing w:line="240" w:lineRule="auto"/>
        <w:ind w:left="567"/>
        <w:rPr>
          <w:rFonts w:ascii="Arial" w:hAnsi="Arial" w:cs="Arial"/>
          <w:bCs/>
          <w:sz w:val="24"/>
          <w:szCs w:val="24"/>
        </w:rPr>
      </w:pPr>
    </w:p>
    <w:p w:rsidR="00CF3F09" w:rsidRPr="00545290" w:rsidRDefault="00CF3F09" w:rsidP="00A62B69">
      <w:pPr>
        <w:pStyle w:val="a0"/>
        <w:ind w:left="0" w:firstLine="709"/>
        <w:jc w:val="both"/>
        <w:rPr>
          <w:b w:val="0"/>
        </w:rPr>
      </w:pPr>
      <w:r w:rsidRPr="00545290">
        <w:rPr>
          <w:b w:val="0"/>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CF3F09" w:rsidRPr="00545290" w:rsidRDefault="00CF3F09" w:rsidP="00CF3F09">
      <w:pPr>
        <w:tabs>
          <w:tab w:val="left" w:pos="1134"/>
        </w:tabs>
        <w:spacing w:line="240" w:lineRule="auto"/>
        <w:ind w:left="-27"/>
        <w:rPr>
          <w:rFonts w:ascii="Arial" w:hAnsi="Arial" w:cs="Arial"/>
          <w:sz w:val="24"/>
          <w:szCs w:val="24"/>
        </w:rPr>
      </w:pPr>
    </w:p>
    <w:p w:rsidR="0002490A" w:rsidRPr="00545290" w:rsidRDefault="0002490A" w:rsidP="00A62B69">
      <w:pPr>
        <w:pStyle w:val="a0"/>
        <w:ind w:left="0" w:firstLine="709"/>
        <w:jc w:val="both"/>
        <w:rPr>
          <w:b w:val="0"/>
        </w:rPr>
      </w:pPr>
      <w:r w:rsidRPr="00545290">
        <w:rPr>
          <w:b w:val="0"/>
        </w:rPr>
        <w:t>Не допускается вносить в проект либо заключенный договор о закупках изменения, которые могут изменить содержание условий проводимых (проведенных) закупок и</w:t>
      </w:r>
      <w:r w:rsidR="00AC0D0A" w:rsidRPr="00545290">
        <w:rPr>
          <w:b w:val="0"/>
        </w:rPr>
        <w:t xml:space="preserve"> (</w:t>
      </w:r>
      <w:r w:rsidRPr="00545290">
        <w:rPr>
          <w:b w:val="0"/>
        </w:rPr>
        <w:t>или</w:t>
      </w:r>
      <w:r w:rsidR="00AC0D0A" w:rsidRPr="00545290">
        <w:rPr>
          <w:b w:val="0"/>
        </w:rPr>
        <w:t>)</w:t>
      </w:r>
      <w:r w:rsidRPr="00545290">
        <w:rPr>
          <w:b w:val="0"/>
        </w:rPr>
        <w:t xml:space="preserve"> предложения, явившегося основой для выбора поставщика, по иным основаниям</w:t>
      </w:r>
      <w:r w:rsidR="00FE7537" w:rsidRPr="00545290">
        <w:rPr>
          <w:b w:val="0"/>
        </w:rPr>
        <w:t>,</w:t>
      </w:r>
      <w:r w:rsidRPr="00545290">
        <w:rPr>
          <w:b w:val="0"/>
        </w:rPr>
        <w:t xml:space="preserve"> не предусмотренным пунктами </w:t>
      </w:r>
      <w:r w:rsidR="008F7AFF" w:rsidRPr="00545290">
        <w:rPr>
          <w:b w:val="0"/>
        </w:rPr>
        <w:t>1</w:t>
      </w:r>
      <w:r w:rsidR="00501354" w:rsidRPr="00545290">
        <w:rPr>
          <w:b w:val="0"/>
        </w:rPr>
        <w:t>31 - 133</w:t>
      </w:r>
      <w:r w:rsidRPr="00545290">
        <w:rPr>
          <w:b w:val="0"/>
        </w:rPr>
        <w:t xml:space="preserve"> Правил.</w:t>
      </w:r>
    </w:p>
    <w:p w:rsidR="00FE19E0" w:rsidRPr="00545290" w:rsidRDefault="00FE19E0" w:rsidP="00FE19E0">
      <w:pPr>
        <w:pStyle w:val="af8"/>
        <w:spacing w:line="240" w:lineRule="auto"/>
        <w:ind w:left="0"/>
        <w:rPr>
          <w:rFonts w:ascii="Arial" w:hAnsi="Arial" w:cs="Arial"/>
          <w:sz w:val="24"/>
          <w:szCs w:val="24"/>
        </w:rPr>
      </w:pPr>
      <w:r w:rsidRPr="00545290">
        <w:rPr>
          <w:rFonts w:ascii="Arial" w:hAnsi="Arial" w:cs="Arial"/>
          <w:sz w:val="24"/>
          <w:szCs w:val="24"/>
        </w:rPr>
        <w:t xml:space="preserve">         </w:t>
      </w:r>
      <w:r w:rsidR="00A62B69" w:rsidRPr="00545290">
        <w:rPr>
          <w:rFonts w:ascii="Arial" w:hAnsi="Arial" w:cs="Arial"/>
          <w:sz w:val="24"/>
          <w:szCs w:val="24"/>
        </w:rPr>
        <w:t xml:space="preserve"> </w:t>
      </w:r>
      <w:r w:rsidRPr="00545290">
        <w:rPr>
          <w:rFonts w:ascii="Arial" w:hAnsi="Arial" w:cs="Arial"/>
          <w:sz w:val="24"/>
          <w:szCs w:val="24"/>
        </w:rPr>
        <w:t>Измене</w:t>
      </w:r>
      <w:r w:rsidR="00085920" w:rsidRPr="00545290">
        <w:rPr>
          <w:rFonts w:ascii="Arial" w:hAnsi="Arial" w:cs="Arial"/>
          <w:sz w:val="24"/>
          <w:szCs w:val="24"/>
        </w:rPr>
        <w:t xml:space="preserve">ния и дополнения в проект либо </w:t>
      </w:r>
      <w:r w:rsidRPr="00545290">
        <w:rPr>
          <w:rFonts w:ascii="Arial" w:hAnsi="Arial" w:cs="Arial"/>
          <w:sz w:val="24"/>
          <w:szCs w:val="24"/>
        </w:rPr>
        <w:t xml:space="preserve">в заключенный договор о закупках, заключенный по итогам </w:t>
      </w:r>
      <w:proofErr w:type="gramStart"/>
      <w:r w:rsidRPr="00545290">
        <w:rPr>
          <w:rFonts w:ascii="Arial" w:hAnsi="Arial" w:cs="Arial"/>
          <w:sz w:val="24"/>
          <w:szCs w:val="24"/>
        </w:rPr>
        <w:t>закупок, осуществленных в соответствии со Специальным порядком вносятся</w:t>
      </w:r>
      <w:proofErr w:type="gramEnd"/>
      <w:r w:rsidRPr="00545290">
        <w:rPr>
          <w:rFonts w:ascii="Arial" w:hAnsi="Arial" w:cs="Arial"/>
          <w:sz w:val="24"/>
          <w:szCs w:val="24"/>
        </w:rPr>
        <w:t xml:space="preserve"> в случаях, предусмотренных пунктами 1</w:t>
      </w:r>
      <w:r w:rsidR="00501354" w:rsidRPr="00545290">
        <w:rPr>
          <w:rFonts w:ascii="Arial" w:hAnsi="Arial" w:cs="Arial"/>
          <w:sz w:val="24"/>
          <w:szCs w:val="24"/>
        </w:rPr>
        <w:t>31 - 133</w:t>
      </w:r>
      <w:r w:rsidRPr="00545290">
        <w:rPr>
          <w:rFonts w:ascii="Arial" w:hAnsi="Arial" w:cs="Arial"/>
          <w:sz w:val="24"/>
          <w:szCs w:val="24"/>
        </w:rPr>
        <w:t xml:space="preserve"> Правил, а также в иных случаях по взаимному согласию сторон и после согласования с Комиссией Фонда, действующей в соответствии со Специальным порядком.</w:t>
      </w:r>
    </w:p>
    <w:p w:rsidR="00FE19E0" w:rsidRPr="00545290" w:rsidRDefault="00FE19E0" w:rsidP="00FE19E0">
      <w:pPr>
        <w:tabs>
          <w:tab w:val="left" w:pos="1134"/>
        </w:tabs>
        <w:spacing w:line="240" w:lineRule="auto"/>
        <w:ind w:left="540"/>
        <w:rPr>
          <w:rFonts w:ascii="Arial" w:hAnsi="Arial" w:cs="Arial"/>
          <w:sz w:val="24"/>
          <w:szCs w:val="24"/>
        </w:rPr>
      </w:pPr>
    </w:p>
    <w:p w:rsidR="0002490A" w:rsidRPr="00545290" w:rsidRDefault="0002490A" w:rsidP="0002490A">
      <w:pPr>
        <w:tabs>
          <w:tab w:val="left" w:pos="0"/>
          <w:tab w:val="left" w:pos="1080"/>
        </w:tabs>
        <w:spacing w:line="240" w:lineRule="auto"/>
        <w:ind w:left="567"/>
        <w:rPr>
          <w:rFonts w:ascii="Arial" w:hAnsi="Arial" w:cs="Arial"/>
          <w:sz w:val="24"/>
          <w:szCs w:val="24"/>
        </w:rPr>
      </w:pPr>
    </w:p>
    <w:p w:rsidR="0002490A" w:rsidRPr="00545290" w:rsidRDefault="00501354" w:rsidP="00501354">
      <w:pPr>
        <w:pStyle w:val="a0"/>
        <w:numPr>
          <w:ilvl w:val="0"/>
          <w:numId w:val="0"/>
        </w:numPr>
      </w:pPr>
      <w:bookmarkStart w:id="101" w:name="_Toc231118145"/>
      <w:bookmarkStart w:id="102" w:name="_Toc393286622"/>
      <w:r w:rsidRPr="00545290">
        <w:t xml:space="preserve">10. </w:t>
      </w:r>
      <w:r w:rsidR="0002490A" w:rsidRPr="00545290">
        <w:t>Закупки из одного источника</w:t>
      </w:r>
      <w:bookmarkEnd w:id="101"/>
      <w:bookmarkEnd w:id="102"/>
    </w:p>
    <w:p w:rsidR="0002490A" w:rsidRPr="00545290" w:rsidRDefault="0002490A" w:rsidP="0002490A">
      <w:pPr>
        <w:tabs>
          <w:tab w:val="left" w:pos="0"/>
          <w:tab w:val="left" w:pos="1080"/>
        </w:tabs>
        <w:spacing w:line="240" w:lineRule="auto"/>
        <w:ind w:left="567"/>
        <w:rPr>
          <w:rFonts w:ascii="Arial" w:hAnsi="Arial" w:cs="Arial"/>
          <w:sz w:val="24"/>
          <w:szCs w:val="24"/>
        </w:rPr>
      </w:pPr>
    </w:p>
    <w:p w:rsidR="00E271D9" w:rsidRPr="00545290" w:rsidRDefault="005E03CF" w:rsidP="00501354">
      <w:pPr>
        <w:pStyle w:val="a0"/>
        <w:ind w:hanging="218"/>
        <w:jc w:val="both"/>
        <w:rPr>
          <w:b w:val="0"/>
        </w:rPr>
      </w:pPr>
      <w:r w:rsidRPr="00545290">
        <w:rPr>
          <w:b w:val="0"/>
        </w:rPr>
        <w:t>Заказчик вправе осуществлять закупки способом из одного источника</w:t>
      </w:r>
      <w:r w:rsidR="00E271D9" w:rsidRPr="00545290">
        <w:rPr>
          <w:b w:val="0"/>
        </w:rPr>
        <w:t>:</w:t>
      </w:r>
    </w:p>
    <w:p w:rsidR="00E271D9" w:rsidRPr="00545290" w:rsidRDefault="00E271D9" w:rsidP="00501354">
      <w:pPr>
        <w:numPr>
          <w:ilvl w:val="0"/>
          <w:numId w:val="41"/>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на основании решения руководителя исполнительного органа Заказчика или </w:t>
      </w:r>
      <w:r w:rsidR="00437427" w:rsidRPr="00545290">
        <w:rPr>
          <w:rFonts w:ascii="Arial" w:hAnsi="Arial" w:cs="Arial"/>
          <w:bCs/>
          <w:sz w:val="24"/>
          <w:szCs w:val="24"/>
        </w:rPr>
        <w:t xml:space="preserve">иного </w:t>
      </w:r>
      <w:r w:rsidRPr="00545290">
        <w:rPr>
          <w:rFonts w:ascii="Arial" w:hAnsi="Arial" w:cs="Arial"/>
          <w:bCs/>
          <w:sz w:val="24"/>
          <w:szCs w:val="24"/>
        </w:rPr>
        <w:t xml:space="preserve">уполномоченного им лица; </w:t>
      </w:r>
    </w:p>
    <w:p w:rsidR="00E271D9" w:rsidRPr="00545290" w:rsidRDefault="00A7509F" w:rsidP="00501354">
      <w:pPr>
        <w:numPr>
          <w:ilvl w:val="0"/>
          <w:numId w:val="41"/>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на основании решения коллегиального исполнительного органа/наблюдательного совета (в случае </w:t>
      </w:r>
      <w:proofErr w:type="gramStart"/>
      <w:r w:rsidRPr="00545290">
        <w:rPr>
          <w:rFonts w:ascii="Arial" w:hAnsi="Arial" w:cs="Arial"/>
          <w:bCs/>
          <w:sz w:val="24"/>
          <w:szCs w:val="24"/>
        </w:rPr>
        <w:t>отсутствия коллегиального исполнительного органа/наблюдательного совета органа управления/высшего</w:t>
      </w:r>
      <w:proofErr w:type="gramEnd"/>
      <w:r w:rsidRPr="00545290">
        <w:rPr>
          <w:rFonts w:ascii="Arial" w:hAnsi="Arial" w:cs="Arial"/>
          <w:bCs/>
          <w:sz w:val="24"/>
          <w:szCs w:val="24"/>
        </w:rPr>
        <w:t xml:space="preserve"> органа (общее собрание участников) </w:t>
      </w:r>
      <w:r w:rsidRPr="00545290">
        <w:rPr>
          <w:rFonts w:ascii="Arial" w:hAnsi="Arial" w:cs="Arial"/>
          <w:sz w:val="24"/>
          <w:szCs w:val="24"/>
        </w:rPr>
        <w:t>Заказчика;</w:t>
      </w:r>
      <w:r w:rsidRPr="00545290">
        <w:t xml:space="preserve"> </w:t>
      </w:r>
    </w:p>
    <w:p w:rsidR="00DF5AB2" w:rsidRPr="00545290" w:rsidRDefault="00DF5AB2" w:rsidP="00501354">
      <w:pPr>
        <w:numPr>
          <w:ilvl w:val="0"/>
          <w:numId w:val="41"/>
        </w:numPr>
        <w:autoSpaceDE w:val="0"/>
        <w:autoSpaceDN w:val="0"/>
        <w:spacing w:line="240" w:lineRule="auto"/>
        <w:ind w:firstLine="709"/>
        <w:rPr>
          <w:rFonts w:ascii="Arial" w:hAnsi="Arial" w:cs="Arial"/>
          <w:bCs/>
          <w:sz w:val="24"/>
          <w:szCs w:val="24"/>
        </w:rPr>
      </w:pPr>
      <w:r w:rsidRPr="00545290">
        <w:rPr>
          <w:rFonts w:ascii="Arial" w:hAnsi="Arial" w:cs="Arial"/>
          <w:sz w:val="24"/>
          <w:szCs w:val="24"/>
        </w:rPr>
        <w:t xml:space="preserve">на основании решения уполномоченного органа Заказчика, к компетенции которого, согласно уставу Заказчика, отнесено принятие решения по определению аудиторской организации, осуществляющей аудит Заказчика; </w:t>
      </w:r>
    </w:p>
    <w:p w:rsidR="00E271D9" w:rsidRPr="00545290" w:rsidRDefault="00E271D9" w:rsidP="00501354">
      <w:pPr>
        <w:numPr>
          <w:ilvl w:val="0"/>
          <w:numId w:val="41"/>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путем прямого заключения договора.</w:t>
      </w:r>
    </w:p>
    <w:p w:rsidR="005E03CF" w:rsidRPr="00545290" w:rsidRDefault="005E03CF" w:rsidP="005E03CF">
      <w:pPr>
        <w:autoSpaceDE w:val="0"/>
        <w:autoSpaceDN w:val="0"/>
        <w:spacing w:line="240" w:lineRule="auto"/>
        <w:rPr>
          <w:rFonts w:ascii="Arial" w:hAnsi="Arial" w:cs="Arial"/>
          <w:sz w:val="24"/>
          <w:szCs w:val="24"/>
        </w:rPr>
      </w:pPr>
      <w:r w:rsidRPr="00545290">
        <w:rPr>
          <w:rFonts w:ascii="Arial" w:hAnsi="Arial" w:cs="Arial"/>
          <w:sz w:val="24"/>
          <w:szCs w:val="24"/>
        </w:rPr>
        <w:t xml:space="preserve">          Информация об итогах закупок осуществленных способом из одного источника на основании подпунктов 1) - 3) настоящего пункта Правил публикуется не позднее 7 (семи) рабочих дней со дня заключения договора на веб-сайте Заказчика и организатора закупок и на веб-сайте, определенном Фондом.</w:t>
      </w:r>
    </w:p>
    <w:p w:rsidR="00421AE9" w:rsidRPr="00545290" w:rsidRDefault="00421AE9" w:rsidP="004E3516">
      <w:pPr>
        <w:autoSpaceDE w:val="0"/>
        <w:autoSpaceDN w:val="0"/>
        <w:spacing w:line="240" w:lineRule="auto"/>
        <w:ind w:firstLine="709"/>
        <w:rPr>
          <w:rFonts w:ascii="Arial" w:hAnsi="Arial" w:cs="Arial"/>
          <w:sz w:val="24"/>
          <w:szCs w:val="24"/>
        </w:rPr>
      </w:pPr>
      <w:proofErr w:type="gramStart"/>
      <w:r w:rsidRPr="00545290">
        <w:rPr>
          <w:rFonts w:ascii="Arial" w:hAnsi="Arial" w:cs="Arial"/>
          <w:sz w:val="24"/>
          <w:szCs w:val="24"/>
        </w:rPr>
        <w:t xml:space="preserve">Информация о закупках, осуществленных в соответствии с подпунктом </w:t>
      </w:r>
      <w:r w:rsidR="00972BA8" w:rsidRPr="00545290">
        <w:rPr>
          <w:rFonts w:ascii="Arial" w:hAnsi="Arial" w:cs="Arial"/>
          <w:sz w:val="24"/>
          <w:szCs w:val="24"/>
        </w:rPr>
        <w:t>5</w:t>
      </w:r>
      <w:r w:rsidRPr="00545290">
        <w:rPr>
          <w:rFonts w:ascii="Arial" w:hAnsi="Arial" w:cs="Arial"/>
          <w:sz w:val="24"/>
          <w:szCs w:val="24"/>
        </w:rPr>
        <w:t>) пункта 13</w:t>
      </w:r>
      <w:r w:rsidR="001E2C54" w:rsidRPr="00545290">
        <w:rPr>
          <w:rFonts w:ascii="Arial" w:hAnsi="Arial" w:cs="Arial"/>
          <w:sz w:val="24"/>
          <w:szCs w:val="24"/>
        </w:rPr>
        <w:t>8</w:t>
      </w:r>
      <w:r w:rsidRPr="00545290">
        <w:rPr>
          <w:rFonts w:ascii="Arial" w:hAnsi="Arial" w:cs="Arial"/>
          <w:sz w:val="24"/>
          <w:szCs w:val="24"/>
        </w:rPr>
        <w:t xml:space="preserve"> и подпунктом 13) пункта 1</w:t>
      </w:r>
      <w:r w:rsidR="001E2C54" w:rsidRPr="00545290">
        <w:rPr>
          <w:rFonts w:ascii="Arial" w:hAnsi="Arial" w:cs="Arial"/>
          <w:sz w:val="24"/>
          <w:szCs w:val="24"/>
        </w:rPr>
        <w:t>40</w:t>
      </w:r>
      <w:r w:rsidRPr="00545290">
        <w:rPr>
          <w:rFonts w:ascii="Arial" w:hAnsi="Arial" w:cs="Arial"/>
          <w:sz w:val="24"/>
          <w:szCs w:val="24"/>
        </w:rPr>
        <w:t xml:space="preserve"> Правил может не публиковаться в случае, если их публикация способна привести к раскрытию информации Заказчика, являющейся коммерческой или иной охраняемой законом тайной.</w:t>
      </w:r>
      <w:proofErr w:type="gramEnd"/>
      <w:r w:rsidRPr="00545290">
        <w:rPr>
          <w:rFonts w:ascii="Arial" w:hAnsi="Arial" w:cs="Arial"/>
          <w:sz w:val="24"/>
          <w:szCs w:val="24"/>
        </w:rPr>
        <w:t xml:space="preserve"> При этом</w:t>
      </w:r>
      <w:proofErr w:type="gramStart"/>
      <w:r w:rsidRPr="00545290">
        <w:rPr>
          <w:rFonts w:ascii="Arial" w:hAnsi="Arial" w:cs="Arial"/>
          <w:sz w:val="24"/>
          <w:szCs w:val="24"/>
        </w:rPr>
        <w:t>,</w:t>
      </w:r>
      <w:proofErr w:type="gramEnd"/>
      <w:r w:rsidRPr="00545290">
        <w:rPr>
          <w:rFonts w:ascii="Arial" w:hAnsi="Arial" w:cs="Arial"/>
          <w:sz w:val="24"/>
          <w:szCs w:val="24"/>
        </w:rPr>
        <w:t xml:space="preserve"> решение о не публикации информации о данных закупках на веб-сайте Заказчика и веб-сайте, определенном Фондом, принимается коллегиальным исполнительным органом Заказчика </w:t>
      </w:r>
      <w:r w:rsidRPr="00545290">
        <w:rPr>
          <w:rFonts w:ascii="Arial" w:hAnsi="Arial" w:cs="Arial"/>
          <w:color w:val="000000"/>
          <w:sz w:val="24"/>
          <w:szCs w:val="24"/>
        </w:rPr>
        <w:t>после согласования</w:t>
      </w:r>
      <w:r w:rsidRPr="00545290">
        <w:rPr>
          <w:rStyle w:val="s1"/>
          <w:rFonts w:ascii="Arial" w:hAnsi="Arial" w:cs="Arial"/>
          <w:sz w:val="24"/>
          <w:szCs w:val="24"/>
        </w:rPr>
        <w:t xml:space="preserve"> </w:t>
      </w:r>
      <w:r w:rsidRPr="00545290">
        <w:rPr>
          <w:rStyle w:val="s00"/>
          <w:rFonts w:ascii="Arial" w:hAnsi="Arial" w:cs="Arial"/>
          <w:sz w:val="24"/>
          <w:szCs w:val="24"/>
        </w:rPr>
        <w:t>с Уполномоченным органом по вопросам закупок в лице дочерней организации, определенной Правлением Фонда.</w:t>
      </w:r>
    </w:p>
    <w:p w:rsidR="00E271D9" w:rsidRPr="00545290" w:rsidRDefault="00E271D9" w:rsidP="00E271D9">
      <w:pPr>
        <w:tabs>
          <w:tab w:val="left" w:pos="1134"/>
        </w:tabs>
        <w:autoSpaceDE w:val="0"/>
        <w:autoSpaceDN w:val="0"/>
        <w:spacing w:line="240" w:lineRule="auto"/>
        <w:rPr>
          <w:rFonts w:ascii="Arial" w:hAnsi="Arial" w:cs="Arial"/>
          <w:sz w:val="24"/>
          <w:szCs w:val="24"/>
        </w:rPr>
      </w:pPr>
    </w:p>
    <w:p w:rsidR="0002490A" w:rsidRPr="00545290" w:rsidRDefault="00972BA8" w:rsidP="004E3516">
      <w:pPr>
        <w:pStyle w:val="a0"/>
        <w:ind w:left="0" w:firstLine="709"/>
        <w:jc w:val="both"/>
        <w:rPr>
          <w:b w:val="0"/>
          <w:bCs/>
        </w:rPr>
      </w:pPr>
      <w:proofErr w:type="gramStart"/>
      <w:r w:rsidRPr="00545290">
        <w:rPr>
          <w:b w:val="0"/>
          <w:bCs/>
        </w:rPr>
        <w:t>Заказчик вправе</w:t>
      </w:r>
      <w:r w:rsidR="003561DB" w:rsidRPr="00545290">
        <w:rPr>
          <w:b w:val="0"/>
          <w:bCs/>
        </w:rPr>
        <w:t xml:space="preserve">, </w:t>
      </w:r>
      <w:r w:rsidR="00E15C21" w:rsidRPr="00545290">
        <w:rPr>
          <w:b w:val="0"/>
          <w:bCs/>
        </w:rPr>
        <w:t>а в случа</w:t>
      </w:r>
      <w:r w:rsidR="00343377" w:rsidRPr="00545290">
        <w:rPr>
          <w:b w:val="0"/>
          <w:bCs/>
        </w:rPr>
        <w:t>е</w:t>
      </w:r>
      <w:r w:rsidR="003561DB" w:rsidRPr="00545290">
        <w:rPr>
          <w:b w:val="0"/>
          <w:bCs/>
        </w:rPr>
        <w:t>, предусмотренн</w:t>
      </w:r>
      <w:r w:rsidR="00343377" w:rsidRPr="00545290">
        <w:rPr>
          <w:b w:val="0"/>
          <w:bCs/>
        </w:rPr>
        <w:t>ом</w:t>
      </w:r>
      <w:r w:rsidR="003561DB" w:rsidRPr="00545290">
        <w:rPr>
          <w:b w:val="0"/>
          <w:bCs/>
        </w:rPr>
        <w:t xml:space="preserve"> подпунк</w:t>
      </w:r>
      <w:r w:rsidR="00E15C21" w:rsidRPr="00545290">
        <w:rPr>
          <w:b w:val="0"/>
          <w:bCs/>
        </w:rPr>
        <w:t>т</w:t>
      </w:r>
      <w:r w:rsidR="00343377" w:rsidRPr="00545290">
        <w:rPr>
          <w:b w:val="0"/>
          <w:bCs/>
        </w:rPr>
        <w:t>ом</w:t>
      </w:r>
      <w:r w:rsidR="00E15C21" w:rsidRPr="00545290">
        <w:rPr>
          <w:b w:val="0"/>
          <w:bCs/>
        </w:rPr>
        <w:t xml:space="preserve"> 30</w:t>
      </w:r>
      <w:r w:rsidR="003561DB" w:rsidRPr="00545290">
        <w:rPr>
          <w:b w:val="0"/>
          <w:bCs/>
        </w:rPr>
        <w:t xml:space="preserve">) </w:t>
      </w:r>
      <w:r w:rsidR="00343377" w:rsidRPr="00545290">
        <w:rPr>
          <w:b w:val="0"/>
          <w:bCs/>
        </w:rPr>
        <w:t xml:space="preserve">настоящего пункта Правил, </w:t>
      </w:r>
      <w:r w:rsidR="002A7786" w:rsidRPr="00545290">
        <w:rPr>
          <w:b w:val="0"/>
          <w:bCs/>
        </w:rPr>
        <w:t>обязан</w:t>
      </w:r>
      <w:r w:rsidRPr="00545290">
        <w:rPr>
          <w:b w:val="0"/>
          <w:bCs/>
        </w:rPr>
        <w:t xml:space="preserve"> </w:t>
      </w:r>
      <w:r w:rsidR="006158BE" w:rsidRPr="00545290">
        <w:rPr>
          <w:b w:val="0"/>
          <w:bCs/>
        </w:rPr>
        <w:t>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roofErr w:type="gramEnd"/>
    </w:p>
    <w:p w:rsidR="00A11232" w:rsidRPr="00545290" w:rsidRDefault="00A11232" w:rsidP="004E3516">
      <w:pPr>
        <w:numPr>
          <w:ilvl w:val="0"/>
          <w:numId w:val="42"/>
        </w:numPr>
        <w:autoSpaceDE w:val="0"/>
        <w:autoSpaceDN w:val="0"/>
        <w:spacing w:line="240" w:lineRule="auto"/>
        <w:ind w:firstLine="709"/>
        <w:rPr>
          <w:rFonts w:ascii="Arial" w:hAnsi="Arial" w:cs="Arial"/>
          <w:bCs/>
          <w:sz w:val="24"/>
          <w:szCs w:val="24"/>
        </w:rPr>
      </w:pPr>
      <w:r w:rsidRPr="00545290">
        <w:rPr>
          <w:rFonts w:ascii="Arial" w:hAnsi="Arial" w:cs="Arial"/>
          <w:sz w:val="24"/>
          <w:szCs w:val="24"/>
        </w:rPr>
        <w:t>если закупки одним из способов, предусмотренн</w:t>
      </w:r>
      <w:r w:rsidR="008F7AFF" w:rsidRPr="00545290">
        <w:rPr>
          <w:rFonts w:ascii="Arial" w:hAnsi="Arial" w:cs="Arial"/>
          <w:sz w:val="24"/>
          <w:szCs w:val="24"/>
        </w:rPr>
        <w:t xml:space="preserve">ых подпунктами 1) - </w:t>
      </w:r>
      <w:r w:rsidR="00454281" w:rsidRPr="00545290">
        <w:rPr>
          <w:rFonts w:ascii="Arial" w:hAnsi="Arial" w:cs="Arial"/>
          <w:sz w:val="24"/>
          <w:szCs w:val="24"/>
        </w:rPr>
        <w:t>3</w:t>
      </w:r>
      <w:r w:rsidR="008F7AFF" w:rsidRPr="00545290">
        <w:rPr>
          <w:rFonts w:ascii="Arial" w:hAnsi="Arial" w:cs="Arial"/>
          <w:sz w:val="24"/>
          <w:szCs w:val="24"/>
        </w:rPr>
        <w:t>)</w:t>
      </w:r>
      <w:r w:rsidR="00EB707C" w:rsidRPr="00545290">
        <w:rPr>
          <w:rFonts w:ascii="Arial" w:hAnsi="Arial" w:cs="Arial"/>
          <w:sz w:val="24"/>
          <w:szCs w:val="24"/>
        </w:rPr>
        <w:t xml:space="preserve">, </w:t>
      </w:r>
      <w:r w:rsidR="00454281" w:rsidRPr="00545290">
        <w:rPr>
          <w:rFonts w:ascii="Arial" w:hAnsi="Arial" w:cs="Arial"/>
          <w:sz w:val="24"/>
          <w:szCs w:val="24"/>
        </w:rPr>
        <w:t>5</w:t>
      </w:r>
      <w:r w:rsidR="00EB707C" w:rsidRPr="00545290">
        <w:rPr>
          <w:rFonts w:ascii="Arial" w:hAnsi="Arial" w:cs="Arial"/>
          <w:sz w:val="24"/>
          <w:szCs w:val="24"/>
        </w:rPr>
        <w:t>) пункта 15</w:t>
      </w:r>
      <w:r w:rsidRPr="00545290">
        <w:rPr>
          <w:rFonts w:ascii="Arial" w:hAnsi="Arial" w:cs="Arial"/>
          <w:sz w:val="24"/>
          <w:szCs w:val="24"/>
        </w:rPr>
        <w:t xml:space="preserve"> Правил, признаны несостоявшимися</w:t>
      </w:r>
      <w:r w:rsidRPr="00545290">
        <w:rPr>
          <w:rFonts w:ascii="Arial" w:hAnsi="Arial" w:cs="Arial"/>
          <w:bCs/>
          <w:sz w:val="24"/>
          <w:szCs w:val="24"/>
        </w:rPr>
        <w:t>.</w:t>
      </w:r>
    </w:p>
    <w:p w:rsidR="00A11232" w:rsidRPr="00545290" w:rsidRDefault="00A11232" w:rsidP="00A11232">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w:t>
      </w:r>
      <w:r w:rsidR="004E3516" w:rsidRPr="00545290">
        <w:rPr>
          <w:rFonts w:ascii="Arial" w:hAnsi="Arial" w:cs="Arial"/>
          <w:bCs/>
          <w:sz w:val="24"/>
          <w:szCs w:val="24"/>
        </w:rPr>
        <w:t xml:space="preserve"> </w:t>
      </w:r>
      <w:r w:rsidRPr="00545290">
        <w:rPr>
          <w:rFonts w:ascii="Arial" w:hAnsi="Arial" w:cs="Arial"/>
          <w:bCs/>
          <w:sz w:val="24"/>
          <w:szCs w:val="24"/>
        </w:rPr>
        <w:t>В случае</w:t>
      </w:r>
      <w:proofErr w:type="gramStart"/>
      <w:r w:rsidRPr="00545290">
        <w:rPr>
          <w:rFonts w:ascii="Arial" w:hAnsi="Arial" w:cs="Arial"/>
          <w:bCs/>
          <w:sz w:val="24"/>
          <w:szCs w:val="24"/>
        </w:rPr>
        <w:t>,</w:t>
      </w:r>
      <w:proofErr w:type="gramEnd"/>
      <w:r w:rsidRPr="00545290">
        <w:rPr>
          <w:rFonts w:ascii="Arial" w:hAnsi="Arial" w:cs="Arial"/>
          <w:bCs/>
          <w:sz w:val="24"/>
          <w:szCs w:val="24"/>
        </w:rPr>
        <w:t xml:space="preserve"> если тендер или закупки способом запроса ценовых предложений признаны несостоявшимися в связи с </w:t>
      </w:r>
      <w:r w:rsidR="007140AF" w:rsidRPr="00545290">
        <w:rPr>
          <w:rFonts w:ascii="Arial" w:hAnsi="Arial" w:cs="Arial"/>
          <w:bCs/>
          <w:sz w:val="24"/>
          <w:szCs w:val="24"/>
        </w:rPr>
        <w:t>наличием</w:t>
      </w:r>
      <w:r w:rsidR="0022032D" w:rsidRPr="00545290">
        <w:rPr>
          <w:rFonts w:ascii="Arial" w:hAnsi="Arial" w:cs="Arial"/>
          <w:bCs/>
          <w:sz w:val="24"/>
          <w:szCs w:val="24"/>
        </w:rPr>
        <w:t xml:space="preserve"> одной не отклоненной заявки на участие в тендере</w:t>
      </w:r>
      <w:r w:rsidRPr="00545290">
        <w:rPr>
          <w:rFonts w:ascii="Arial" w:hAnsi="Arial" w:cs="Arial"/>
          <w:bCs/>
          <w:sz w:val="24"/>
          <w:szCs w:val="24"/>
        </w:rPr>
        <w:t xml:space="preserve"> потенциального поставщика или наличием одно</w:t>
      </w:r>
      <w:r w:rsidR="0022032D" w:rsidRPr="00545290">
        <w:rPr>
          <w:rFonts w:ascii="Arial" w:hAnsi="Arial" w:cs="Arial"/>
          <w:bCs/>
          <w:sz w:val="24"/>
          <w:szCs w:val="24"/>
        </w:rPr>
        <w:t>го</w:t>
      </w:r>
      <w:r w:rsidRPr="00545290">
        <w:rPr>
          <w:rFonts w:ascii="Arial" w:hAnsi="Arial" w:cs="Arial"/>
          <w:bCs/>
          <w:sz w:val="24"/>
          <w:szCs w:val="24"/>
        </w:rPr>
        <w:t xml:space="preserve"> не</w:t>
      </w:r>
      <w:r w:rsidR="0022032D" w:rsidRPr="00545290">
        <w:rPr>
          <w:rFonts w:ascii="Arial" w:hAnsi="Arial" w:cs="Arial"/>
          <w:bCs/>
          <w:sz w:val="24"/>
          <w:szCs w:val="24"/>
        </w:rPr>
        <w:t xml:space="preserve"> </w:t>
      </w:r>
      <w:r w:rsidRPr="00545290">
        <w:rPr>
          <w:rFonts w:ascii="Arial" w:hAnsi="Arial" w:cs="Arial"/>
          <w:bCs/>
          <w:sz w:val="24"/>
          <w:szCs w:val="24"/>
        </w:rPr>
        <w:t>отклоненного ценового предложения потенциального поставщика, Заказчик осуществляет закупку у данного потенциального поставщика.</w:t>
      </w:r>
    </w:p>
    <w:p w:rsidR="00A11232" w:rsidRPr="00545290" w:rsidRDefault="002013C6" w:rsidP="00A11232">
      <w:pPr>
        <w:autoSpaceDE w:val="0"/>
        <w:autoSpaceDN w:val="0"/>
        <w:spacing w:line="240" w:lineRule="auto"/>
        <w:rPr>
          <w:rFonts w:ascii="Arial" w:hAnsi="Arial" w:cs="Arial"/>
          <w:bCs/>
          <w:sz w:val="24"/>
          <w:szCs w:val="24"/>
        </w:rPr>
      </w:pPr>
      <w:r w:rsidRPr="00545290">
        <w:rPr>
          <w:rFonts w:ascii="Arial" w:hAnsi="Arial" w:cs="Arial"/>
          <w:bCs/>
          <w:sz w:val="24"/>
          <w:szCs w:val="24"/>
        </w:rPr>
        <w:t xml:space="preserve">         </w:t>
      </w:r>
      <w:r w:rsidR="004E3516" w:rsidRPr="00545290">
        <w:rPr>
          <w:rFonts w:ascii="Arial" w:hAnsi="Arial" w:cs="Arial"/>
          <w:bCs/>
          <w:sz w:val="24"/>
          <w:szCs w:val="24"/>
        </w:rPr>
        <w:t xml:space="preserve"> </w:t>
      </w:r>
      <w:r w:rsidRPr="00545290">
        <w:rPr>
          <w:rFonts w:ascii="Arial" w:hAnsi="Arial" w:cs="Arial"/>
          <w:bCs/>
          <w:sz w:val="24"/>
          <w:szCs w:val="24"/>
        </w:rPr>
        <w:t>При этом</w:t>
      </w:r>
      <w:proofErr w:type="gramStart"/>
      <w:r w:rsidRPr="00545290">
        <w:rPr>
          <w:rFonts w:ascii="Arial" w:hAnsi="Arial" w:cs="Arial"/>
          <w:bCs/>
          <w:sz w:val="24"/>
          <w:szCs w:val="24"/>
        </w:rPr>
        <w:t>,</w:t>
      </w:r>
      <w:proofErr w:type="gramEnd"/>
      <w:r w:rsidRPr="00545290">
        <w:rPr>
          <w:rFonts w:ascii="Arial" w:hAnsi="Arial" w:cs="Arial"/>
          <w:bCs/>
          <w:sz w:val="24"/>
          <w:szCs w:val="24"/>
        </w:rPr>
        <w:t xml:space="preserve"> договор о закупках должен быть заключен с ним на условиях, предусмотренных его заявкой на участие в тендере, ценовым предложением, и цена заключенного договора с ним не должна превышать его цены, указанной в заявке</w:t>
      </w:r>
      <w:r w:rsidR="00500941" w:rsidRPr="00545290">
        <w:rPr>
          <w:rFonts w:ascii="Arial" w:hAnsi="Arial" w:cs="Arial"/>
          <w:bCs/>
          <w:sz w:val="24"/>
          <w:szCs w:val="24"/>
        </w:rPr>
        <w:t xml:space="preserve"> на участие в тендере</w:t>
      </w:r>
      <w:r w:rsidRPr="00545290">
        <w:rPr>
          <w:rFonts w:ascii="Arial" w:hAnsi="Arial" w:cs="Arial"/>
          <w:bCs/>
          <w:sz w:val="24"/>
          <w:szCs w:val="24"/>
        </w:rPr>
        <w:t xml:space="preserve">, ценовом предложении. </w:t>
      </w:r>
    </w:p>
    <w:p w:rsidR="00F870BB" w:rsidRPr="00545290" w:rsidRDefault="00F870BB" w:rsidP="00A11232">
      <w:pPr>
        <w:autoSpaceDE w:val="0"/>
        <w:autoSpaceDN w:val="0"/>
        <w:spacing w:line="240" w:lineRule="auto"/>
        <w:rPr>
          <w:rFonts w:ascii="Arial" w:hAnsi="Arial" w:cs="Arial"/>
          <w:bCs/>
          <w:sz w:val="24"/>
          <w:szCs w:val="24"/>
        </w:rPr>
      </w:pPr>
      <w:r w:rsidRPr="00545290">
        <w:rPr>
          <w:rFonts w:ascii="Arial" w:hAnsi="Arial" w:cs="Arial"/>
          <w:bCs/>
          <w:sz w:val="24"/>
          <w:szCs w:val="24"/>
        </w:rPr>
        <w:tab/>
      </w:r>
      <w:r w:rsidR="004E3516" w:rsidRPr="00545290">
        <w:rPr>
          <w:rFonts w:ascii="Arial" w:hAnsi="Arial" w:cs="Arial"/>
          <w:bCs/>
          <w:sz w:val="24"/>
          <w:szCs w:val="24"/>
        </w:rPr>
        <w:t xml:space="preserve"> </w:t>
      </w:r>
      <w:r w:rsidRPr="00545290">
        <w:rPr>
          <w:rFonts w:ascii="Arial" w:hAnsi="Arial" w:cs="Arial"/>
          <w:bCs/>
          <w:sz w:val="24"/>
          <w:szCs w:val="24"/>
        </w:rPr>
        <w:t>В случае</w:t>
      </w:r>
      <w:proofErr w:type="gramStart"/>
      <w:r w:rsidRPr="00545290">
        <w:rPr>
          <w:rFonts w:ascii="Arial" w:hAnsi="Arial" w:cs="Arial"/>
          <w:bCs/>
          <w:sz w:val="24"/>
          <w:szCs w:val="24"/>
        </w:rPr>
        <w:t>,</w:t>
      </w:r>
      <w:proofErr w:type="gramEnd"/>
      <w:r w:rsidRPr="00545290">
        <w:rPr>
          <w:rFonts w:ascii="Arial" w:hAnsi="Arial" w:cs="Arial"/>
          <w:bCs/>
          <w:sz w:val="24"/>
          <w:szCs w:val="24"/>
        </w:rPr>
        <w:t xml:space="preserve"> если тендер или закупки способом запроса ценовых предложений признаны несостоявшимися по иным основаниям</w:t>
      </w:r>
      <w:r w:rsidR="00332BFC" w:rsidRPr="00545290">
        <w:rPr>
          <w:rFonts w:ascii="Arial" w:hAnsi="Arial" w:cs="Arial"/>
          <w:bCs/>
          <w:sz w:val="24"/>
          <w:szCs w:val="24"/>
        </w:rPr>
        <w:t>,</w:t>
      </w:r>
      <w:r w:rsidRPr="00545290">
        <w:rPr>
          <w:rFonts w:ascii="Arial" w:hAnsi="Arial" w:cs="Arial"/>
          <w:bCs/>
          <w:sz w:val="24"/>
          <w:szCs w:val="24"/>
        </w:rPr>
        <w:t xml:space="preserve"> закупки осуществляются у  потенциального постав</w:t>
      </w:r>
      <w:r w:rsidR="007872FD" w:rsidRPr="00545290">
        <w:rPr>
          <w:rFonts w:ascii="Arial" w:hAnsi="Arial" w:cs="Arial"/>
          <w:bCs/>
          <w:sz w:val="24"/>
          <w:szCs w:val="24"/>
        </w:rPr>
        <w:t>щика, определенного Заказчиком,</w:t>
      </w:r>
      <w:r w:rsidR="007872FD" w:rsidRPr="00545290">
        <w:rPr>
          <w:bCs/>
        </w:rPr>
        <w:t xml:space="preserve"> </w:t>
      </w:r>
      <w:r w:rsidR="007872FD" w:rsidRPr="00545290">
        <w:rPr>
          <w:rFonts w:ascii="Arial" w:hAnsi="Arial" w:cs="Arial"/>
          <w:bCs/>
          <w:sz w:val="24"/>
          <w:szCs w:val="24"/>
        </w:rPr>
        <w:t>на условиях проведенных закупок.</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bCs/>
          <w:sz w:val="24"/>
          <w:szCs w:val="24"/>
        </w:rPr>
        <w:t>приобретения товаров, работ, услуг, если общая сумма однородных</w:t>
      </w:r>
      <w:r w:rsidRPr="00545290">
        <w:rPr>
          <w:rFonts w:ascii="Arial" w:hAnsi="Arial" w:cs="Arial"/>
          <w:sz w:val="24"/>
          <w:szCs w:val="24"/>
        </w:rPr>
        <w:t xml:space="preserve"> видов товаров, работ, услуг, предусмотренная планом закупок на соответствующий календарный год, не превышает тысячекратного размера месячного расчётного показателя, установленного законом о республиканском бюджете на соответствующий финансовый год;</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proofErr w:type="gramStart"/>
      <w:r w:rsidRPr="00545290">
        <w:rPr>
          <w:rFonts w:ascii="Arial" w:hAnsi="Arial" w:cs="Arial"/>
          <w:sz w:val="24"/>
          <w:szCs w:val="24"/>
        </w:rPr>
        <w:t xml:space="preserve">приобретения товаров, работ, услуг, если имеется необходимость в осуществлении закупок ежедневной и (или) еженедельной потребности (на период с момента объявления и до заключения договора по итогам тендера) по перечню, </w:t>
      </w:r>
      <w:r w:rsidRPr="00545290">
        <w:rPr>
          <w:rFonts w:ascii="Arial" w:hAnsi="Arial" w:cs="Arial"/>
          <w:sz w:val="24"/>
          <w:szCs w:val="24"/>
        </w:rPr>
        <w:lastRenderedPageBreak/>
        <w:t xml:space="preserve">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w:t>
      </w:r>
      <w:r w:rsidR="007A32FE" w:rsidRPr="00545290">
        <w:rPr>
          <w:rFonts w:ascii="Arial" w:hAnsi="Arial" w:cs="Arial"/>
          <w:sz w:val="24"/>
          <w:szCs w:val="24"/>
        </w:rPr>
        <w:t>З</w:t>
      </w:r>
      <w:r w:rsidRPr="00545290">
        <w:rPr>
          <w:rFonts w:ascii="Arial" w:hAnsi="Arial" w:cs="Arial"/>
          <w:sz w:val="24"/>
          <w:szCs w:val="24"/>
        </w:rPr>
        <w:t>аказчика;</w:t>
      </w:r>
      <w:proofErr w:type="gramEnd"/>
    </w:p>
    <w:p w:rsidR="006158BE" w:rsidRPr="00545290" w:rsidRDefault="006158BE" w:rsidP="004E3516">
      <w:pPr>
        <w:numPr>
          <w:ilvl w:val="0"/>
          <w:numId w:val="42"/>
        </w:numPr>
        <w:tabs>
          <w:tab w:val="left" w:pos="993"/>
        </w:tabs>
        <w:spacing w:line="240" w:lineRule="auto"/>
        <w:ind w:firstLine="709"/>
        <w:rPr>
          <w:rFonts w:ascii="Arial" w:hAnsi="Arial" w:cs="Arial"/>
          <w:sz w:val="24"/>
          <w:szCs w:val="24"/>
        </w:rPr>
      </w:pPr>
      <w:r w:rsidRPr="00545290">
        <w:rPr>
          <w:rFonts w:ascii="Arial" w:hAnsi="Arial" w:cs="Arial"/>
          <w:sz w:val="24"/>
          <w:szCs w:val="24"/>
        </w:rPr>
        <w:t>приобретения товаров, работ, услуг, у организаций, входящих в Холдинг, по виду/</w:t>
      </w:r>
      <w:proofErr w:type="spellStart"/>
      <w:r w:rsidRPr="00545290">
        <w:rPr>
          <w:rFonts w:ascii="Arial" w:hAnsi="Arial" w:cs="Arial"/>
          <w:sz w:val="24"/>
          <w:szCs w:val="24"/>
        </w:rPr>
        <w:t>ам</w:t>
      </w:r>
      <w:proofErr w:type="spellEnd"/>
      <w:r w:rsidRPr="00545290">
        <w:rPr>
          <w:rFonts w:ascii="Arial" w:hAnsi="Arial" w:cs="Arial"/>
          <w:sz w:val="24"/>
          <w:szCs w:val="24"/>
        </w:rPr>
        <w:t xml:space="preserve"> деятельности, предусмотренным Уставом организации; </w:t>
      </w:r>
    </w:p>
    <w:p w:rsidR="006158BE" w:rsidRPr="00545290" w:rsidRDefault="006158BE" w:rsidP="006158BE">
      <w:pPr>
        <w:tabs>
          <w:tab w:val="left" w:pos="993"/>
        </w:tabs>
        <w:spacing w:line="240" w:lineRule="auto"/>
        <w:ind w:firstLine="709"/>
        <w:rPr>
          <w:rFonts w:ascii="Arial" w:hAnsi="Arial" w:cs="Arial"/>
          <w:sz w:val="24"/>
          <w:szCs w:val="24"/>
        </w:rPr>
      </w:pPr>
      <w:r w:rsidRPr="00545290">
        <w:rPr>
          <w:rFonts w:ascii="Arial" w:hAnsi="Arial" w:cs="Arial"/>
          <w:sz w:val="24"/>
          <w:szCs w:val="24"/>
        </w:rPr>
        <w:t>приобретение услуг у учреждений, учредителями которых выступают Фонд и/или организации, входящие в Холдинг, по виду/</w:t>
      </w:r>
      <w:proofErr w:type="spellStart"/>
      <w:r w:rsidRPr="00545290">
        <w:rPr>
          <w:rFonts w:ascii="Arial" w:hAnsi="Arial" w:cs="Arial"/>
          <w:sz w:val="24"/>
          <w:szCs w:val="24"/>
        </w:rPr>
        <w:t>ам</w:t>
      </w:r>
      <w:proofErr w:type="spellEnd"/>
      <w:r w:rsidRPr="00545290">
        <w:rPr>
          <w:rFonts w:ascii="Arial" w:hAnsi="Arial" w:cs="Arial"/>
          <w:sz w:val="24"/>
          <w:szCs w:val="24"/>
        </w:rPr>
        <w:t xml:space="preserve"> деятельности, предусмотренным Уставом учреждения;</w:t>
      </w:r>
    </w:p>
    <w:p w:rsidR="004823C5" w:rsidRPr="00545290" w:rsidRDefault="004823C5" w:rsidP="006158BE">
      <w:pPr>
        <w:tabs>
          <w:tab w:val="left" w:pos="993"/>
        </w:tabs>
        <w:spacing w:line="240" w:lineRule="auto"/>
        <w:ind w:firstLine="709"/>
        <w:rPr>
          <w:rFonts w:ascii="Arial" w:hAnsi="Arial" w:cs="Arial"/>
          <w:sz w:val="24"/>
          <w:szCs w:val="24"/>
        </w:rPr>
      </w:pPr>
      <w:r w:rsidRPr="00545290">
        <w:rPr>
          <w:rFonts w:ascii="Arial" w:hAnsi="Arial" w:cs="Arial"/>
          <w:sz w:val="24"/>
          <w:szCs w:val="24"/>
        </w:rPr>
        <w:t xml:space="preserve">приобретение товаров у </w:t>
      </w:r>
      <w:r w:rsidR="00860FF9" w:rsidRPr="00545290">
        <w:rPr>
          <w:rFonts w:ascii="Arial" w:hAnsi="Arial" w:cs="Arial"/>
          <w:sz w:val="24"/>
          <w:szCs w:val="24"/>
        </w:rPr>
        <w:t>товаропроизводителей</w:t>
      </w:r>
      <w:r w:rsidRPr="00545290">
        <w:rPr>
          <w:rFonts w:ascii="Arial" w:hAnsi="Arial" w:cs="Arial"/>
          <w:sz w:val="24"/>
          <w:szCs w:val="24"/>
        </w:rPr>
        <w:t xml:space="preserve">, двадцать пять и более процентов акций (долей участия) которых прямо или косвенно принадлежат Заказчику, производящих закупаемый товар. </w:t>
      </w:r>
    </w:p>
    <w:p w:rsidR="00044B9C" w:rsidRPr="00545290" w:rsidRDefault="006158BE" w:rsidP="006158BE">
      <w:pPr>
        <w:autoSpaceDE w:val="0"/>
        <w:autoSpaceDN w:val="0"/>
        <w:spacing w:line="240" w:lineRule="auto"/>
        <w:ind w:firstLine="709"/>
        <w:rPr>
          <w:rFonts w:ascii="Arial" w:hAnsi="Arial" w:cs="Arial"/>
          <w:sz w:val="24"/>
          <w:szCs w:val="24"/>
        </w:rPr>
      </w:pPr>
      <w:r w:rsidRPr="00545290">
        <w:rPr>
          <w:rFonts w:ascii="Arial" w:hAnsi="Arial" w:cs="Arial"/>
          <w:sz w:val="24"/>
          <w:szCs w:val="24"/>
        </w:rPr>
        <w:t>При этом организации, входящие в Холдинг, и (или) учреждения, обязаны самостоятельно выполнить не менее двух третей (2/3) объема по выполнению работ, оказанию услуг.</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proofErr w:type="gramStart"/>
      <w:r w:rsidRPr="00545290">
        <w:rPr>
          <w:rFonts w:ascii="Arial" w:hAnsi="Arial" w:cs="Arial"/>
          <w:sz w:val="24"/>
          <w:szCs w:val="24"/>
        </w:rPr>
        <w:t xml:space="preserve">приобретения товаров, являющихся сырьевым ресурсом для стратегически важных производств, не добывающихся на территории Республики Казахстан и приобретаемых за рубежом, по перечню товаров,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w:t>
      </w:r>
      <w:r w:rsidR="007A32FE" w:rsidRPr="00545290">
        <w:rPr>
          <w:rFonts w:ascii="Arial" w:hAnsi="Arial" w:cs="Arial"/>
          <w:sz w:val="24"/>
          <w:szCs w:val="24"/>
        </w:rPr>
        <w:t>З</w:t>
      </w:r>
      <w:r w:rsidRPr="00545290">
        <w:rPr>
          <w:rFonts w:ascii="Arial" w:hAnsi="Arial" w:cs="Arial"/>
          <w:sz w:val="24"/>
          <w:szCs w:val="24"/>
        </w:rPr>
        <w:t xml:space="preserve">аказчика; </w:t>
      </w:r>
      <w:proofErr w:type="gramEnd"/>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 xml:space="preserve">приобретения товаров в целях их последующей переработки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w:t>
      </w:r>
      <w:r w:rsidR="007A32FE" w:rsidRPr="00545290">
        <w:rPr>
          <w:rFonts w:ascii="Arial" w:hAnsi="Arial" w:cs="Arial"/>
          <w:sz w:val="24"/>
          <w:szCs w:val="24"/>
        </w:rPr>
        <w:t>З</w:t>
      </w:r>
      <w:r w:rsidRPr="00545290">
        <w:rPr>
          <w:rFonts w:ascii="Arial" w:hAnsi="Arial" w:cs="Arial"/>
          <w:sz w:val="24"/>
          <w:szCs w:val="24"/>
        </w:rPr>
        <w:t>аказчика;</w:t>
      </w:r>
    </w:p>
    <w:p w:rsidR="00A11232" w:rsidRPr="00545290" w:rsidRDefault="007872FD" w:rsidP="004E3516">
      <w:pPr>
        <w:numPr>
          <w:ilvl w:val="0"/>
          <w:numId w:val="42"/>
        </w:numPr>
        <w:autoSpaceDE w:val="0"/>
        <w:autoSpaceDN w:val="0"/>
        <w:spacing w:line="240" w:lineRule="auto"/>
        <w:ind w:firstLine="709"/>
        <w:rPr>
          <w:rFonts w:ascii="Arial" w:hAnsi="Arial" w:cs="Arial"/>
          <w:sz w:val="24"/>
          <w:szCs w:val="24"/>
        </w:rPr>
      </w:pPr>
      <w:proofErr w:type="gramStart"/>
      <w:r w:rsidRPr="00545290">
        <w:rPr>
          <w:rFonts w:ascii="Arial" w:hAnsi="Arial" w:cs="Arial"/>
          <w:bCs/>
          <w:sz w:val="24"/>
          <w:szCs w:val="24"/>
        </w:rPr>
        <w:t xml:space="preserve">приобретения периодических печатных изданий на бумажном и (или) электронном носителях, услуг по размещению информации в зарубежных средствах массовой информации, услуг по предоставлению информации международными информационными организациями, а также услуг по предоставлению информации, размещенной на веб-сайтах, озвученных книг, изданных на различных магнитных носителях, книг, изданных рельефно-точечным шрифтом, </w:t>
      </w:r>
      <w:proofErr w:type="spellStart"/>
      <w:r w:rsidRPr="00545290">
        <w:rPr>
          <w:rFonts w:ascii="Arial" w:hAnsi="Arial" w:cs="Arial"/>
          <w:bCs/>
          <w:sz w:val="24"/>
          <w:szCs w:val="24"/>
        </w:rPr>
        <w:t>тифлосредств</w:t>
      </w:r>
      <w:proofErr w:type="spellEnd"/>
      <w:r w:rsidRPr="00545290">
        <w:rPr>
          <w:rFonts w:ascii="Arial" w:hAnsi="Arial" w:cs="Arial"/>
          <w:bCs/>
          <w:sz w:val="24"/>
          <w:szCs w:val="24"/>
        </w:rPr>
        <w:t xml:space="preserve"> для обслуживания инвалидов по зрению, услуг специализированных библиотек, </w:t>
      </w:r>
      <w:r w:rsidRPr="00545290">
        <w:rPr>
          <w:rFonts w:ascii="Arial" w:hAnsi="Arial" w:cs="Arial"/>
          <w:sz w:val="24"/>
          <w:szCs w:val="24"/>
        </w:rPr>
        <w:t>приобретения технической документации, инструкций по</w:t>
      </w:r>
      <w:proofErr w:type="gramEnd"/>
      <w:r w:rsidRPr="00545290">
        <w:rPr>
          <w:rFonts w:ascii="Arial" w:hAnsi="Arial" w:cs="Arial"/>
          <w:sz w:val="24"/>
          <w:szCs w:val="24"/>
        </w:rPr>
        <w:t xml:space="preserve"> эксплуатации и ремонту воздушных судов и отдельных их компонентов у производителей;</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организациями, осуществляющими государственный оборонный заказ, товаров, работ, услуг для производства продукции, входящей в состав государственного оборонного заказа, определенного Законом Республики Казахстан «О государственном оборонном заказе»;</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w:t>
      </w:r>
      <w:r w:rsidR="00C811C7" w:rsidRPr="00545290">
        <w:rPr>
          <w:rFonts w:ascii="Arial" w:hAnsi="Arial" w:cs="Arial"/>
          <w:sz w:val="24"/>
          <w:szCs w:val="24"/>
        </w:rPr>
        <w:t xml:space="preserve">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 и услуг по оздоровлению (амбулаторному, стационарному обследованию/лечению) работников, заболевания которых были выявлены в результате обязательного медицинского осмотра</w:t>
      </w:r>
      <w:r w:rsidRPr="00545290">
        <w:rPr>
          <w:rFonts w:ascii="Arial" w:hAnsi="Arial" w:cs="Arial"/>
          <w:sz w:val="24"/>
          <w:szCs w:val="24"/>
        </w:rPr>
        <w:t>;</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услуг морского агента, морского брокера;</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 xml:space="preserve">приобретения урана и его соединений, осуществляемое в рамках основной деятельности </w:t>
      </w:r>
      <w:r w:rsidR="007A32FE" w:rsidRPr="00545290">
        <w:rPr>
          <w:rFonts w:ascii="Arial" w:hAnsi="Arial" w:cs="Arial"/>
          <w:sz w:val="24"/>
          <w:szCs w:val="24"/>
        </w:rPr>
        <w:t>З</w:t>
      </w:r>
      <w:r w:rsidRPr="00545290">
        <w:rPr>
          <w:rFonts w:ascii="Arial" w:hAnsi="Arial" w:cs="Arial"/>
          <w:sz w:val="24"/>
          <w:szCs w:val="24"/>
        </w:rPr>
        <w:t>аказчика</w:t>
      </w:r>
      <w:r w:rsidR="006C3BE3" w:rsidRPr="00545290">
        <w:rPr>
          <w:rFonts w:ascii="Arial" w:hAnsi="Arial" w:cs="Arial"/>
          <w:sz w:val="24"/>
          <w:szCs w:val="24"/>
        </w:rPr>
        <w:t>,</w:t>
      </w:r>
      <w:r w:rsidR="006C3BE3" w:rsidRPr="00545290">
        <w:rPr>
          <w:rFonts w:ascii="Arial" w:hAnsi="Arial" w:cs="Arial"/>
          <w:color w:val="000000"/>
          <w:sz w:val="16"/>
          <w:szCs w:val="16"/>
        </w:rPr>
        <w:t xml:space="preserve"> </w:t>
      </w:r>
      <w:r w:rsidR="006C3BE3" w:rsidRPr="00545290">
        <w:rPr>
          <w:rFonts w:ascii="Arial" w:hAnsi="Arial" w:cs="Arial"/>
          <w:color w:val="000000"/>
          <w:sz w:val="24"/>
          <w:szCs w:val="24"/>
        </w:rPr>
        <w:t xml:space="preserve">а также </w:t>
      </w:r>
      <w:r w:rsidR="006C3BE3" w:rsidRPr="00545290">
        <w:rPr>
          <w:rFonts w:ascii="Arial" w:hAnsi="Arial" w:cs="Arial"/>
          <w:sz w:val="24"/>
          <w:szCs w:val="24"/>
        </w:rPr>
        <w:t>услуг по переработке урана и его соединений</w:t>
      </w:r>
      <w:r w:rsidRPr="00545290">
        <w:rPr>
          <w:rFonts w:ascii="Arial" w:hAnsi="Arial" w:cs="Arial"/>
          <w:sz w:val="24"/>
          <w:szCs w:val="24"/>
        </w:rPr>
        <w:t>;</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работ на объектах, предусматривающих соблюдение секретности их месторасположения;</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 xml:space="preserve">приобретения </w:t>
      </w:r>
      <w:r w:rsidR="007A32FE" w:rsidRPr="00545290">
        <w:rPr>
          <w:rFonts w:ascii="Arial" w:hAnsi="Arial" w:cs="Arial"/>
          <w:sz w:val="24"/>
          <w:szCs w:val="24"/>
        </w:rPr>
        <w:t>З</w:t>
      </w:r>
      <w:r w:rsidRPr="00545290">
        <w:rPr>
          <w:rFonts w:ascii="Arial" w:hAnsi="Arial" w:cs="Arial"/>
          <w:sz w:val="24"/>
          <w:szCs w:val="24"/>
        </w:rPr>
        <w:t xml:space="preserve">аказчиком товаров, работ, услуг для исполнения обязательств по договору: </w:t>
      </w:r>
    </w:p>
    <w:p w:rsidR="00A11232" w:rsidRPr="00545290" w:rsidRDefault="00A11232" w:rsidP="00A11232">
      <w:pPr>
        <w:autoSpaceDE w:val="0"/>
        <w:autoSpaceDN w:val="0"/>
        <w:spacing w:line="240" w:lineRule="auto"/>
        <w:rPr>
          <w:rFonts w:ascii="Arial" w:hAnsi="Arial" w:cs="Arial"/>
          <w:sz w:val="24"/>
          <w:szCs w:val="24"/>
        </w:rPr>
      </w:pPr>
      <w:r w:rsidRPr="00545290">
        <w:rPr>
          <w:rFonts w:ascii="Arial" w:hAnsi="Arial" w:cs="Arial"/>
          <w:sz w:val="24"/>
          <w:szCs w:val="24"/>
        </w:rPr>
        <w:t xml:space="preserve">           о государственных закупках, заключенному им в качестве поставщика в рамках законодательства о государственных закупках;</w:t>
      </w:r>
    </w:p>
    <w:p w:rsidR="00A11232" w:rsidRPr="00545290" w:rsidRDefault="00A11232" w:rsidP="00A11232">
      <w:pPr>
        <w:autoSpaceDE w:val="0"/>
        <w:autoSpaceDN w:val="0"/>
        <w:spacing w:line="240" w:lineRule="auto"/>
        <w:rPr>
          <w:rFonts w:ascii="Arial" w:hAnsi="Arial" w:cs="Arial"/>
          <w:sz w:val="24"/>
          <w:szCs w:val="24"/>
        </w:rPr>
      </w:pPr>
      <w:r w:rsidRPr="00545290">
        <w:rPr>
          <w:rFonts w:ascii="Arial" w:hAnsi="Arial" w:cs="Arial"/>
          <w:sz w:val="24"/>
          <w:szCs w:val="24"/>
        </w:rPr>
        <w:lastRenderedPageBreak/>
        <w:t xml:space="preserve">           о закупках, заключенному им в качестве поставщика в рамках Правил по итогам тендера; </w:t>
      </w:r>
    </w:p>
    <w:p w:rsidR="00A11232" w:rsidRPr="00545290" w:rsidRDefault="00A11232" w:rsidP="00A11232">
      <w:pPr>
        <w:autoSpaceDE w:val="0"/>
        <w:autoSpaceDN w:val="0"/>
        <w:spacing w:line="240" w:lineRule="auto"/>
        <w:rPr>
          <w:rFonts w:ascii="Arial" w:hAnsi="Arial" w:cs="Arial"/>
          <w:sz w:val="24"/>
          <w:szCs w:val="24"/>
        </w:rPr>
      </w:pPr>
      <w:r w:rsidRPr="00545290">
        <w:rPr>
          <w:rFonts w:ascii="Arial" w:hAnsi="Arial" w:cs="Arial"/>
          <w:sz w:val="24"/>
          <w:szCs w:val="24"/>
        </w:rPr>
        <w:t xml:space="preserve">           </w:t>
      </w:r>
      <w:r w:rsidR="002B4CB9" w:rsidRPr="00545290">
        <w:rPr>
          <w:rFonts w:ascii="Arial" w:hAnsi="Arial" w:cs="Arial"/>
          <w:sz w:val="24"/>
          <w:szCs w:val="24"/>
        </w:rPr>
        <w:t>о закупках, заключенному им в качестве поставщика в рамках законодательства о недропользовании по итогам тендера</w:t>
      </w:r>
      <w:r w:rsidRPr="00545290">
        <w:rPr>
          <w:rFonts w:ascii="Arial" w:hAnsi="Arial" w:cs="Arial"/>
          <w:sz w:val="24"/>
          <w:szCs w:val="24"/>
        </w:rPr>
        <w:t>;</w:t>
      </w:r>
    </w:p>
    <w:p w:rsidR="00A11232" w:rsidRPr="00545290" w:rsidRDefault="007872FD"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w:t>
      </w:r>
      <w:r w:rsidRPr="00545290">
        <w:t xml:space="preserve"> </w:t>
      </w:r>
      <w:r w:rsidRPr="00545290">
        <w:rPr>
          <w:rFonts w:ascii="Arial" w:hAnsi="Arial" w:cs="Arial"/>
          <w:sz w:val="24"/>
          <w:szCs w:val="24"/>
        </w:rPr>
        <w:t>работ по проектированию у поставщика, надлежащим образом разработавшего проектную/</w:t>
      </w:r>
      <w:proofErr w:type="spellStart"/>
      <w:r w:rsidRPr="00545290">
        <w:rPr>
          <w:rFonts w:ascii="Arial" w:hAnsi="Arial" w:cs="Arial"/>
          <w:sz w:val="24"/>
          <w:szCs w:val="24"/>
        </w:rPr>
        <w:t>предпроектную</w:t>
      </w:r>
      <w:proofErr w:type="spellEnd"/>
      <w:r w:rsidRPr="00545290">
        <w:rPr>
          <w:rFonts w:ascii="Arial" w:hAnsi="Arial" w:cs="Arial"/>
          <w:sz w:val="24"/>
          <w:szCs w:val="24"/>
        </w:rPr>
        <w:t xml:space="preserve"> документацию, в том числе работ, вытекающих из необходимости внесения изменений и дополнений в проектную/</w:t>
      </w:r>
      <w:proofErr w:type="spellStart"/>
      <w:r w:rsidRPr="00545290">
        <w:rPr>
          <w:rFonts w:ascii="Arial" w:hAnsi="Arial" w:cs="Arial"/>
          <w:sz w:val="24"/>
          <w:szCs w:val="24"/>
        </w:rPr>
        <w:t>предпроектную</w:t>
      </w:r>
      <w:proofErr w:type="spellEnd"/>
      <w:r w:rsidRPr="00545290">
        <w:rPr>
          <w:rFonts w:ascii="Arial" w:hAnsi="Arial" w:cs="Arial"/>
          <w:sz w:val="24"/>
          <w:szCs w:val="24"/>
        </w:rPr>
        <w:t xml:space="preserve"> документацию, а также услуг по авторскому надзору у разработчика проекта</w:t>
      </w:r>
      <w:r w:rsidR="00A11232" w:rsidRPr="00545290">
        <w:rPr>
          <w:rFonts w:ascii="Arial" w:hAnsi="Arial" w:cs="Arial"/>
          <w:sz w:val="24"/>
          <w:szCs w:val="24"/>
        </w:rPr>
        <w:t>;</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товаров для последующей передачи их в лизинг при осуществлении лизинговой деятельности, а также товаров, работ и услуг, непосредственно связанных с приобретением, поставкой и приведением предмета лизинга в рабочее состояние;</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услуг эксплуатации подъездных путей;</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услуг по аренде спутникового ресурса;</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услуг по распространению, трансляции телепрограмм, в том числе, через спутники и наземные сооружения;</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услуг по перегонам вид</w:t>
      </w:r>
      <w:proofErr w:type="gramStart"/>
      <w:r w:rsidRPr="00545290">
        <w:rPr>
          <w:rFonts w:ascii="Arial" w:hAnsi="Arial" w:cs="Arial"/>
          <w:sz w:val="24"/>
          <w:szCs w:val="24"/>
        </w:rPr>
        <w:t>ео/ау</w:t>
      </w:r>
      <w:proofErr w:type="gramEnd"/>
      <w:r w:rsidRPr="00545290">
        <w:rPr>
          <w:rFonts w:ascii="Arial" w:hAnsi="Arial" w:cs="Arial"/>
          <w:sz w:val="24"/>
          <w:szCs w:val="24"/>
        </w:rPr>
        <w:t>диоматериалов;</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 xml:space="preserve">приобретения </w:t>
      </w:r>
      <w:r w:rsidR="00027584" w:rsidRPr="00545290">
        <w:rPr>
          <w:rFonts w:ascii="Arial" w:hAnsi="Arial" w:cs="Arial"/>
          <w:sz w:val="24"/>
          <w:szCs w:val="24"/>
        </w:rPr>
        <w:t>услуг по ремонту авиационной техники, морских судов и судового оборудования на специализированных предприятиях</w:t>
      </w:r>
      <w:r w:rsidRPr="00545290">
        <w:rPr>
          <w:rFonts w:ascii="Arial" w:hAnsi="Arial" w:cs="Arial"/>
          <w:sz w:val="24"/>
          <w:szCs w:val="24"/>
        </w:rPr>
        <w:t>;</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 xml:space="preserve">приобретения электроэнергии, в том числе у </w:t>
      </w:r>
      <w:proofErr w:type="spellStart"/>
      <w:r w:rsidRPr="00545290">
        <w:rPr>
          <w:rFonts w:ascii="Arial" w:hAnsi="Arial" w:cs="Arial"/>
          <w:sz w:val="24"/>
          <w:szCs w:val="24"/>
        </w:rPr>
        <w:t>энергоснаб</w:t>
      </w:r>
      <w:r w:rsidR="002B6D3B" w:rsidRPr="00545290">
        <w:rPr>
          <w:rFonts w:ascii="Arial" w:hAnsi="Arial" w:cs="Arial"/>
          <w:sz w:val="24"/>
          <w:szCs w:val="24"/>
        </w:rPr>
        <w:t>жающей</w:t>
      </w:r>
      <w:proofErr w:type="spellEnd"/>
      <w:r w:rsidR="002B6D3B" w:rsidRPr="00545290">
        <w:rPr>
          <w:rFonts w:ascii="Arial" w:hAnsi="Arial" w:cs="Arial"/>
          <w:sz w:val="24"/>
          <w:szCs w:val="24"/>
        </w:rPr>
        <w:t xml:space="preserve"> организации, входящей в Х</w:t>
      </w:r>
      <w:r w:rsidRPr="00545290">
        <w:rPr>
          <w:rFonts w:ascii="Arial" w:hAnsi="Arial" w:cs="Arial"/>
          <w:sz w:val="24"/>
          <w:szCs w:val="24"/>
        </w:rPr>
        <w:t>олдинг;</w:t>
      </w:r>
    </w:p>
    <w:p w:rsidR="00A11232" w:rsidRPr="00545290" w:rsidRDefault="00A11232"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товаров, работ и услуг, необходимых для реализации целевых научно-технических программ, утвержденных в установл</w:t>
      </w:r>
      <w:r w:rsidR="00B6592C" w:rsidRPr="00545290">
        <w:rPr>
          <w:rFonts w:ascii="Arial" w:hAnsi="Arial" w:cs="Arial"/>
          <w:sz w:val="24"/>
          <w:szCs w:val="24"/>
        </w:rPr>
        <w:t>енном законодательством порядке;</w:t>
      </w:r>
    </w:p>
    <w:p w:rsidR="00B6592C" w:rsidRPr="00545290" w:rsidRDefault="00B6592C" w:rsidP="004E3516">
      <w:pPr>
        <w:numPr>
          <w:ilvl w:val="0"/>
          <w:numId w:val="42"/>
        </w:numPr>
        <w:autoSpaceDE w:val="0"/>
        <w:autoSpaceDN w:val="0"/>
        <w:spacing w:line="240" w:lineRule="auto"/>
        <w:ind w:firstLine="709"/>
        <w:rPr>
          <w:rFonts w:ascii="Arial" w:hAnsi="Arial" w:cs="Arial"/>
          <w:sz w:val="24"/>
          <w:szCs w:val="24"/>
        </w:rPr>
      </w:pPr>
      <w:proofErr w:type="gramStart"/>
      <w:r w:rsidRPr="00545290">
        <w:rPr>
          <w:rFonts w:ascii="Arial" w:hAnsi="Arial" w:cs="Arial"/>
          <w:sz w:val="24"/>
          <w:szCs w:val="24"/>
        </w:rPr>
        <w:t xml:space="preserve">долгосрочной аренды земельных участков </w:t>
      </w:r>
      <w:r w:rsidRPr="00545290">
        <w:rPr>
          <w:rFonts w:ascii="Arial" w:hAnsi="Arial" w:cs="Arial"/>
          <w:color w:val="000000"/>
          <w:sz w:val="24"/>
          <w:szCs w:val="24"/>
        </w:rPr>
        <w:t>сроком более пяти лет в целях реализации Заказчиком инвестиционных программ, проектов, 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w:t>
      </w:r>
      <w:proofErr w:type="gramEnd"/>
      <w:r w:rsidRPr="00545290">
        <w:rPr>
          <w:rFonts w:ascii="Arial" w:hAnsi="Arial" w:cs="Arial"/>
          <w:color w:val="000000"/>
          <w:sz w:val="24"/>
          <w:szCs w:val="24"/>
        </w:rPr>
        <w:t xml:space="preserve"> </w:t>
      </w:r>
      <w:proofErr w:type="gramStart"/>
      <w:r w:rsidRPr="00545290">
        <w:rPr>
          <w:rFonts w:ascii="Arial" w:hAnsi="Arial" w:cs="Arial"/>
          <w:color w:val="000000"/>
          <w:sz w:val="24"/>
          <w:szCs w:val="24"/>
        </w:rPr>
        <w:t>соответствии</w:t>
      </w:r>
      <w:proofErr w:type="gramEnd"/>
      <w:r w:rsidRPr="00545290">
        <w:rPr>
          <w:rFonts w:ascii="Arial" w:hAnsi="Arial" w:cs="Arial"/>
          <w:color w:val="000000"/>
          <w:sz w:val="24"/>
          <w:szCs w:val="24"/>
        </w:rPr>
        <w:t xml:space="preserve"> с земельным законодательством Республики Казахстан;</w:t>
      </w:r>
      <w:r w:rsidRPr="00545290">
        <w:rPr>
          <w:rFonts w:ascii="Arial" w:hAnsi="Arial" w:cs="Arial"/>
          <w:sz w:val="24"/>
          <w:szCs w:val="24"/>
        </w:rPr>
        <w:t xml:space="preserve"> </w:t>
      </w:r>
    </w:p>
    <w:p w:rsidR="00A325B4" w:rsidRPr="00545290" w:rsidRDefault="00A325B4"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w:t>
      </w:r>
      <w:r w:rsidR="00CE1EEC" w:rsidRPr="00545290">
        <w:rPr>
          <w:rFonts w:ascii="Arial" w:hAnsi="Arial" w:cs="Arial"/>
          <w:sz w:val="24"/>
          <w:szCs w:val="24"/>
        </w:rPr>
        <w:t xml:space="preserve"> услуг аренды помещений, зданий, сооружений, а также услуг, связанных с их эксплуатацией, за исключением первоначального приобретения услуг аренды, необходимой для обеспечения уставной деятельности Заказчика</w:t>
      </w:r>
      <w:r w:rsidRPr="00545290">
        <w:rPr>
          <w:rFonts w:ascii="Arial" w:hAnsi="Arial" w:cs="Arial"/>
          <w:sz w:val="24"/>
          <w:szCs w:val="24"/>
        </w:rPr>
        <w:t>;</w:t>
      </w:r>
    </w:p>
    <w:p w:rsidR="00027584" w:rsidRPr="00545290" w:rsidRDefault="00027584"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Национальным морским перевозчиком услуг по фрахтованию морских судов и техническому менеджменту при фрахтовании;</w:t>
      </w:r>
    </w:p>
    <w:p w:rsidR="00027584" w:rsidRPr="00545290" w:rsidRDefault="007F3A17"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горюче-смазочных материалов за пределами Республики Казахстан в пути следования;</w:t>
      </w:r>
    </w:p>
    <w:p w:rsidR="007F3A17" w:rsidRPr="00545290" w:rsidRDefault="007F3A17" w:rsidP="004E3516">
      <w:pPr>
        <w:numPr>
          <w:ilvl w:val="0"/>
          <w:numId w:val="42"/>
        </w:numPr>
        <w:autoSpaceDE w:val="0"/>
        <w:autoSpaceDN w:val="0"/>
        <w:spacing w:line="240" w:lineRule="auto"/>
        <w:ind w:firstLine="709"/>
        <w:rPr>
          <w:rFonts w:ascii="Arial" w:hAnsi="Arial" w:cs="Arial"/>
          <w:sz w:val="24"/>
          <w:szCs w:val="24"/>
        </w:rPr>
      </w:pPr>
      <w:r w:rsidRPr="00545290">
        <w:rPr>
          <w:rFonts w:ascii="Arial" w:hAnsi="Arial" w:cs="Arial"/>
          <w:bCs/>
          <w:sz w:val="24"/>
          <w:szCs w:val="24"/>
        </w:rPr>
        <w:t xml:space="preserve">приобретения услуг по </w:t>
      </w:r>
      <w:r w:rsidRPr="00545290">
        <w:rPr>
          <w:rFonts w:ascii="Arial" w:hAnsi="Arial" w:cs="Arial"/>
          <w:color w:val="000000"/>
          <w:sz w:val="24"/>
          <w:szCs w:val="24"/>
        </w:rPr>
        <w:t>приему от потребителей оплаты за предоставляемые услуги, в том числе через электронные терминалы</w:t>
      </w:r>
      <w:r w:rsidR="004054B8" w:rsidRPr="00545290">
        <w:rPr>
          <w:rFonts w:ascii="Arial" w:hAnsi="Arial" w:cs="Arial"/>
          <w:color w:val="000000"/>
          <w:sz w:val="24"/>
          <w:szCs w:val="24"/>
        </w:rPr>
        <w:t>;</w:t>
      </w:r>
    </w:p>
    <w:p w:rsidR="004054B8" w:rsidRPr="00545290" w:rsidRDefault="00B97F3D" w:rsidP="004E3516">
      <w:pPr>
        <w:numPr>
          <w:ilvl w:val="0"/>
          <w:numId w:val="42"/>
        </w:numPr>
        <w:autoSpaceDE w:val="0"/>
        <w:autoSpaceDN w:val="0"/>
        <w:spacing w:line="240" w:lineRule="auto"/>
        <w:ind w:firstLine="709"/>
        <w:rPr>
          <w:rFonts w:ascii="Arial" w:hAnsi="Arial" w:cs="Arial"/>
          <w:sz w:val="24"/>
          <w:szCs w:val="24"/>
        </w:rPr>
      </w:pPr>
      <w:proofErr w:type="gramStart"/>
      <w:r w:rsidRPr="00545290">
        <w:rPr>
          <w:rFonts w:ascii="Arial" w:hAnsi="Arial" w:cs="Arial"/>
          <w:color w:val="000000"/>
          <w:sz w:val="24"/>
          <w:szCs w:val="24"/>
        </w:rPr>
        <w:t>приобретения товаров, работ и услуг, необходимость в которых возникает в период и в связи с проведением капитального ремонта нефтеперерабатывающими предприятиями,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обеспечения бесперебойной работы предприятия, в соответствии с графиком, утвержденным государственным уполномоченным органом</w:t>
      </w:r>
      <w:r w:rsidR="007872FD" w:rsidRPr="00545290">
        <w:rPr>
          <w:rFonts w:ascii="Arial" w:hAnsi="Arial" w:cs="Arial"/>
          <w:color w:val="000000"/>
          <w:sz w:val="24"/>
          <w:szCs w:val="24"/>
        </w:rPr>
        <w:t>;</w:t>
      </w:r>
      <w:proofErr w:type="gramEnd"/>
    </w:p>
    <w:p w:rsidR="007872FD" w:rsidRPr="00545290" w:rsidRDefault="007872FD" w:rsidP="004E3516">
      <w:pPr>
        <w:numPr>
          <w:ilvl w:val="0"/>
          <w:numId w:val="42"/>
        </w:numPr>
        <w:spacing w:line="240" w:lineRule="auto"/>
        <w:ind w:firstLine="709"/>
        <w:rPr>
          <w:rFonts w:ascii="Arial" w:hAnsi="Arial" w:cs="Arial"/>
          <w:color w:val="000000"/>
          <w:sz w:val="24"/>
          <w:szCs w:val="24"/>
        </w:rPr>
      </w:pPr>
      <w:proofErr w:type="gramStart"/>
      <w:r w:rsidRPr="00545290">
        <w:rPr>
          <w:rFonts w:ascii="Arial" w:hAnsi="Arial" w:cs="Arial"/>
          <w:color w:val="000000"/>
          <w:sz w:val="24"/>
          <w:szCs w:val="24"/>
        </w:rPr>
        <w:t xml:space="preserve">приобретение национальным авиаперевозчиком, пятьдесят и более процентов голосующих акций (долей участия) которых принадлежат Фонду на праве собственности, товаров, работ и услуг, необходимых для поддержания технического </w:t>
      </w:r>
      <w:r w:rsidRPr="00545290">
        <w:rPr>
          <w:rFonts w:ascii="Arial" w:hAnsi="Arial" w:cs="Arial"/>
          <w:color w:val="000000"/>
          <w:sz w:val="24"/>
          <w:szCs w:val="24"/>
        </w:rPr>
        <w:lastRenderedPageBreak/>
        <w:t>состояния парка воздушных судов, а также товаров, работ и услуг, поставляемых, потребляемых и используемых на территории иностранного государства, осуществляемого в порядке, согласованном с уполномоченным органом по вопросам закупок;</w:t>
      </w:r>
      <w:proofErr w:type="gramEnd"/>
    </w:p>
    <w:p w:rsidR="00343377" w:rsidRPr="00545290" w:rsidRDefault="00343377" w:rsidP="004E3516">
      <w:pPr>
        <w:numPr>
          <w:ilvl w:val="0"/>
          <w:numId w:val="42"/>
        </w:numPr>
        <w:spacing w:line="240" w:lineRule="auto"/>
        <w:ind w:firstLine="709"/>
        <w:rPr>
          <w:rFonts w:ascii="Arial" w:hAnsi="Arial" w:cs="Arial"/>
          <w:color w:val="000000"/>
          <w:sz w:val="24"/>
          <w:szCs w:val="24"/>
        </w:rPr>
      </w:pPr>
      <w:r w:rsidRPr="00545290">
        <w:rPr>
          <w:rFonts w:ascii="Arial" w:hAnsi="Arial" w:cs="Arial"/>
          <w:sz w:val="24"/>
          <w:szCs w:val="24"/>
        </w:rPr>
        <w:t>приобретения товара, производимого потенциальным поставщиком в рамках реализации Проекта по созданию новых производств.</w:t>
      </w:r>
    </w:p>
    <w:p w:rsidR="00E271D9" w:rsidRPr="00545290" w:rsidRDefault="00E271D9" w:rsidP="007F3A17">
      <w:pPr>
        <w:tabs>
          <w:tab w:val="left" w:pos="1134"/>
        </w:tabs>
        <w:spacing w:line="240" w:lineRule="auto"/>
        <w:rPr>
          <w:rFonts w:ascii="Arial" w:hAnsi="Arial" w:cs="Arial"/>
          <w:sz w:val="24"/>
          <w:szCs w:val="24"/>
        </w:rPr>
      </w:pPr>
    </w:p>
    <w:p w:rsidR="0002490A" w:rsidRPr="00545290" w:rsidRDefault="0002490A" w:rsidP="00704C77">
      <w:pPr>
        <w:pStyle w:val="a0"/>
        <w:ind w:left="0" w:firstLine="709"/>
        <w:jc w:val="both"/>
        <w:rPr>
          <w:b w:val="0"/>
        </w:rPr>
      </w:pPr>
      <w:proofErr w:type="gramStart"/>
      <w:r w:rsidRPr="00545290">
        <w:rPr>
          <w:b w:val="0"/>
        </w:rPr>
        <w:t xml:space="preserve">Закупки из одного источника осуществляются на основании решения </w:t>
      </w:r>
      <w:r w:rsidR="00DD2A06" w:rsidRPr="00545290">
        <w:rPr>
          <w:b w:val="0"/>
          <w:bCs/>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w:t>
      </w:r>
      <w:r w:rsidR="007E5E65" w:rsidRPr="00545290">
        <w:rPr>
          <w:b w:val="0"/>
          <w:bCs/>
        </w:rPr>
        <w:t>ом</w:t>
      </w:r>
      <w:r w:rsidR="00DD2A06" w:rsidRPr="00545290">
        <w:rPr>
          <w:b w:val="0"/>
          <w:bCs/>
        </w:rPr>
        <w:t xml:space="preserve"> управления/высш</w:t>
      </w:r>
      <w:r w:rsidR="007E5E65" w:rsidRPr="00545290">
        <w:rPr>
          <w:b w:val="0"/>
          <w:bCs/>
        </w:rPr>
        <w:t>им</w:t>
      </w:r>
      <w:r w:rsidR="00DD2A06" w:rsidRPr="00545290">
        <w:rPr>
          <w:b w:val="0"/>
          <w:bCs/>
        </w:rPr>
        <w:t xml:space="preserve"> орган</w:t>
      </w:r>
      <w:r w:rsidR="007E5E65" w:rsidRPr="00545290">
        <w:rPr>
          <w:b w:val="0"/>
          <w:bCs/>
        </w:rPr>
        <w:t>ом</w:t>
      </w:r>
      <w:r w:rsidR="00DD2A06" w:rsidRPr="00545290">
        <w:rPr>
          <w:b w:val="0"/>
          <w:bCs/>
        </w:rPr>
        <w:t xml:space="preserve"> (общее собрание участников) </w:t>
      </w:r>
      <w:r w:rsidR="00DD2A06" w:rsidRPr="00545290">
        <w:rPr>
          <w:b w:val="0"/>
        </w:rPr>
        <w:t>Заказчика</w:t>
      </w:r>
      <w:r w:rsidRPr="00545290">
        <w:rPr>
          <w:b w:val="0"/>
        </w:rPr>
        <w:t xml:space="preserve"> в следующих случаях:</w:t>
      </w:r>
      <w:proofErr w:type="gramEnd"/>
    </w:p>
    <w:p w:rsidR="007F3A17" w:rsidRPr="00545290" w:rsidRDefault="00A11232" w:rsidP="00704C77">
      <w:pPr>
        <w:numPr>
          <w:ilvl w:val="0"/>
          <w:numId w:val="43"/>
        </w:numPr>
        <w:autoSpaceDE w:val="0"/>
        <w:autoSpaceDN w:val="0"/>
        <w:spacing w:line="240" w:lineRule="auto"/>
        <w:ind w:firstLine="709"/>
        <w:rPr>
          <w:rFonts w:ascii="Arial" w:hAnsi="Arial" w:cs="Arial"/>
          <w:bCs/>
          <w:sz w:val="24"/>
          <w:szCs w:val="24"/>
        </w:rPr>
      </w:pPr>
      <w:r w:rsidRPr="00545290">
        <w:rPr>
          <w:rFonts w:ascii="Arial" w:hAnsi="Arial" w:cs="Arial"/>
          <w:sz w:val="24"/>
          <w:szCs w:val="24"/>
        </w:rPr>
        <w:t xml:space="preserve">если у </w:t>
      </w:r>
      <w:r w:rsidR="007A32FE" w:rsidRPr="00545290">
        <w:rPr>
          <w:rFonts w:ascii="Arial" w:hAnsi="Arial" w:cs="Arial"/>
          <w:sz w:val="24"/>
          <w:szCs w:val="24"/>
        </w:rPr>
        <w:t>З</w:t>
      </w:r>
      <w:r w:rsidRPr="00545290">
        <w:rPr>
          <w:rFonts w:ascii="Arial" w:hAnsi="Arial" w:cs="Arial"/>
          <w:sz w:val="24"/>
          <w:szCs w:val="24"/>
        </w:rPr>
        <w:t>аказчика, закупившего товары, работы, услуги у какого-либо поставщика, возникает необходимость произвести у того же поставщика другие закупки в целях унификации, стандартизации или обеспечения совместимости с имеющимися товарами, оборудованием, технологией, работами или услугами</w:t>
      </w:r>
      <w:r w:rsidR="000A1A16" w:rsidRPr="00545290">
        <w:rPr>
          <w:rFonts w:ascii="Arial" w:hAnsi="Arial" w:cs="Arial"/>
          <w:sz w:val="24"/>
          <w:szCs w:val="24"/>
        </w:rPr>
        <w:t>;</w:t>
      </w:r>
    </w:p>
    <w:p w:rsidR="00A11232" w:rsidRPr="00545290" w:rsidRDefault="00A11232" w:rsidP="00704C77">
      <w:pPr>
        <w:numPr>
          <w:ilvl w:val="0"/>
          <w:numId w:val="43"/>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товаров, работ, услуг в целях реализации инвестиционных стратегических проектов;</w:t>
      </w:r>
    </w:p>
    <w:p w:rsidR="00A11232" w:rsidRPr="00545290" w:rsidRDefault="00A11232" w:rsidP="00704C77">
      <w:pPr>
        <w:numPr>
          <w:ilvl w:val="0"/>
          <w:numId w:val="43"/>
        </w:numPr>
        <w:autoSpaceDE w:val="0"/>
        <w:autoSpaceDN w:val="0"/>
        <w:spacing w:line="240" w:lineRule="auto"/>
        <w:ind w:firstLine="709"/>
        <w:rPr>
          <w:rFonts w:ascii="Arial" w:hAnsi="Arial" w:cs="Arial"/>
          <w:bCs/>
          <w:sz w:val="24"/>
          <w:szCs w:val="24"/>
        </w:rPr>
      </w:pPr>
      <w:r w:rsidRPr="00545290">
        <w:rPr>
          <w:rFonts w:ascii="Arial" w:hAnsi="Arial" w:cs="Arial"/>
          <w:sz w:val="24"/>
          <w:szCs w:val="24"/>
        </w:rPr>
        <w:t>приобретения работ или услуг, связанных с внедрением новой технологии, у собственника этой технологии</w:t>
      </w:r>
      <w:r w:rsidRPr="00545290">
        <w:rPr>
          <w:rFonts w:ascii="Arial" w:hAnsi="Arial" w:cs="Arial"/>
          <w:bCs/>
          <w:sz w:val="24"/>
          <w:szCs w:val="24"/>
        </w:rPr>
        <w:t>;</w:t>
      </w:r>
    </w:p>
    <w:p w:rsidR="00A11232" w:rsidRPr="00545290" w:rsidRDefault="00A11232" w:rsidP="00704C77">
      <w:pPr>
        <w:numPr>
          <w:ilvl w:val="0"/>
          <w:numId w:val="43"/>
        </w:numPr>
        <w:autoSpaceDE w:val="0"/>
        <w:autoSpaceDN w:val="0"/>
        <w:spacing w:line="240" w:lineRule="auto"/>
        <w:ind w:firstLine="709"/>
        <w:rPr>
          <w:rFonts w:ascii="Arial" w:hAnsi="Arial" w:cs="Arial"/>
          <w:bCs/>
          <w:sz w:val="24"/>
          <w:szCs w:val="24"/>
        </w:rPr>
      </w:pPr>
      <w:r w:rsidRPr="00545290">
        <w:rPr>
          <w:rFonts w:ascii="Arial" w:hAnsi="Arial" w:cs="Arial"/>
          <w:sz w:val="24"/>
          <w:szCs w:val="24"/>
        </w:rPr>
        <w:t xml:space="preserve">приобретения </w:t>
      </w:r>
      <w:r w:rsidR="0000418B" w:rsidRPr="00545290">
        <w:rPr>
          <w:rFonts w:ascii="Arial" w:hAnsi="Arial" w:cs="Arial"/>
          <w:sz w:val="24"/>
          <w:szCs w:val="24"/>
        </w:rPr>
        <w:t>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 представлению интересов Заказчиков в международных коммерческих арбитражах и иностранных судебных органах</w:t>
      </w:r>
      <w:r w:rsidRPr="00545290">
        <w:rPr>
          <w:rFonts w:ascii="Arial" w:hAnsi="Arial" w:cs="Arial"/>
          <w:bCs/>
          <w:sz w:val="24"/>
          <w:szCs w:val="24"/>
        </w:rPr>
        <w:t>;</w:t>
      </w:r>
    </w:p>
    <w:p w:rsidR="000B2C57" w:rsidRPr="00545290" w:rsidRDefault="00A11232" w:rsidP="00704C77">
      <w:pPr>
        <w:numPr>
          <w:ilvl w:val="0"/>
          <w:numId w:val="43"/>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п</w:t>
      </w:r>
      <w:r w:rsidRPr="00545290">
        <w:rPr>
          <w:rFonts w:ascii="Arial" w:hAnsi="Arial" w:cs="Arial"/>
          <w:sz w:val="24"/>
          <w:szCs w:val="24"/>
        </w:rPr>
        <w:t>риобретения товаров, работ и услуг в рамках выпо</w:t>
      </w:r>
      <w:r w:rsidR="00BF0143" w:rsidRPr="00545290">
        <w:rPr>
          <w:rFonts w:ascii="Arial" w:hAnsi="Arial" w:cs="Arial"/>
          <w:sz w:val="24"/>
          <w:szCs w:val="24"/>
        </w:rPr>
        <w:t xml:space="preserve">лнения государственного задания, </w:t>
      </w:r>
      <w:r w:rsidR="00E253B5" w:rsidRPr="00545290">
        <w:rPr>
          <w:rFonts w:ascii="Arial" w:hAnsi="Arial" w:cs="Arial"/>
          <w:sz w:val="24"/>
          <w:szCs w:val="24"/>
        </w:rPr>
        <w:t>исполнения поручения Президента Республики Казахстан</w:t>
      </w:r>
      <w:r w:rsidR="00557C14" w:rsidRPr="00545290">
        <w:rPr>
          <w:rFonts w:ascii="Arial" w:hAnsi="Arial" w:cs="Arial"/>
          <w:sz w:val="24"/>
          <w:szCs w:val="24"/>
        </w:rPr>
        <w:t>;</w:t>
      </w:r>
    </w:p>
    <w:p w:rsidR="00557C14" w:rsidRPr="00545290" w:rsidRDefault="00557C14" w:rsidP="00704C77">
      <w:pPr>
        <w:numPr>
          <w:ilvl w:val="0"/>
          <w:numId w:val="43"/>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приобретения телекоммуникационных активов (совокупность/комплекс телекоммуникационного оборудования, сооружений и непосредственно связанных с ними прав, общим назначением которой/которого является оказание услуг связи), осуществляемое в соответствии с внутренним нормативным актом Заказчика, утверждённым его органом управления и направленным на обеспечение эффективности процессов выбора, оценки и приобретения таких активов</w:t>
      </w:r>
      <w:r w:rsidR="00C23120" w:rsidRPr="00545290">
        <w:rPr>
          <w:rFonts w:ascii="Arial" w:hAnsi="Arial" w:cs="Arial"/>
          <w:bCs/>
          <w:sz w:val="24"/>
          <w:szCs w:val="24"/>
        </w:rPr>
        <w:t>;</w:t>
      </w:r>
    </w:p>
    <w:p w:rsidR="00C23120" w:rsidRPr="00545290" w:rsidRDefault="00C23120" w:rsidP="00704C77">
      <w:pPr>
        <w:numPr>
          <w:ilvl w:val="0"/>
          <w:numId w:val="43"/>
        </w:numPr>
        <w:autoSpaceDE w:val="0"/>
        <w:autoSpaceDN w:val="0"/>
        <w:spacing w:line="240" w:lineRule="auto"/>
        <w:ind w:firstLine="709"/>
        <w:rPr>
          <w:rFonts w:ascii="Arial" w:hAnsi="Arial" w:cs="Arial"/>
          <w:bCs/>
          <w:sz w:val="24"/>
          <w:szCs w:val="24"/>
        </w:rPr>
      </w:pPr>
      <w:r w:rsidRPr="00545290">
        <w:rPr>
          <w:rFonts w:ascii="Arial" w:hAnsi="Arial" w:cs="Arial"/>
          <w:sz w:val="24"/>
          <w:szCs w:val="24"/>
        </w:rPr>
        <w:t>приобретения консультационных и юридических услуг по вопросам реструктуризации и (или) реорганизации банков второго уровня более пятидесяти процентов голосующих акций (долей участия) которых прямо или косвенно принадлежат Фонду на праве собственности или доверительного управления</w:t>
      </w:r>
      <w:r w:rsidR="00AC06E1" w:rsidRPr="00545290">
        <w:rPr>
          <w:rFonts w:ascii="Arial" w:hAnsi="Arial" w:cs="Arial"/>
          <w:sz w:val="24"/>
          <w:szCs w:val="24"/>
        </w:rPr>
        <w:t>;</w:t>
      </w:r>
    </w:p>
    <w:p w:rsidR="00AC06E1" w:rsidRPr="00545290" w:rsidRDefault="00AC06E1" w:rsidP="00704C77">
      <w:pPr>
        <w:numPr>
          <w:ilvl w:val="0"/>
          <w:numId w:val="43"/>
        </w:numPr>
        <w:autoSpaceDE w:val="0"/>
        <w:autoSpaceDN w:val="0"/>
        <w:spacing w:line="240" w:lineRule="auto"/>
        <w:ind w:firstLine="709"/>
        <w:rPr>
          <w:rFonts w:ascii="Arial" w:hAnsi="Arial" w:cs="Arial"/>
          <w:bCs/>
          <w:sz w:val="24"/>
          <w:szCs w:val="24"/>
        </w:rPr>
      </w:pPr>
      <w:r w:rsidRPr="00545290">
        <w:rPr>
          <w:rFonts w:ascii="Arial" w:hAnsi="Arial" w:cs="Arial"/>
          <w:sz w:val="24"/>
          <w:szCs w:val="24"/>
        </w:rPr>
        <w:t>приобретения товаров, необходимых для реализации инновационного проекта, у завода – изготовителя, а также работ и услуг по внедрению инновационного проекта в производственную деятельность при условии одобрения приобретения руководителем исполнительного органа организации, пятьюдесятью и более процентами голосующих акций (долей участия) которых прямо владеет Фонд на праве собственности или доверительного управления</w:t>
      </w:r>
      <w:r w:rsidR="00D26881" w:rsidRPr="00545290">
        <w:rPr>
          <w:rFonts w:ascii="Arial" w:hAnsi="Arial" w:cs="Arial"/>
          <w:sz w:val="24"/>
          <w:szCs w:val="24"/>
        </w:rPr>
        <w:t>;</w:t>
      </w:r>
    </w:p>
    <w:p w:rsidR="00D26881" w:rsidRPr="00545290" w:rsidRDefault="00D26881" w:rsidP="00704C77">
      <w:pPr>
        <w:numPr>
          <w:ilvl w:val="0"/>
          <w:numId w:val="43"/>
        </w:numPr>
        <w:autoSpaceDE w:val="0"/>
        <w:autoSpaceDN w:val="0"/>
        <w:spacing w:line="240" w:lineRule="auto"/>
        <w:ind w:firstLine="709"/>
        <w:rPr>
          <w:rFonts w:ascii="Arial" w:hAnsi="Arial" w:cs="Arial"/>
          <w:bCs/>
          <w:sz w:val="24"/>
          <w:szCs w:val="24"/>
        </w:rPr>
      </w:pPr>
      <w:r w:rsidRPr="00545290">
        <w:rPr>
          <w:rFonts w:ascii="Arial" w:hAnsi="Arial" w:cs="Arial"/>
          <w:sz w:val="24"/>
          <w:szCs w:val="24"/>
        </w:rPr>
        <w:t>приобретения услуг, связанных с реализацией активов и объектов, осуществляемых в соответствии с Едиными правилами реализации активов и объектов акционерным обществом «Фонд национального благосостояния «</w:t>
      </w:r>
      <w:proofErr w:type="spellStart"/>
      <w:r w:rsidRPr="00545290">
        <w:rPr>
          <w:rFonts w:ascii="Arial" w:hAnsi="Arial" w:cs="Arial"/>
          <w:sz w:val="24"/>
          <w:szCs w:val="24"/>
        </w:rPr>
        <w:t>Самру</w:t>
      </w:r>
      <w:proofErr w:type="gramStart"/>
      <w:r w:rsidRPr="00545290">
        <w:rPr>
          <w:rFonts w:ascii="Arial" w:hAnsi="Arial" w:cs="Arial"/>
          <w:sz w:val="24"/>
          <w:szCs w:val="24"/>
        </w:rPr>
        <w:t>к-</w:t>
      </w:r>
      <w:proofErr w:type="gramEnd"/>
      <w:r w:rsidRPr="00545290">
        <w:rPr>
          <w:rFonts w:ascii="Arial" w:hAnsi="Arial" w:cs="Arial"/>
          <w:sz w:val="24"/>
          <w:szCs w:val="24"/>
        </w:rPr>
        <w:t>Қазына</w:t>
      </w:r>
      <w:proofErr w:type="spellEnd"/>
      <w:r w:rsidRPr="00545290">
        <w:rPr>
          <w:rFonts w:ascii="Arial" w:hAnsi="Arial" w:cs="Arial"/>
          <w:sz w:val="24"/>
          <w:szCs w:val="24"/>
        </w:rPr>
        <w:t>» и организациями, более пятидесяти процентов голосующих акций (долей участия) которых прямо или косвенно принадлежат АО «</w:t>
      </w:r>
      <w:proofErr w:type="spellStart"/>
      <w:r w:rsidRPr="00545290">
        <w:rPr>
          <w:rFonts w:ascii="Arial" w:hAnsi="Arial" w:cs="Arial"/>
          <w:sz w:val="24"/>
          <w:szCs w:val="24"/>
        </w:rPr>
        <w:t>Самрук-Қазына</w:t>
      </w:r>
      <w:proofErr w:type="spellEnd"/>
      <w:r w:rsidRPr="00545290">
        <w:rPr>
          <w:rFonts w:ascii="Arial" w:hAnsi="Arial" w:cs="Arial"/>
          <w:sz w:val="24"/>
          <w:szCs w:val="24"/>
        </w:rPr>
        <w:t>» на праве собственности или доверительного управления.</w:t>
      </w:r>
    </w:p>
    <w:p w:rsidR="008B6FDC" w:rsidRPr="00545290" w:rsidRDefault="008B6FDC" w:rsidP="008B6FDC">
      <w:pPr>
        <w:autoSpaceDE w:val="0"/>
        <w:autoSpaceDN w:val="0"/>
        <w:spacing w:line="240" w:lineRule="auto"/>
        <w:ind w:firstLine="709"/>
        <w:rPr>
          <w:rFonts w:ascii="Arial" w:hAnsi="Arial" w:cs="Arial"/>
          <w:bCs/>
          <w:sz w:val="24"/>
          <w:szCs w:val="24"/>
        </w:rPr>
      </w:pPr>
      <w:r w:rsidRPr="00545290">
        <w:rPr>
          <w:rFonts w:ascii="Arial" w:hAnsi="Arial" w:cs="Arial"/>
          <w:bCs/>
          <w:color w:val="000000"/>
          <w:sz w:val="24"/>
          <w:szCs w:val="24"/>
        </w:rPr>
        <w:t>При этом</w:t>
      </w:r>
      <w:proofErr w:type="gramStart"/>
      <w:r w:rsidRPr="00545290">
        <w:rPr>
          <w:rFonts w:ascii="Arial" w:hAnsi="Arial" w:cs="Arial"/>
          <w:bCs/>
          <w:color w:val="000000"/>
          <w:sz w:val="24"/>
          <w:szCs w:val="24"/>
        </w:rPr>
        <w:t>,</w:t>
      </w:r>
      <w:proofErr w:type="gramEnd"/>
      <w:r w:rsidRPr="00545290">
        <w:rPr>
          <w:rFonts w:ascii="Arial" w:hAnsi="Arial" w:cs="Arial"/>
          <w:bCs/>
          <w:color w:val="000000"/>
          <w:sz w:val="24"/>
          <w:szCs w:val="24"/>
        </w:rPr>
        <w:t xml:space="preserve"> вышеуказанные закупки должны быть осуществлены в соответствии с порядком, утвержденным Правлением Фонда</w:t>
      </w:r>
      <w:r w:rsidR="00F64EA6" w:rsidRPr="00545290">
        <w:rPr>
          <w:rFonts w:ascii="Arial" w:hAnsi="Arial" w:cs="Arial"/>
          <w:bCs/>
          <w:color w:val="000000"/>
          <w:sz w:val="24"/>
          <w:szCs w:val="24"/>
        </w:rPr>
        <w:t xml:space="preserve"> с учетом норм, предусматривающих отсутствие конфликта интересов между потенциальными поставщиками и Заказчиками</w:t>
      </w:r>
      <w:r w:rsidRPr="00545290">
        <w:rPr>
          <w:rFonts w:ascii="Arial" w:hAnsi="Arial" w:cs="Arial"/>
          <w:bCs/>
          <w:color w:val="000000"/>
          <w:sz w:val="24"/>
          <w:szCs w:val="24"/>
        </w:rPr>
        <w:t xml:space="preserve">. </w:t>
      </w:r>
    </w:p>
    <w:p w:rsidR="0002490A" w:rsidRPr="00545290" w:rsidRDefault="0002490A" w:rsidP="00A11232">
      <w:pPr>
        <w:tabs>
          <w:tab w:val="left" w:pos="993"/>
          <w:tab w:val="left" w:pos="1620"/>
        </w:tabs>
        <w:spacing w:line="240" w:lineRule="auto"/>
      </w:pPr>
      <w:r w:rsidRPr="00545290">
        <w:lastRenderedPageBreak/>
        <w:tab/>
      </w:r>
    </w:p>
    <w:p w:rsidR="00F0215D" w:rsidRPr="00545290" w:rsidRDefault="00F0215D" w:rsidP="00704C77">
      <w:pPr>
        <w:pStyle w:val="a0"/>
        <w:ind w:left="0" w:firstLine="709"/>
        <w:jc w:val="both"/>
        <w:rPr>
          <w:b w:val="0"/>
        </w:rPr>
      </w:pPr>
      <w:r w:rsidRPr="00545290">
        <w:rPr>
          <w:b w:val="0"/>
        </w:rPr>
        <w:t xml:space="preserve">Закупка </w:t>
      </w:r>
      <w:r w:rsidR="00847EBF" w:rsidRPr="00545290">
        <w:rPr>
          <w:b w:val="0"/>
        </w:rPr>
        <w:t xml:space="preserve">услуг аудиторской организации по проведению аудита Заказчика </w:t>
      </w:r>
      <w:r w:rsidRPr="00545290">
        <w:rPr>
          <w:b w:val="0"/>
        </w:rPr>
        <w:t xml:space="preserve">осуществляется </w:t>
      </w:r>
      <w:r w:rsidR="00847EBF" w:rsidRPr="00545290">
        <w:rPr>
          <w:b w:val="0"/>
        </w:rPr>
        <w:t xml:space="preserve">способом из одного источника </w:t>
      </w:r>
      <w:r w:rsidRPr="00545290">
        <w:rPr>
          <w:b w:val="0"/>
        </w:rPr>
        <w:t>на основании решения уполномоченного органа Заказчика, к компетенции которого, согласно уставу Заказчика, отнесено принятие решения по определению аудиторской организации, осуществляющей аудит Заказчика.</w:t>
      </w:r>
    </w:p>
    <w:p w:rsidR="00F0215D" w:rsidRPr="00545290" w:rsidRDefault="00F0215D" w:rsidP="00F0215D">
      <w:pPr>
        <w:tabs>
          <w:tab w:val="left" w:pos="1134"/>
        </w:tabs>
        <w:spacing w:line="240" w:lineRule="auto"/>
        <w:ind w:left="540"/>
        <w:rPr>
          <w:rFonts w:ascii="Arial" w:hAnsi="Arial" w:cs="Arial"/>
          <w:sz w:val="24"/>
          <w:szCs w:val="24"/>
        </w:rPr>
      </w:pPr>
    </w:p>
    <w:p w:rsidR="00A11232" w:rsidRPr="00545290" w:rsidRDefault="00A11232" w:rsidP="00704C77">
      <w:pPr>
        <w:pStyle w:val="a0"/>
        <w:ind w:hanging="218"/>
        <w:jc w:val="both"/>
        <w:rPr>
          <w:b w:val="0"/>
        </w:rPr>
      </w:pPr>
      <w:r w:rsidRPr="00545290">
        <w:rPr>
          <w:b w:val="0"/>
        </w:rPr>
        <w:t xml:space="preserve">Закупки, осуществляемые </w:t>
      </w:r>
      <w:r w:rsidRPr="00545290">
        <w:rPr>
          <w:b w:val="0"/>
          <w:bCs/>
        </w:rPr>
        <w:t>путем прямого заключения договора</w:t>
      </w:r>
      <w:r w:rsidRPr="00545290">
        <w:rPr>
          <w:b w:val="0"/>
        </w:rPr>
        <w:t>:</w:t>
      </w:r>
    </w:p>
    <w:p w:rsidR="00A11232" w:rsidRPr="00545290" w:rsidRDefault="00A11232" w:rsidP="00704C77">
      <w:pPr>
        <w:numPr>
          <w:ilvl w:val="0"/>
          <w:numId w:val="44"/>
        </w:numPr>
        <w:autoSpaceDE w:val="0"/>
        <w:autoSpaceDN w:val="0"/>
        <w:spacing w:line="240" w:lineRule="auto"/>
        <w:ind w:firstLine="709"/>
        <w:rPr>
          <w:rFonts w:ascii="Arial" w:hAnsi="Arial" w:cs="Arial"/>
          <w:bCs/>
          <w:sz w:val="24"/>
          <w:szCs w:val="24"/>
        </w:rPr>
      </w:pPr>
      <w:proofErr w:type="gramStart"/>
      <w:r w:rsidRPr="00545290">
        <w:rPr>
          <w:rFonts w:ascii="Arial" w:hAnsi="Arial" w:cs="Arial"/>
          <w:sz w:val="24"/>
          <w:szCs w:val="24"/>
        </w:rPr>
        <w:t>приобретения</w:t>
      </w:r>
      <w:r w:rsidR="000B2C57" w:rsidRPr="00545290">
        <w:rPr>
          <w:rFonts w:ascii="Arial" w:hAnsi="Arial" w:cs="Arial"/>
          <w:sz w:val="24"/>
          <w:szCs w:val="24"/>
        </w:rPr>
        <w:t xml:space="preserve"> товаров, работ, услуг для локализации и (или) ликвидации последствий чрезвычайных ситуаций и положений, при забастовках, создающих угрозу безопасности на объектах Холдинга, для охраны жизни и здоровья работников, для ликвидации аварий </w:t>
      </w:r>
      <w:r w:rsidR="00E22E46" w:rsidRPr="00545290">
        <w:rPr>
          <w:rFonts w:ascii="Arial" w:hAnsi="Arial" w:cs="Arial"/>
          <w:sz w:val="24"/>
          <w:szCs w:val="24"/>
        </w:rPr>
        <w:t xml:space="preserve">и инцидентов </w:t>
      </w:r>
      <w:r w:rsidR="000B2C57" w:rsidRPr="00545290">
        <w:rPr>
          <w:rFonts w:ascii="Arial" w:hAnsi="Arial" w:cs="Arial"/>
          <w:sz w:val="24"/>
          <w:szCs w:val="24"/>
        </w:rPr>
        <w:t xml:space="preserve">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w:t>
      </w:r>
      <w:proofErr w:type="spellStart"/>
      <w:r w:rsidR="000B2C57" w:rsidRPr="00545290">
        <w:rPr>
          <w:rFonts w:ascii="Arial" w:hAnsi="Arial" w:cs="Arial"/>
          <w:sz w:val="24"/>
          <w:szCs w:val="24"/>
        </w:rPr>
        <w:t>нефтетрубопроводах</w:t>
      </w:r>
      <w:proofErr w:type="spellEnd"/>
      <w:r w:rsidR="000B2C57" w:rsidRPr="00545290">
        <w:rPr>
          <w:rFonts w:ascii="Arial" w:hAnsi="Arial" w:cs="Arial"/>
          <w:sz w:val="24"/>
          <w:szCs w:val="24"/>
        </w:rPr>
        <w:t>, газопроводах и иных опасных производственных объектах, а также при возникновении поломок</w:t>
      </w:r>
      <w:proofErr w:type="gramEnd"/>
      <w:r w:rsidR="000B2C57" w:rsidRPr="00545290">
        <w:rPr>
          <w:rFonts w:ascii="Arial" w:hAnsi="Arial" w:cs="Arial"/>
          <w:sz w:val="24"/>
          <w:szCs w:val="24"/>
        </w:rPr>
        <w:t>, выхода из строя коммуникаций, механизмов, агрегатов, запасных частей и материалов в пути следования, требующих незамедлительного восстановления</w:t>
      </w:r>
      <w:r w:rsidRPr="00545290">
        <w:rPr>
          <w:rFonts w:ascii="Arial" w:hAnsi="Arial" w:cs="Arial"/>
          <w:sz w:val="24"/>
          <w:szCs w:val="24"/>
        </w:rPr>
        <w:t>;</w:t>
      </w:r>
    </w:p>
    <w:p w:rsidR="00A11232" w:rsidRPr="00545290" w:rsidRDefault="00A11232" w:rsidP="00704C77">
      <w:pPr>
        <w:numPr>
          <w:ilvl w:val="0"/>
          <w:numId w:val="44"/>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товаров, работ, услуг, являющихся объектами интеллектуальной собственности, у лица, обладающего исключительными правами в отношении приобретаемых товаров, работ, услуг</w:t>
      </w:r>
      <w:r w:rsidR="00EA1612" w:rsidRPr="00545290">
        <w:rPr>
          <w:rFonts w:ascii="Arial" w:hAnsi="Arial" w:cs="Arial"/>
          <w:sz w:val="24"/>
          <w:szCs w:val="24"/>
        </w:rPr>
        <w:t>,</w:t>
      </w:r>
      <w:r w:rsidR="00EA1612" w:rsidRPr="00545290">
        <w:t xml:space="preserve"> </w:t>
      </w:r>
      <w:r w:rsidR="00EA1612" w:rsidRPr="00545290">
        <w:rPr>
          <w:rFonts w:ascii="Arial" w:hAnsi="Arial" w:cs="Arial"/>
          <w:sz w:val="24"/>
          <w:szCs w:val="24"/>
        </w:rPr>
        <w:t>а также у лица (официального представителя), заключившего стратегическое соглашение о партнёрстве с Фондом</w:t>
      </w:r>
      <w:r w:rsidRPr="00545290">
        <w:rPr>
          <w:rFonts w:ascii="Arial" w:hAnsi="Arial" w:cs="Arial"/>
          <w:sz w:val="24"/>
          <w:szCs w:val="24"/>
        </w:rPr>
        <w:t>;</w:t>
      </w:r>
    </w:p>
    <w:p w:rsidR="00A11232" w:rsidRPr="00545290" w:rsidRDefault="00A11232" w:rsidP="00704C77">
      <w:pPr>
        <w:numPr>
          <w:ilvl w:val="0"/>
          <w:numId w:val="44"/>
        </w:numPr>
        <w:autoSpaceDE w:val="0"/>
        <w:autoSpaceDN w:val="0"/>
        <w:spacing w:line="240" w:lineRule="auto"/>
        <w:ind w:firstLine="709"/>
        <w:rPr>
          <w:rFonts w:ascii="Arial" w:hAnsi="Arial" w:cs="Arial"/>
          <w:bCs/>
          <w:sz w:val="24"/>
          <w:szCs w:val="24"/>
        </w:rPr>
      </w:pPr>
      <w:proofErr w:type="gramStart"/>
      <w:r w:rsidRPr="00545290">
        <w:rPr>
          <w:rFonts w:ascii="Arial" w:hAnsi="Arial" w:cs="Arial"/>
          <w:sz w:val="24"/>
          <w:szCs w:val="24"/>
        </w:rPr>
        <w:t xml:space="preserve">приобретения материалов выставок, семинаров, конференций, совещаний, форумов, симпозиумов, тренингов, </w:t>
      </w:r>
      <w:r w:rsidR="009071BC" w:rsidRPr="00545290">
        <w:rPr>
          <w:rFonts w:ascii="Arial" w:hAnsi="Arial" w:cs="Arial"/>
          <w:color w:val="000000"/>
          <w:sz w:val="24"/>
          <w:szCs w:val="24"/>
        </w:rPr>
        <w:t>стажировок, мастер-классов, курсов повышения квалификации, на сдачу экзаменов,</w:t>
      </w:r>
      <w:r w:rsidR="009071BC" w:rsidRPr="00545290">
        <w:rPr>
          <w:rFonts w:ascii="Arial" w:hAnsi="Arial" w:cs="Arial"/>
          <w:sz w:val="24"/>
          <w:szCs w:val="24"/>
        </w:rPr>
        <w:t xml:space="preserve"> </w:t>
      </w:r>
      <w:r w:rsidRPr="00545290">
        <w:rPr>
          <w:rFonts w:ascii="Arial" w:hAnsi="Arial" w:cs="Arial"/>
          <w:sz w:val="24"/>
          <w:szCs w:val="24"/>
        </w:rPr>
        <w:t>а также оплаты за участие в указанных мероприятиях</w:t>
      </w:r>
      <w:r w:rsidR="00244205" w:rsidRPr="00545290">
        <w:rPr>
          <w:rFonts w:ascii="Arial" w:hAnsi="Arial" w:cs="Arial"/>
          <w:sz w:val="24"/>
          <w:szCs w:val="24"/>
        </w:rPr>
        <w:t xml:space="preserve"> и приобретение товаров, </w:t>
      </w:r>
      <w:r w:rsidR="007632DB" w:rsidRPr="00545290">
        <w:rPr>
          <w:rFonts w:ascii="Arial" w:hAnsi="Arial" w:cs="Arial"/>
          <w:sz w:val="24"/>
          <w:szCs w:val="24"/>
        </w:rPr>
        <w:t xml:space="preserve">работ, </w:t>
      </w:r>
      <w:r w:rsidR="00244205" w:rsidRPr="00545290">
        <w:rPr>
          <w:rFonts w:ascii="Arial" w:hAnsi="Arial" w:cs="Arial"/>
          <w:sz w:val="24"/>
          <w:szCs w:val="24"/>
        </w:rPr>
        <w:t>услуг для организации участия в указанных мероприятиях</w:t>
      </w:r>
      <w:r w:rsidRPr="00545290">
        <w:rPr>
          <w:rFonts w:ascii="Arial" w:hAnsi="Arial" w:cs="Arial"/>
          <w:bCs/>
          <w:sz w:val="24"/>
          <w:szCs w:val="24"/>
        </w:rPr>
        <w:t>;</w:t>
      </w:r>
      <w:proofErr w:type="gramEnd"/>
    </w:p>
    <w:p w:rsidR="00A11232" w:rsidRPr="00545290" w:rsidRDefault="00A11232" w:rsidP="00704C77">
      <w:pPr>
        <w:numPr>
          <w:ilvl w:val="0"/>
          <w:numId w:val="44"/>
        </w:numPr>
        <w:autoSpaceDE w:val="0"/>
        <w:autoSpaceDN w:val="0"/>
        <w:spacing w:line="240" w:lineRule="auto"/>
        <w:ind w:firstLine="709"/>
        <w:rPr>
          <w:rFonts w:ascii="Arial" w:hAnsi="Arial" w:cs="Arial"/>
          <w:bCs/>
          <w:sz w:val="24"/>
          <w:szCs w:val="24"/>
        </w:rPr>
      </w:pPr>
      <w:r w:rsidRPr="00545290">
        <w:rPr>
          <w:rFonts w:ascii="Arial" w:hAnsi="Arial" w:cs="Arial"/>
          <w:sz w:val="24"/>
          <w:szCs w:val="24"/>
        </w:rPr>
        <w:t>приобретения ценных бумаг при осуществлении казначейских операций, связанных с размещением временно свободных денег</w:t>
      </w:r>
      <w:r w:rsidRPr="00545290">
        <w:rPr>
          <w:rFonts w:ascii="Arial" w:hAnsi="Arial" w:cs="Arial"/>
          <w:bCs/>
          <w:sz w:val="24"/>
          <w:szCs w:val="24"/>
        </w:rPr>
        <w:t>;</w:t>
      </w:r>
    </w:p>
    <w:p w:rsidR="00A11232" w:rsidRPr="00545290" w:rsidRDefault="00A11232" w:rsidP="00704C77">
      <w:pPr>
        <w:numPr>
          <w:ilvl w:val="0"/>
          <w:numId w:val="44"/>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товаров, работ, услуг по ценам, тарифам, сборам и платежам, установленным законодательством Республики Казахстан или законодательством других стран</w:t>
      </w:r>
      <w:r w:rsidR="009D1A91" w:rsidRPr="00545290">
        <w:rPr>
          <w:rFonts w:ascii="Arial" w:hAnsi="Arial" w:cs="Arial"/>
          <w:sz w:val="24"/>
          <w:szCs w:val="24"/>
        </w:rPr>
        <w:t xml:space="preserve"> либо у лица, определенного законодательством Республики Казахстан</w:t>
      </w:r>
      <w:r w:rsidRPr="00545290">
        <w:rPr>
          <w:rFonts w:ascii="Arial" w:hAnsi="Arial" w:cs="Arial"/>
          <w:sz w:val="24"/>
          <w:szCs w:val="24"/>
        </w:rPr>
        <w:t>;</w:t>
      </w:r>
    </w:p>
    <w:p w:rsidR="00A11232" w:rsidRPr="00545290" w:rsidRDefault="00A11232" w:rsidP="00704C77">
      <w:pPr>
        <w:numPr>
          <w:ilvl w:val="0"/>
          <w:numId w:val="44"/>
        </w:numPr>
        <w:autoSpaceDE w:val="0"/>
        <w:autoSpaceDN w:val="0"/>
        <w:spacing w:line="240" w:lineRule="auto"/>
        <w:ind w:firstLine="709"/>
        <w:rPr>
          <w:rFonts w:ascii="Arial" w:hAnsi="Arial" w:cs="Arial"/>
          <w:sz w:val="24"/>
          <w:szCs w:val="24"/>
        </w:rPr>
      </w:pPr>
      <w:r w:rsidRPr="00545290">
        <w:rPr>
          <w:rFonts w:ascii="Arial" w:hAnsi="Arial" w:cs="Arial"/>
          <w:sz w:val="24"/>
          <w:szCs w:val="24"/>
        </w:rPr>
        <w:t xml:space="preserve">приобретения </w:t>
      </w:r>
      <w:r w:rsidR="006400A9" w:rsidRPr="00545290">
        <w:rPr>
          <w:rFonts w:ascii="Arial" w:hAnsi="Arial" w:cs="Arial"/>
          <w:color w:val="000000"/>
          <w:sz w:val="24"/>
          <w:szCs w:val="24"/>
        </w:rPr>
        <w:t xml:space="preserve">товаров, работ, услуг у субъекта государственной монополии по основному предмету его деятельности, </w:t>
      </w:r>
      <w:r w:rsidR="006400A9" w:rsidRPr="00545290">
        <w:rPr>
          <w:rFonts w:ascii="Arial" w:hAnsi="Arial" w:cs="Arial"/>
          <w:sz w:val="24"/>
          <w:szCs w:val="24"/>
        </w:rPr>
        <w:t>у субъекта естественной монополии по регулируемым услугам в соответствии с законодательством о естественных монополиях</w:t>
      </w:r>
      <w:r w:rsidRPr="00545290">
        <w:rPr>
          <w:rFonts w:ascii="Arial" w:hAnsi="Arial" w:cs="Arial"/>
          <w:sz w:val="24"/>
          <w:szCs w:val="24"/>
        </w:rPr>
        <w:t>;</w:t>
      </w:r>
    </w:p>
    <w:p w:rsidR="00A11232" w:rsidRPr="00545290" w:rsidRDefault="00A11232" w:rsidP="00704C77">
      <w:pPr>
        <w:numPr>
          <w:ilvl w:val="0"/>
          <w:numId w:val="44"/>
        </w:numPr>
        <w:autoSpaceDE w:val="0"/>
        <w:autoSpaceDN w:val="0"/>
        <w:spacing w:line="240" w:lineRule="auto"/>
        <w:ind w:firstLine="709"/>
        <w:rPr>
          <w:rFonts w:ascii="Arial" w:hAnsi="Arial" w:cs="Arial"/>
          <w:sz w:val="24"/>
          <w:szCs w:val="24"/>
        </w:rPr>
      </w:pPr>
      <w:r w:rsidRPr="00545290">
        <w:rPr>
          <w:rFonts w:ascii="Arial" w:hAnsi="Arial" w:cs="Arial"/>
          <w:sz w:val="24"/>
          <w:szCs w:val="24"/>
        </w:rPr>
        <w:t xml:space="preserve">приобретения природного газа, воды, услуг водоснабжения </w:t>
      </w:r>
      <w:r w:rsidRPr="00545290">
        <w:rPr>
          <w:rFonts w:ascii="Arial" w:hAnsi="Arial" w:cs="Arial"/>
          <w:sz w:val="24"/>
          <w:szCs w:val="24"/>
          <w:lang w:val="kk-KZ"/>
        </w:rPr>
        <w:t>и тепловой энергии через присоединенную сеть</w:t>
      </w:r>
      <w:r w:rsidR="00183856" w:rsidRPr="00545290">
        <w:rPr>
          <w:rFonts w:ascii="Arial" w:hAnsi="Arial" w:cs="Arial"/>
          <w:sz w:val="24"/>
          <w:szCs w:val="24"/>
          <w:lang w:val="kk-KZ"/>
        </w:rPr>
        <w:t xml:space="preserve">, а также </w:t>
      </w:r>
      <w:r w:rsidR="00183856" w:rsidRPr="00545290">
        <w:rPr>
          <w:rFonts w:ascii="Arial" w:hAnsi="Arial" w:cs="Arial"/>
          <w:sz w:val="24"/>
          <w:szCs w:val="24"/>
        </w:rPr>
        <w:t>услуг отвода стоков (канализации)</w:t>
      </w:r>
      <w:r w:rsidRPr="00545290">
        <w:rPr>
          <w:rFonts w:ascii="Arial" w:hAnsi="Arial" w:cs="Arial"/>
          <w:sz w:val="24"/>
          <w:szCs w:val="24"/>
        </w:rPr>
        <w:t>;</w:t>
      </w:r>
    </w:p>
    <w:p w:rsidR="00A11232" w:rsidRPr="00545290" w:rsidRDefault="00A11232" w:rsidP="00704C77">
      <w:pPr>
        <w:numPr>
          <w:ilvl w:val="0"/>
          <w:numId w:val="44"/>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имущества (активов), реализуемого на торгах (аукционах)</w:t>
      </w:r>
      <w:r w:rsidR="00F04D21" w:rsidRPr="00545290">
        <w:rPr>
          <w:rFonts w:ascii="Arial" w:hAnsi="Arial" w:cs="Arial"/>
          <w:sz w:val="24"/>
          <w:szCs w:val="24"/>
        </w:rPr>
        <w:t>, тендерах</w:t>
      </w:r>
      <w:r w:rsidRPr="00545290">
        <w:rPr>
          <w:rFonts w:ascii="Arial" w:hAnsi="Arial" w:cs="Arial"/>
          <w:sz w:val="24"/>
          <w:szCs w:val="24"/>
        </w:rPr>
        <w:t>:</w:t>
      </w:r>
    </w:p>
    <w:p w:rsidR="00A11232" w:rsidRPr="00545290" w:rsidRDefault="00A11232" w:rsidP="00A11232">
      <w:pPr>
        <w:pStyle w:val="af8"/>
        <w:spacing w:line="0" w:lineRule="atLeast"/>
        <w:ind w:left="0" w:firstLine="708"/>
        <w:rPr>
          <w:rFonts w:ascii="Arial" w:hAnsi="Arial" w:cs="Arial"/>
          <w:sz w:val="24"/>
          <w:szCs w:val="24"/>
        </w:rPr>
      </w:pPr>
      <w:r w:rsidRPr="00545290">
        <w:rPr>
          <w:rFonts w:ascii="Arial" w:hAnsi="Arial" w:cs="Arial"/>
          <w:sz w:val="24"/>
          <w:szCs w:val="24"/>
        </w:rPr>
        <w:t xml:space="preserve">судебными исполнителями в соответствии с </w:t>
      </w:r>
      <w:hyperlink r:id="rId14" w:history="1">
        <w:r w:rsidRPr="00545290">
          <w:rPr>
            <w:rFonts w:ascii="Arial" w:hAnsi="Arial" w:cs="Arial"/>
            <w:sz w:val="24"/>
            <w:szCs w:val="24"/>
          </w:rPr>
          <w:t>законодательством</w:t>
        </w:r>
      </w:hyperlink>
      <w:r w:rsidRPr="00545290">
        <w:rPr>
          <w:rFonts w:ascii="Arial" w:hAnsi="Arial" w:cs="Arial"/>
          <w:sz w:val="24"/>
          <w:szCs w:val="24"/>
        </w:rPr>
        <w:t xml:space="preserve"> Республики Казахстан об исполнительном производстве;</w:t>
      </w:r>
    </w:p>
    <w:p w:rsidR="00A11232" w:rsidRPr="00545290" w:rsidRDefault="00A11232" w:rsidP="00A11232">
      <w:pPr>
        <w:pStyle w:val="af8"/>
        <w:spacing w:line="0" w:lineRule="atLeast"/>
        <w:ind w:left="0" w:firstLine="708"/>
        <w:rPr>
          <w:rFonts w:ascii="Arial" w:hAnsi="Arial" w:cs="Arial"/>
          <w:sz w:val="24"/>
          <w:szCs w:val="24"/>
        </w:rPr>
      </w:pPr>
      <w:proofErr w:type="gramStart"/>
      <w:r w:rsidRPr="00545290">
        <w:rPr>
          <w:rFonts w:ascii="Arial" w:hAnsi="Arial" w:cs="Arial"/>
          <w:sz w:val="24"/>
          <w:szCs w:val="24"/>
        </w:rPr>
        <w:t>проводимых</w:t>
      </w:r>
      <w:proofErr w:type="gramEnd"/>
      <w:r w:rsidRPr="00545290">
        <w:rPr>
          <w:rFonts w:ascii="Arial" w:hAnsi="Arial" w:cs="Arial"/>
          <w:sz w:val="24"/>
          <w:szCs w:val="24"/>
        </w:rPr>
        <w:t xml:space="preserve"> в соответствии с </w:t>
      </w:r>
      <w:hyperlink r:id="rId15" w:history="1">
        <w:r w:rsidRPr="00545290">
          <w:rPr>
            <w:rFonts w:ascii="Arial" w:hAnsi="Arial" w:cs="Arial"/>
            <w:sz w:val="24"/>
            <w:szCs w:val="24"/>
          </w:rPr>
          <w:t>законодательством</w:t>
        </w:r>
      </w:hyperlink>
      <w:r w:rsidRPr="00545290">
        <w:rPr>
          <w:rFonts w:ascii="Arial" w:hAnsi="Arial" w:cs="Arial"/>
          <w:sz w:val="24"/>
          <w:szCs w:val="24"/>
        </w:rPr>
        <w:t xml:space="preserve"> Республики Казахстан о банкротстве; </w:t>
      </w:r>
    </w:p>
    <w:p w:rsidR="00A11232" w:rsidRPr="00545290" w:rsidRDefault="00A11232" w:rsidP="00A11232">
      <w:pPr>
        <w:pStyle w:val="af8"/>
        <w:spacing w:line="0" w:lineRule="atLeast"/>
        <w:ind w:left="0" w:firstLine="708"/>
        <w:rPr>
          <w:rFonts w:ascii="Arial" w:hAnsi="Arial" w:cs="Arial"/>
          <w:sz w:val="24"/>
          <w:szCs w:val="24"/>
        </w:rPr>
      </w:pPr>
      <w:proofErr w:type="gramStart"/>
      <w:r w:rsidRPr="00545290">
        <w:rPr>
          <w:rFonts w:ascii="Arial" w:hAnsi="Arial" w:cs="Arial"/>
          <w:sz w:val="24"/>
          <w:szCs w:val="24"/>
        </w:rPr>
        <w:t>проводимых</w:t>
      </w:r>
      <w:proofErr w:type="gramEnd"/>
      <w:r w:rsidRPr="00545290">
        <w:rPr>
          <w:rFonts w:ascii="Arial" w:hAnsi="Arial" w:cs="Arial"/>
          <w:sz w:val="24"/>
          <w:szCs w:val="24"/>
        </w:rPr>
        <w:t xml:space="preserve"> в соответствии с земельным </w:t>
      </w:r>
      <w:hyperlink r:id="rId16" w:history="1">
        <w:r w:rsidRPr="00545290">
          <w:rPr>
            <w:rFonts w:ascii="Arial" w:hAnsi="Arial" w:cs="Arial"/>
            <w:sz w:val="24"/>
            <w:szCs w:val="24"/>
          </w:rPr>
          <w:t>законодательством</w:t>
        </w:r>
      </w:hyperlink>
      <w:r w:rsidRPr="00545290">
        <w:rPr>
          <w:rFonts w:ascii="Arial" w:hAnsi="Arial" w:cs="Arial"/>
          <w:sz w:val="24"/>
          <w:szCs w:val="24"/>
        </w:rPr>
        <w:t xml:space="preserve"> Республики Казахстан; </w:t>
      </w:r>
    </w:p>
    <w:p w:rsidR="00760797" w:rsidRPr="00545290" w:rsidRDefault="00760797" w:rsidP="00A11232">
      <w:pPr>
        <w:pStyle w:val="af8"/>
        <w:spacing w:line="0" w:lineRule="atLeast"/>
        <w:ind w:left="0" w:firstLine="708"/>
        <w:rPr>
          <w:rFonts w:ascii="Arial" w:hAnsi="Arial" w:cs="Arial"/>
          <w:sz w:val="24"/>
          <w:szCs w:val="24"/>
        </w:rPr>
      </w:pPr>
      <w:proofErr w:type="gramStart"/>
      <w:r w:rsidRPr="00545290">
        <w:rPr>
          <w:rFonts w:ascii="Arial" w:hAnsi="Arial" w:cs="Arial"/>
          <w:color w:val="000000"/>
          <w:sz w:val="24"/>
          <w:szCs w:val="24"/>
        </w:rPr>
        <w:t>проводимых в соответствии с законодательством о естественных монополиях;</w:t>
      </w:r>
      <w:proofErr w:type="gramEnd"/>
    </w:p>
    <w:p w:rsidR="00760797" w:rsidRPr="00545290" w:rsidRDefault="00A11232" w:rsidP="00A11232">
      <w:pPr>
        <w:autoSpaceDE w:val="0"/>
        <w:autoSpaceDN w:val="0"/>
        <w:spacing w:line="240" w:lineRule="auto"/>
        <w:rPr>
          <w:rFonts w:ascii="Arial" w:hAnsi="Arial" w:cs="Arial"/>
          <w:bCs/>
          <w:sz w:val="24"/>
          <w:szCs w:val="24"/>
        </w:rPr>
      </w:pPr>
      <w:r w:rsidRPr="00545290">
        <w:rPr>
          <w:rFonts w:ascii="Arial" w:hAnsi="Arial" w:cs="Arial"/>
          <w:sz w:val="24"/>
          <w:szCs w:val="24"/>
        </w:rPr>
        <w:t xml:space="preserve">          при </w:t>
      </w:r>
      <w:hyperlink r:id="rId17" w:history="1">
        <w:r w:rsidRPr="00545290">
          <w:rPr>
            <w:rFonts w:ascii="Arial" w:hAnsi="Arial" w:cs="Arial"/>
            <w:sz w:val="24"/>
            <w:szCs w:val="24"/>
          </w:rPr>
          <w:t xml:space="preserve">приватизации государственного </w:t>
        </w:r>
        <w:proofErr w:type="gramStart"/>
        <w:r w:rsidRPr="00545290">
          <w:rPr>
            <w:rFonts w:ascii="Arial" w:hAnsi="Arial" w:cs="Arial"/>
            <w:sz w:val="24"/>
            <w:szCs w:val="24"/>
          </w:rPr>
          <w:t>и</w:t>
        </w:r>
      </w:hyperlink>
      <w:r w:rsidRPr="00545290">
        <w:rPr>
          <w:rFonts w:ascii="Arial" w:hAnsi="Arial" w:cs="Arial"/>
          <w:sz w:val="24"/>
          <w:szCs w:val="24"/>
        </w:rPr>
        <w:t>мущества</w:t>
      </w:r>
      <w:proofErr w:type="gramEnd"/>
      <w:r w:rsidRPr="00545290">
        <w:rPr>
          <w:rFonts w:ascii="Arial" w:hAnsi="Arial" w:cs="Arial"/>
          <w:bCs/>
          <w:sz w:val="24"/>
          <w:szCs w:val="24"/>
        </w:rPr>
        <w:t xml:space="preserve">; </w:t>
      </w:r>
    </w:p>
    <w:p w:rsidR="00A11232" w:rsidRPr="00545290" w:rsidRDefault="00A11232" w:rsidP="00704C77">
      <w:pPr>
        <w:numPr>
          <w:ilvl w:val="0"/>
          <w:numId w:val="44"/>
        </w:numPr>
        <w:autoSpaceDE w:val="0"/>
        <w:autoSpaceDN w:val="0"/>
        <w:spacing w:line="240" w:lineRule="auto"/>
        <w:ind w:firstLine="709"/>
        <w:rPr>
          <w:rFonts w:ascii="Arial" w:hAnsi="Arial" w:cs="Arial"/>
          <w:bCs/>
          <w:sz w:val="24"/>
          <w:szCs w:val="24"/>
        </w:rPr>
      </w:pPr>
      <w:r w:rsidRPr="00545290">
        <w:rPr>
          <w:rFonts w:ascii="Arial" w:hAnsi="Arial" w:cs="Arial"/>
          <w:sz w:val="24"/>
          <w:szCs w:val="24"/>
        </w:rPr>
        <w:t>приобретения лекарственных сре</w:t>
      </w:r>
      <w:proofErr w:type="gramStart"/>
      <w:r w:rsidRPr="00545290">
        <w:rPr>
          <w:rFonts w:ascii="Arial" w:hAnsi="Arial" w:cs="Arial"/>
          <w:sz w:val="24"/>
          <w:szCs w:val="24"/>
        </w:rPr>
        <w:t>дств в сл</w:t>
      </w:r>
      <w:proofErr w:type="gramEnd"/>
      <w:r w:rsidRPr="00545290">
        <w:rPr>
          <w:rFonts w:ascii="Arial" w:hAnsi="Arial" w:cs="Arial"/>
          <w:sz w:val="24"/>
          <w:szCs w:val="24"/>
        </w:rPr>
        <w:t>учае возникновения угрозы жизни пациента</w:t>
      </w:r>
      <w:r w:rsidRPr="00545290">
        <w:rPr>
          <w:rFonts w:ascii="Arial" w:hAnsi="Arial" w:cs="Arial"/>
          <w:bCs/>
          <w:sz w:val="24"/>
          <w:szCs w:val="24"/>
        </w:rPr>
        <w:t>;</w:t>
      </w:r>
    </w:p>
    <w:p w:rsidR="00A11232" w:rsidRPr="00545290" w:rsidRDefault="00A11232" w:rsidP="00704C77">
      <w:pPr>
        <w:numPr>
          <w:ilvl w:val="0"/>
          <w:numId w:val="44"/>
        </w:numPr>
        <w:autoSpaceDE w:val="0"/>
        <w:autoSpaceDN w:val="0"/>
        <w:spacing w:line="240" w:lineRule="auto"/>
        <w:ind w:firstLine="709"/>
        <w:rPr>
          <w:rFonts w:ascii="Arial" w:hAnsi="Arial" w:cs="Arial"/>
          <w:bCs/>
          <w:sz w:val="24"/>
          <w:szCs w:val="24"/>
        </w:rPr>
      </w:pPr>
      <w:r w:rsidRPr="00545290">
        <w:rPr>
          <w:rFonts w:ascii="Arial" w:hAnsi="Arial" w:cs="Arial"/>
          <w:sz w:val="24"/>
          <w:szCs w:val="24"/>
        </w:rPr>
        <w:t>приобретения услуг по подготовке, переподготовке и по</w:t>
      </w:r>
      <w:r w:rsidR="00FD0CDB" w:rsidRPr="00545290">
        <w:rPr>
          <w:rFonts w:ascii="Arial" w:hAnsi="Arial" w:cs="Arial"/>
          <w:sz w:val="24"/>
          <w:szCs w:val="24"/>
        </w:rPr>
        <w:t>вышению квалификации работников</w:t>
      </w:r>
      <w:r w:rsidRPr="00545290">
        <w:rPr>
          <w:rFonts w:ascii="Arial" w:hAnsi="Arial" w:cs="Arial"/>
          <w:bCs/>
          <w:sz w:val="24"/>
          <w:szCs w:val="24"/>
        </w:rPr>
        <w:t>;</w:t>
      </w:r>
    </w:p>
    <w:p w:rsidR="00A11232" w:rsidRPr="00545290" w:rsidRDefault="00A11232" w:rsidP="00704C77">
      <w:pPr>
        <w:numPr>
          <w:ilvl w:val="0"/>
          <w:numId w:val="44"/>
        </w:numPr>
        <w:autoSpaceDE w:val="0"/>
        <w:autoSpaceDN w:val="0"/>
        <w:spacing w:line="240" w:lineRule="auto"/>
        <w:ind w:firstLine="709"/>
        <w:rPr>
          <w:rFonts w:ascii="Arial" w:hAnsi="Arial" w:cs="Arial"/>
          <w:bCs/>
          <w:sz w:val="24"/>
          <w:szCs w:val="24"/>
        </w:rPr>
      </w:pPr>
      <w:r w:rsidRPr="00545290">
        <w:rPr>
          <w:rFonts w:ascii="Arial" w:hAnsi="Arial" w:cs="Arial"/>
          <w:sz w:val="24"/>
          <w:szCs w:val="24"/>
        </w:rPr>
        <w:lastRenderedPageBreak/>
        <w:t>приобретения услуг рейтинговых агентств, финансовых услуг</w:t>
      </w:r>
      <w:r w:rsidR="006E4536" w:rsidRPr="00545290">
        <w:rPr>
          <w:rFonts w:ascii="Arial" w:hAnsi="Arial" w:cs="Arial"/>
          <w:sz w:val="24"/>
          <w:szCs w:val="24"/>
        </w:rPr>
        <w:t>,</w:t>
      </w:r>
      <w:r w:rsidR="006E4536" w:rsidRPr="00545290">
        <w:t xml:space="preserve"> </w:t>
      </w:r>
      <w:r w:rsidR="006E4536" w:rsidRPr="00545290">
        <w:rPr>
          <w:rFonts w:ascii="Arial" w:hAnsi="Arial" w:cs="Arial"/>
          <w:sz w:val="24"/>
          <w:szCs w:val="24"/>
        </w:rPr>
        <w:t>за исключением услуг медицинского страхования»</w:t>
      </w:r>
      <w:r w:rsidRPr="00545290">
        <w:rPr>
          <w:rFonts w:ascii="Arial" w:hAnsi="Arial" w:cs="Arial"/>
          <w:bCs/>
          <w:sz w:val="24"/>
          <w:szCs w:val="24"/>
        </w:rPr>
        <w:t>;</w:t>
      </w:r>
    </w:p>
    <w:p w:rsidR="0002490A" w:rsidRPr="00545290" w:rsidRDefault="00A11232" w:rsidP="00704C77">
      <w:pPr>
        <w:numPr>
          <w:ilvl w:val="0"/>
          <w:numId w:val="44"/>
        </w:numPr>
        <w:autoSpaceDE w:val="0"/>
        <w:autoSpaceDN w:val="0"/>
        <w:spacing w:line="240" w:lineRule="auto"/>
        <w:ind w:firstLine="709"/>
        <w:rPr>
          <w:rFonts w:ascii="Arial" w:hAnsi="Arial" w:cs="Arial"/>
          <w:sz w:val="24"/>
          <w:szCs w:val="24"/>
        </w:rPr>
      </w:pPr>
      <w:r w:rsidRPr="00545290">
        <w:rPr>
          <w:rFonts w:ascii="Arial" w:hAnsi="Arial" w:cs="Arial"/>
          <w:sz w:val="24"/>
          <w:szCs w:val="24"/>
        </w:rPr>
        <w:t>приобретения услуг по оформлению и продаже железнодорожных</w:t>
      </w:r>
      <w:r w:rsidR="00510337" w:rsidRPr="00545290">
        <w:rPr>
          <w:rFonts w:ascii="Arial" w:hAnsi="Arial" w:cs="Arial"/>
          <w:sz w:val="24"/>
          <w:szCs w:val="24"/>
        </w:rPr>
        <w:t xml:space="preserve"> проездных документов (билетов)</w:t>
      </w:r>
      <w:r w:rsidR="00EA1612" w:rsidRPr="00545290">
        <w:rPr>
          <w:rFonts w:ascii="Arial" w:hAnsi="Arial" w:cs="Arial"/>
          <w:sz w:val="24"/>
          <w:szCs w:val="24"/>
        </w:rPr>
        <w:t xml:space="preserve"> и авиабилетов</w:t>
      </w:r>
      <w:r w:rsidR="00510337" w:rsidRPr="00545290">
        <w:rPr>
          <w:rFonts w:ascii="Arial" w:hAnsi="Arial" w:cs="Arial"/>
          <w:sz w:val="24"/>
          <w:szCs w:val="24"/>
        </w:rPr>
        <w:t>;</w:t>
      </w:r>
    </w:p>
    <w:p w:rsidR="00510337" w:rsidRPr="00545290" w:rsidRDefault="00510337" w:rsidP="00704C77">
      <w:pPr>
        <w:numPr>
          <w:ilvl w:val="0"/>
          <w:numId w:val="44"/>
        </w:numPr>
        <w:autoSpaceDE w:val="0"/>
        <w:autoSpaceDN w:val="0"/>
        <w:spacing w:line="240" w:lineRule="auto"/>
        <w:ind w:firstLine="709"/>
        <w:rPr>
          <w:rFonts w:ascii="Arial" w:hAnsi="Arial" w:cs="Arial"/>
          <w:bCs/>
          <w:sz w:val="24"/>
          <w:szCs w:val="24"/>
        </w:rPr>
      </w:pPr>
      <w:proofErr w:type="gramStart"/>
      <w:r w:rsidRPr="00545290">
        <w:rPr>
          <w:rFonts w:ascii="Arial" w:hAnsi="Arial" w:cs="Arial"/>
          <w:sz w:val="24"/>
          <w:szCs w:val="24"/>
        </w:rPr>
        <w:t>приобретения</w:t>
      </w:r>
      <w:r w:rsidR="004C1E1B" w:rsidRPr="00545290">
        <w:rPr>
          <w:rFonts w:ascii="Arial" w:hAnsi="Arial" w:cs="Arial"/>
          <w:sz w:val="24"/>
          <w:szCs w:val="24"/>
        </w:rPr>
        <w:t xml:space="preserve"> консультационных и иных услуг по размещению на казахстанском и/или иностранном фондовом рынке акций и/или иных ценных бумаг, базовым активом которых являются акции, организаций, входящих в Холдинг, а также по приобретению, выкупу и/или </w:t>
      </w:r>
      <w:proofErr w:type="spellStart"/>
      <w:r w:rsidR="004C1E1B" w:rsidRPr="00545290">
        <w:rPr>
          <w:rFonts w:ascii="Arial" w:hAnsi="Arial" w:cs="Arial"/>
          <w:sz w:val="24"/>
          <w:szCs w:val="24"/>
        </w:rPr>
        <w:t>делистингу</w:t>
      </w:r>
      <w:proofErr w:type="spellEnd"/>
      <w:r w:rsidR="004C1E1B" w:rsidRPr="00545290">
        <w:rPr>
          <w:rFonts w:ascii="Arial" w:hAnsi="Arial" w:cs="Arial"/>
          <w:sz w:val="24"/>
          <w:szCs w:val="24"/>
        </w:rPr>
        <w:t xml:space="preserve"> размещенных на казахстанском и/или иностранном фондовом рынке акций и/или иных ценных бумаг, базовым активом которых являются акции, организаций, входящих в Холдинг;</w:t>
      </w:r>
      <w:proofErr w:type="gramEnd"/>
    </w:p>
    <w:p w:rsidR="00A56F38" w:rsidRPr="00545290" w:rsidRDefault="00A56F38" w:rsidP="00704C77">
      <w:pPr>
        <w:numPr>
          <w:ilvl w:val="0"/>
          <w:numId w:val="44"/>
        </w:numPr>
        <w:autoSpaceDE w:val="0"/>
        <w:autoSpaceDN w:val="0"/>
        <w:spacing w:line="240" w:lineRule="auto"/>
        <w:ind w:firstLine="709"/>
        <w:rPr>
          <w:rFonts w:ascii="Arial" w:hAnsi="Arial" w:cs="Arial"/>
          <w:bCs/>
          <w:sz w:val="24"/>
          <w:szCs w:val="24"/>
        </w:rPr>
      </w:pPr>
      <w:r w:rsidRPr="00545290">
        <w:rPr>
          <w:rFonts w:ascii="Arial" w:hAnsi="Arial" w:cs="Arial"/>
          <w:sz w:val="24"/>
          <w:szCs w:val="24"/>
        </w:rPr>
        <w:t xml:space="preserve">приобретения </w:t>
      </w:r>
      <w:r w:rsidR="00DB547D" w:rsidRPr="00545290">
        <w:rPr>
          <w:rFonts w:ascii="Arial" w:hAnsi="Arial" w:cs="Arial"/>
          <w:bCs/>
          <w:color w:val="000000"/>
          <w:sz w:val="24"/>
          <w:szCs w:val="24"/>
        </w:rPr>
        <w:t>услуг по организации и проведению мероприятий посвященных празднованию государственных, национальных и профессиональных праздников в соответствии с законодательством Республики Казахстан для ну</w:t>
      </w:r>
      <w:proofErr w:type="gramStart"/>
      <w:r w:rsidR="00DB547D" w:rsidRPr="00545290">
        <w:rPr>
          <w:rFonts w:ascii="Arial" w:hAnsi="Arial" w:cs="Arial"/>
          <w:bCs/>
          <w:color w:val="000000"/>
          <w:sz w:val="24"/>
          <w:szCs w:val="24"/>
        </w:rPr>
        <w:t>жд стр</w:t>
      </w:r>
      <w:proofErr w:type="gramEnd"/>
      <w:r w:rsidR="00DB547D" w:rsidRPr="00545290">
        <w:rPr>
          <w:rFonts w:ascii="Arial" w:hAnsi="Arial" w:cs="Arial"/>
          <w:bCs/>
          <w:color w:val="000000"/>
          <w:sz w:val="24"/>
          <w:szCs w:val="24"/>
        </w:rPr>
        <w:t>уктурных подразделений Заказчика, дислоцированных за пределами городов Астана, Алматы и областных центров</w:t>
      </w:r>
      <w:r w:rsidRPr="00545290">
        <w:rPr>
          <w:rFonts w:ascii="Arial" w:hAnsi="Arial" w:cs="Arial"/>
          <w:sz w:val="24"/>
          <w:szCs w:val="24"/>
        </w:rPr>
        <w:t>;</w:t>
      </w:r>
    </w:p>
    <w:p w:rsidR="00A56F38" w:rsidRPr="00545290" w:rsidRDefault="005D7008" w:rsidP="00704C77">
      <w:pPr>
        <w:numPr>
          <w:ilvl w:val="0"/>
          <w:numId w:val="44"/>
        </w:numPr>
        <w:autoSpaceDE w:val="0"/>
        <w:autoSpaceDN w:val="0"/>
        <w:spacing w:line="240" w:lineRule="auto"/>
        <w:ind w:firstLine="709"/>
        <w:rPr>
          <w:rFonts w:ascii="Arial" w:hAnsi="Arial" w:cs="Arial"/>
          <w:bCs/>
          <w:sz w:val="24"/>
          <w:szCs w:val="24"/>
        </w:rPr>
      </w:pPr>
      <w:r w:rsidRPr="00545290">
        <w:rPr>
          <w:rFonts w:ascii="Arial" w:hAnsi="Arial" w:cs="Arial"/>
          <w:bCs/>
          <w:noProof/>
          <w:sz w:val="24"/>
          <w:szCs w:val="24"/>
        </w:rPr>
        <w:t>приобретения услуг связи;</w:t>
      </w:r>
    </w:p>
    <w:p w:rsidR="005D7008" w:rsidRPr="00545290" w:rsidRDefault="005D7008" w:rsidP="00704C77">
      <w:pPr>
        <w:numPr>
          <w:ilvl w:val="0"/>
          <w:numId w:val="44"/>
        </w:numPr>
        <w:autoSpaceDE w:val="0"/>
        <w:autoSpaceDN w:val="0"/>
        <w:spacing w:line="240" w:lineRule="auto"/>
        <w:ind w:firstLine="709"/>
        <w:rPr>
          <w:rFonts w:ascii="Arial" w:hAnsi="Arial" w:cs="Arial"/>
          <w:bCs/>
          <w:color w:val="000000"/>
          <w:sz w:val="24"/>
          <w:szCs w:val="24"/>
        </w:rPr>
      </w:pPr>
      <w:r w:rsidRPr="00545290">
        <w:rPr>
          <w:rFonts w:ascii="Arial" w:hAnsi="Arial" w:cs="Arial"/>
          <w:bCs/>
          <w:color w:val="000000"/>
          <w:sz w:val="24"/>
          <w:szCs w:val="24"/>
        </w:rPr>
        <w:t>приобретения товаров, работ, услуг, осуществляемого за счет денежных средств международных организаций, членом которых является Республика Казахстан, предоставляемых Заказчику прямо либо косвенно путем выдачи грантов, приобретения облигаций, передачи денежных средств в оплату уставного капитала Заказчика. Косвенное предоставление – предоставление денежных средств международными организациями, членом которых является Республика Казахстан, Заказчику через организации, входящие в Холдинг.</w:t>
      </w:r>
    </w:p>
    <w:p w:rsidR="004C678C" w:rsidRPr="00545290" w:rsidRDefault="0002490A" w:rsidP="004C678C">
      <w:pPr>
        <w:autoSpaceDE w:val="0"/>
        <w:autoSpaceDN w:val="0"/>
        <w:spacing w:line="240" w:lineRule="auto"/>
        <w:ind w:firstLine="567"/>
        <w:rPr>
          <w:rFonts w:ascii="Arial" w:hAnsi="Arial" w:cs="Arial"/>
          <w:bCs/>
          <w:color w:val="000000"/>
          <w:sz w:val="24"/>
          <w:szCs w:val="24"/>
        </w:rPr>
      </w:pPr>
      <w:r w:rsidRPr="00545290">
        <w:rPr>
          <w:rFonts w:ascii="Arial" w:hAnsi="Arial" w:cs="Arial"/>
          <w:sz w:val="24"/>
          <w:szCs w:val="24"/>
        </w:rPr>
        <w:tab/>
      </w:r>
      <w:r w:rsidR="004C678C" w:rsidRPr="00545290">
        <w:rPr>
          <w:rFonts w:ascii="Arial" w:hAnsi="Arial" w:cs="Arial"/>
          <w:bCs/>
          <w:color w:val="000000"/>
          <w:sz w:val="24"/>
          <w:szCs w:val="24"/>
        </w:rPr>
        <w:t>При этом</w:t>
      </w:r>
      <w:proofErr w:type="gramStart"/>
      <w:r w:rsidR="004C678C" w:rsidRPr="00545290">
        <w:rPr>
          <w:rFonts w:ascii="Arial" w:hAnsi="Arial" w:cs="Arial"/>
          <w:bCs/>
          <w:color w:val="000000"/>
          <w:sz w:val="24"/>
          <w:szCs w:val="24"/>
        </w:rPr>
        <w:t>,</w:t>
      </w:r>
      <w:proofErr w:type="gramEnd"/>
      <w:r w:rsidR="004C678C" w:rsidRPr="00545290">
        <w:rPr>
          <w:rFonts w:ascii="Arial" w:hAnsi="Arial" w:cs="Arial"/>
          <w:bCs/>
          <w:color w:val="000000"/>
          <w:sz w:val="24"/>
          <w:szCs w:val="24"/>
        </w:rPr>
        <w:t xml:space="preserve"> вышеуказанные закупки должны быть осуществлены по правилам данных международных организаций, регулирующим вопросы осуществления процедур закупок.</w:t>
      </w:r>
    </w:p>
    <w:p w:rsidR="0002490A" w:rsidRPr="00545290" w:rsidRDefault="0002490A" w:rsidP="0002490A">
      <w:pPr>
        <w:tabs>
          <w:tab w:val="left" w:pos="993"/>
        </w:tabs>
        <w:spacing w:line="240" w:lineRule="auto"/>
        <w:rPr>
          <w:rFonts w:ascii="Arial" w:hAnsi="Arial" w:cs="Arial"/>
          <w:sz w:val="24"/>
          <w:szCs w:val="24"/>
        </w:rPr>
      </w:pPr>
    </w:p>
    <w:p w:rsidR="0002490A" w:rsidRPr="00545290" w:rsidRDefault="00842879" w:rsidP="00704C77">
      <w:pPr>
        <w:pStyle w:val="a0"/>
        <w:ind w:left="0" w:firstLine="709"/>
        <w:jc w:val="both"/>
        <w:rPr>
          <w:b w:val="0"/>
        </w:rPr>
      </w:pPr>
      <w:r w:rsidRPr="00545290">
        <w:rPr>
          <w:rStyle w:val="s0"/>
          <w:rFonts w:ascii="Arial" w:hAnsi="Arial" w:cs="Arial"/>
          <w:b w:val="0"/>
          <w:sz w:val="24"/>
          <w:szCs w:val="24"/>
        </w:rPr>
        <w:t>С</w:t>
      </w:r>
      <w:r w:rsidR="00BA6337" w:rsidRPr="00545290">
        <w:rPr>
          <w:rStyle w:val="s0"/>
          <w:rFonts w:ascii="Arial" w:hAnsi="Arial" w:cs="Arial"/>
          <w:b w:val="0"/>
          <w:sz w:val="24"/>
          <w:szCs w:val="24"/>
        </w:rPr>
        <w:t xml:space="preserve">овместные предприятия с иностранным участием, в которых </w:t>
      </w:r>
      <w:r w:rsidR="00BA6337" w:rsidRPr="00545290">
        <w:rPr>
          <w:b w:val="0"/>
        </w:rPr>
        <w:t xml:space="preserve">решения принимаются при единогласном одобрении обоих участников и в контрактах Республики </w:t>
      </w:r>
      <w:proofErr w:type="gramStart"/>
      <w:r w:rsidR="00BA6337" w:rsidRPr="00545290">
        <w:rPr>
          <w:b w:val="0"/>
        </w:rPr>
        <w:t>Казахстан</w:t>
      </w:r>
      <w:proofErr w:type="gramEnd"/>
      <w:r w:rsidR="00BA6337" w:rsidRPr="00545290">
        <w:rPr>
          <w:b w:val="0"/>
        </w:rPr>
        <w:t xml:space="preserve"> с которыми отражены условия по стабильности законодательства</w:t>
      </w:r>
      <w:r w:rsidR="006068BC" w:rsidRPr="00545290">
        <w:rPr>
          <w:b w:val="0"/>
        </w:rPr>
        <w:t>,</w:t>
      </w:r>
      <w:r w:rsidR="00BA6337" w:rsidRPr="00545290">
        <w:rPr>
          <w:b w:val="0"/>
        </w:rPr>
        <w:t xml:space="preserve"> </w:t>
      </w:r>
      <w:r w:rsidR="006068BC" w:rsidRPr="00545290">
        <w:rPr>
          <w:b w:val="0"/>
        </w:rPr>
        <w:t xml:space="preserve">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w:t>
      </w:r>
      <w:r w:rsidR="00BA6337" w:rsidRPr="00545290">
        <w:rPr>
          <w:b w:val="0"/>
        </w:rPr>
        <w:t>разрабатывают и после согласования с уполномоченным органом по вопросам закупок в лице дочерней организации, определенной Правлением Фонда</w:t>
      </w:r>
      <w:r w:rsidR="0026084B" w:rsidRPr="00545290">
        <w:rPr>
          <w:b w:val="0"/>
        </w:rPr>
        <w:t>,</w:t>
      </w:r>
      <w:r w:rsidR="00BA6337" w:rsidRPr="00545290">
        <w:rPr>
          <w:b w:val="0"/>
        </w:rPr>
        <w:t xml:space="preserve"> утверждают органом управления или наблюдательным советом правила осуществления закупок товаров, работ, услуг на основании Правил. </w:t>
      </w:r>
    </w:p>
    <w:p w:rsidR="00BA6337" w:rsidRPr="00545290" w:rsidRDefault="00BA6337" w:rsidP="00BA6337">
      <w:pPr>
        <w:tabs>
          <w:tab w:val="left" w:pos="1134"/>
        </w:tabs>
        <w:spacing w:line="240" w:lineRule="auto"/>
        <w:ind w:left="539"/>
        <w:rPr>
          <w:rFonts w:ascii="Arial" w:hAnsi="Arial" w:cs="Arial"/>
          <w:sz w:val="24"/>
          <w:szCs w:val="24"/>
        </w:rPr>
      </w:pPr>
    </w:p>
    <w:p w:rsidR="0002490A" w:rsidRPr="00545290" w:rsidRDefault="00704C77" w:rsidP="00704C77">
      <w:pPr>
        <w:pStyle w:val="a0"/>
        <w:numPr>
          <w:ilvl w:val="0"/>
          <w:numId w:val="0"/>
        </w:numPr>
      </w:pPr>
      <w:bookmarkStart w:id="103" w:name="_Toc231118148"/>
      <w:bookmarkStart w:id="104" w:name="_Toc393286623"/>
      <w:r w:rsidRPr="00545290">
        <w:t xml:space="preserve">11. </w:t>
      </w:r>
      <w:r w:rsidR="0002490A" w:rsidRPr="00545290">
        <w:t>Исполнение договора о закупках</w:t>
      </w:r>
      <w:bookmarkEnd w:id="103"/>
      <w:bookmarkEnd w:id="104"/>
    </w:p>
    <w:p w:rsidR="0002490A" w:rsidRPr="00545290" w:rsidRDefault="0002490A" w:rsidP="0002490A">
      <w:pPr>
        <w:tabs>
          <w:tab w:val="left" w:pos="993"/>
          <w:tab w:val="left" w:pos="1134"/>
        </w:tabs>
        <w:spacing w:line="240" w:lineRule="auto"/>
        <w:ind w:firstLine="567"/>
        <w:rPr>
          <w:rFonts w:ascii="Arial" w:hAnsi="Arial" w:cs="Arial"/>
          <w:sz w:val="24"/>
          <w:szCs w:val="24"/>
        </w:rPr>
      </w:pPr>
    </w:p>
    <w:p w:rsidR="0002490A" w:rsidRPr="00545290" w:rsidRDefault="0002490A" w:rsidP="00704C77">
      <w:pPr>
        <w:pStyle w:val="a0"/>
        <w:ind w:left="0" w:firstLine="709"/>
        <w:jc w:val="both"/>
        <w:rPr>
          <w:b w:val="0"/>
        </w:rPr>
      </w:pPr>
      <w:r w:rsidRPr="00545290">
        <w:rPr>
          <w:b w:val="0"/>
        </w:rPr>
        <w:t>Исполнение договора о закупках осуществляется в соответствии с гражданским законодательством Республики Казахстан, Правилами и внутренним документом Заказчика, регламентирующим подготовку, заключение и исполнение договоров.</w:t>
      </w:r>
    </w:p>
    <w:p w:rsidR="0002490A" w:rsidRPr="00545290" w:rsidRDefault="0002490A" w:rsidP="0002490A">
      <w:pPr>
        <w:tabs>
          <w:tab w:val="left" w:pos="1134"/>
        </w:tabs>
        <w:spacing w:line="240" w:lineRule="auto"/>
        <w:rPr>
          <w:rFonts w:ascii="Arial" w:hAnsi="Arial" w:cs="Arial"/>
          <w:sz w:val="24"/>
          <w:szCs w:val="24"/>
        </w:rPr>
      </w:pPr>
    </w:p>
    <w:p w:rsidR="00A41A62" w:rsidRPr="00545290" w:rsidRDefault="00A41A62" w:rsidP="0002490A">
      <w:pPr>
        <w:tabs>
          <w:tab w:val="left" w:pos="1134"/>
        </w:tabs>
        <w:spacing w:line="240" w:lineRule="auto"/>
        <w:rPr>
          <w:rFonts w:ascii="Arial" w:hAnsi="Arial" w:cs="Arial"/>
          <w:sz w:val="24"/>
          <w:szCs w:val="24"/>
        </w:rPr>
      </w:pPr>
    </w:p>
    <w:p w:rsidR="00A41A62" w:rsidRPr="00545290" w:rsidRDefault="00A41A62" w:rsidP="0002490A">
      <w:pPr>
        <w:tabs>
          <w:tab w:val="left" w:pos="1134"/>
        </w:tabs>
        <w:spacing w:line="240" w:lineRule="auto"/>
        <w:rPr>
          <w:rFonts w:ascii="Arial" w:hAnsi="Arial" w:cs="Arial"/>
          <w:sz w:val="24"/>
          <w:szCs w:val="24"/>
        </w:rPr>
      </w:pPr>
    </w:p>
    <w:p w:rsidR="0002490A" w:rsidRPr="00545290" w:rsidRDefault="00704C77" w:rsidP="00704C77">
      <w:pPr>
        <w:pStyle w:val="a0"/>
        <w:numPr>
          <w:ilvl w:val="0"/>
          <w:numId w:val="0"/>
        </w:numPr>
      </w:pPr>
      <w:bookmarkStart w:id="105" w:name="_Toc393286625"/>
      <w:r w:rsidRPr="00545290">
        <w:t xml:space="preserve">12. </w:t>
      </w:r>
      <w:r w:rsidR="001979D9" w:rsidRPr="00545290">
        <w:t>Дополнительные положения</w:t>
      </w:r>
      <w:bookmarkEnd w:id="105"/>
    </w:p>
    <w:p w:rsidR="0002490A" w:rsidRPr="00545290" w:rsidRDefault="0002490A" w:rsidP="0002490A">
      <w:pPr>
        <w:tabs>
          <w:tab w:val="left" w:pos="993"/>
        </w:tabs>
        <w:spacing w:line="240" w:lineRule="auto"/>
        <w:ind w:firstLine="567"/>
        <w:rPr>
          <w:rFonts w:ascii="Arial" w:hAnsi="Arial" w:cs="Arial"/>
          <w:sz w:val="24"/>
          <w:szCs w:val="24"/>
        </w:rPr>
      </w:pPr>
    </w:p>
    <w:p w:rsidR="001979D9" w:rsidRPr="00545290" w:rsidRDefault="001979D9" w:rsidP="00704C77">
      <w:pPr>
        <w:pStyle w:val="a0"/>
        <w:ind w:left="0" w:firstLine="709"/>
        <w:jc w:val="both"/>
        <w:rPr>
          <w:b w:val="0"/>
        </w:rPr>
      </w:pPr>
      <w:bookmarkStart w:id="106" w:name="sub1000754711"/>
      <w:r w:rsidRPr="00545290">
        <w:rPr>
          <w:b w:val="0"/>
        </w:rPr>
        <w:t xml:space="preserve">Фонд осуществляет </w:t>
      </w:r>
      <w:proofErr w:type="gramStart"/>
      <w:r w:rsidRPr="00545290">
        <w:rPr>
          <w:b w:val="0"/>
        </w:rPr>
        <w:t>контроль за</w:t>
      </w:r>
      <w:proofErr w:type="gramEnd"/>
      <w:r w:rsidRPr="00545290">
        <w:rPr>
          <w:b w:val="0"/>
        </w:rPr>
        <w:t xml:space="preserve"> соблюдением организациями, входящими в Холдинг Правил. </w:t>
      </w:r>
    </w:p>
    <w:p w:rsidR="00DC4867" w:rsidRPr="00545290" w:rsidRDefault="00DC4867" w:rsidP="00704C77">
      <w:pPr>
        <w:tabs>
          <w:tab w:val="left" w:pos="1134"/>
        </w:tabs>
        <w:spacing w:line="240" w:lineRule="auto"/>
        <w:ind w:firstLine="709"/>
        <w:rPr>
          <w:rFonts w:ascii="Arial" w:hAnsi="Arial" w:cs="Arial"/>
          <w:sz w:val="24"/>
          <w:szCs w:val="24"/>
        </w:rPr>
      </w:pPr>
      <w:r w:rsidRPr="00545290">
        <w:rPr>
          <w:rFonts w:ascii="Arial" w:hAnsi="Arial" w:cs="Arial"/>
          <w:sz w:val="24"/>
          <w:szCs w:val="24"/>
        </w:rPr>
        <w:t>Фонд вправе делегировать на договорной основе осуществление контроля по вопросам, предусмотренным в подпунктах 2) – 6) пункта 1</w:t>
      </w:r>
      <w:r w:rsidR="00972BA8" w:rsidRPr="00545290">
        <w:rPr>
          <w:rFonts w:ascii="Arial" w:hAnsi="Arial" w:cs="Arial"/>
          <w:sz w:val="24"/>
          <w:szCs w:val="24"/>
        </w:rPr>
        <w:t>4</w:t>
      </w:r>
      <w:r w:rsidR="00416B24" w:rsidRPr="00545290">
        <w:rPr>
          <w:rFonts w:ascii="Arial" w:hAnsi="Arial" w:cs="Arial"/>
          <w:sz w:val="24"/>
          <w:szCs w:val="24"/>
        </w:rPr>
        <w:t>4</w:t>
      </w:r>
      <w:r w:rsidRPr="00545290">
        <w:rPr>
          <w:rFonts w:ascii="Arial" w:hAnsi="Arial" w:cs="Arial"/>
          <w:sz w:val="24"/>
          <w:szCs w:val="24"/>
        </w:rPr>
        <w:t xml:space="preserve"> Правил Уполномоченному </w:t>
      </w:r>
      <w:r w:rsidRPr="00545290">
        <w:rPr>
          <w:rFonts w:ascii="Arial" w:hAnsi="Arial" w:cs="Arial"/>
          <w:sz w:val="24"/>
          <w:szCs w:val="24"/>
        </w:rPr>
        <w:lastRenderedPageBreak/>
        <w:t>органу по вопросам закупок в лице дочерней организации, определенной Правлением Фонда.</w:t>
      </w:r>
    </w:p>
    <w:p w:rsidR="00B53C6D" w:rsidRPr="00545290" w:rsidRDefault="00DC4867" w:rsidP="00704C77">
      <w:pPr>
        <w:tabs>
          <w:tab w:val="left" w:pos="1134"/>
        </w:tabs>
        <w:spacing w:line="240" w:lineRule="auto"/>
        <w:ind w:firstLine="709"/>
        <w:rPr>
          <w:rFonts w:ascii="Arial" w:hAnsi="Arial" w:cs="Arial"/>
          <w:sz w:val="24"/>
          <w:szCs w:val="24"/>
        </w:rPr>
      </w:pPr>
      <w:proofErr w:type="gramStart"/>
      <w:r w:rsidRPr="00545290">
        <w:rPr>
          <w:rFonts w:ascii="Arial" w:hAnsi="Arial" w:cs="Arial"/>
          <w:sz w:val="24"/>
          <w:szCs w:val="24"/>
        </w:rPr>
        <w:t>Контроль за</w:t>
      </w:r>
      <w:proofErr w:type="gramEnd"/>
      <w:r w:rsidRPr="00545290">
        <w:rPr>
          <w:rFonts w:ascii="Arial" w:hAnsi="Arial" w:cs="Arial"/>
          <w:sz w:val="24"/>
          <w:szCs w:val="24"/>
        </w:rPr>
        <w:t xml:space="preserve"> соблюдением организациями, входящими в Холдинг Правил осуществляется в соответствии с Правилами осуществления контроля, утвержденными Советом директоров Фонда.</w:t>
      </w:r>
    </w:p>
    <w:p w:rsidR="00F108F5" w:rsidRPr="00545290" w:rsidRDefault="00F108F5" w:rsidP="001D31A8">
      <w:pPr>
        <w:tabs>
          <w:tab w:val="left" w:pos="1134"/>
        </w:tabs>
        <w:spacing w:line="240" w:lineRule="auto"/>
        <w:ind w:firstLine="540"/>
        <w:rPr>
          <w:rFonts w:ascii="Arial" w:hAnsi="Arial" w:cs="Arial"/>
          <w:sz w:val="24"/>
          <w:szCs w:val="24"/>
        </w:rPr>
      </w:pPr>
    </w:p>
    <w:p w:rsidR="0002490A" w:rsidRPr="00545290" w:rsidRDefault="007839D3" w:rsidP="00704C77">
      <w:pPr>
        <w:pStyle w:val="a0"/>
        <w:ind w:left="0" w:firstLine="709"/>
        <w:jc w:val="both"/>
        <w:rPr>
          <w:b w:val="0"/>
        </w:rPr>
      </w:pPr>
      <w:r w:rsidRPr="00545290">
        <w:rPr>
          <w:b w:val="0"/>
        </w:rPr>
        <w:t>Уполномоченный орган по вопросам закупок в лице с</w:t>
      </w:r>
      <w:r w:rsidR="0002490A" w:rsidRPr="00545290">
        <w:rPr>
          <w:b w:val="0"/>
        </w:rPr>
        <w:t>труктурно</w:t>
      </w:r>
      <w:r w:rsidRPr="00545290">
        <w:rPr>
          <w:b w:val="0"/>
        </w:rPr>
        <w:t>го</w:t>
      </w:r>
      <w:r w:rsidR="0002490A" w:rsidRPr="00545290">
        <w:rPr>
          <w:b w:val="0"/>
        </w:rPr>
        <w:t xml:space="preserve"> подразделени</w:t>
      </w:r>
      <w:r w:rsidRPr="00545290">
        <w:rPr>
          <w:b w:val="0"/>
        </w:rPr>
        <w:t>я</w:t>
      </w:r>
      <w:r w:rsidR="0002490A" w:rsidRPr="00545290">
        <w:rPr>
          <w:b w:val="0"/>
        </w:rPr>
        <w:t xml:space="preserve"> Фонда</w:t>
      </w:r>
      <w:bookmarkEnd w:id="106"/>
      <w:r w:rsidR="0002490A" w:rsidRPr="00545290">
        <w:rPr>
          <w:b w:val="0"/>
        </w:rPr>
        <w:t>:</w:t>
      </w:r>
      <w:bookmarkStart w:id="107" w:name="SUB140001"/>
      <w:bookmarkEnd w:id="107"/>
    </w:p>
    <w:p w:rsidR="0002490A" w:rsidRPr="00545290" w:rsidRDefault="0002490A" w:rsidP="00704C77">
      <w:pPr>
        <w:numPr>
          <w:ilvl w:val="0"/>
          <w:numId w:val="45"/>
        </w:numPr>
        <w:autoSpaceDE w:val="0"/>
        <w:autoSpaceDN w:val="0"/>
        <w:spacing w:line="240" w:lineRule="auto"/>
        <w:ind w:firstLine="709"/>
        <w:rPr>
          <w:rFonts w:ascii="Arial" w:hAnsi="Arial" w:cs="Arial"/>
          <w:bCs/>
          <w:sz w:val="24"/>
          <w:szCs w:val="24"/>
        </w:rPr>
      </w:pPr>
      <w:bookmarkStart w:id="108" w:name="SUB140002"/>
      <w:bookmarkEnd w:id="108"/>
      <w:r w:rsidRPr="00545290">
        <w:rPr>
          <w:rFonts w:ascii="Arial" w:hAnsi="Arial" w:cs="Arial"/>
          <w:bCs/>
          <w:sz w:val="24"/>
          <w:szCs w:val="24"/>
        </w:rPr>
        <w:t>осуществляет методологическое руководство по вопросам закупок;</w:t>
      </w:r>
    </w:p>
    <w:p w:rsidR="00FD4C1F" w:rsidRPr="00545290" w:rsidRDefault="0002490A" w:rsidP="00704C77">
      <w:pPr>
        <w:numPr>
          <w:ilvl w:val="0"/>
          <w:numId w:val="45"/>
        </w:num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осуществляет </w:t>
      </w:r>
      <w:r w:rsidR="00FD4C1F" w:rsidRPr="00545290">
        <w:rPr>
          <w:rFonts w:ascii="Arial" w:hAnsi="Arial" w:cs="Arial"/>
          <w:bCs/>
          <w:sz w:val="24"/>
          <w:szCs w:val="24"/>
        </w:rPr>
        <w:t>контроль по вопросам закупок товаров, работ и услуг, в том числе:</w:t>
      </w:r>
    </w:p>
    <w:p w:rsidR="0002490A" w:rsidRPr="00545290" w:rsidRDefault="00FD4C1F" w:rsidP="00704C77">
      <w:pPr>
        <w:autoSpaceDE w:val="0"/>
        <w:autoSpaceDN w:val="0"/>
        <w:spacing w:line="240" w:lineRule="auto"/>
        <w:ind w:firstLine="709"/>
        <w:rPr>
          <w:rFonts w:ascii="Arial" w:hAnsi="Arial" w:cs="Arial"/>
          <w:bCs/>
          <w:sz w:val="24"/>
          <w:szCs w:val="24"/>
        </w:rPr>
      </w:pPr>
      <w:r w:rsidRPr="00545290">
        <w:rPr>
          <w:rFonts w:ascii="Arial" w:hAnsi="Arial" w:cs="Arial"/>
          <w:bCs/>
          <w:sz w:val="24"/>
          <w:szCs w:val="24"/>
        </w:rPr>
        <w:t xml:space="preserve">- осуществляет </w:t>
      </w:r>
      <w:r w:rsidR="0002490A" w:rsidRPr="00545290">
        <w:rPr>
          <w:rFonts w:ascii="Arial" w:hAnsi="Arial" w:cs="Arial"/>
          <w:bCs/>
          <w:sz w:val="24"/>
          <w:szCs w:val="24"/>
        </w:rPr>
        <w:t>взаимодействие со службами внутреннего аудита организаций, вход</w:t>
      </w:r>
      <w:r w:rsidR="000D3113" w:rsidRPr="00545290">
        <w:rPr>
          <w:rFonts w:ascii="Arial" w:hAnsi="Arial" w:cs="Arial"/>
          <w:bCs/>
          <w:sz w:val="24"/>
          <w:szCs w:val="24"/>
        </w:rPr>
        <w:t>ящих в Холдинг, в сфере закупок;</w:t>
      </w:r>
    </w:p>
    <w:p w:rsidR="00EF62CF" w:rsidRPr="00545290" w:rsidRDefault="00FD4C1F" w:rsidP="00704C77">
      <w:pPr>
        <w:widowControl/>
        <w:tabs>
          <w:tab w:val="left" w:pos="993"/>
        </w:tabs>
        <w:adjustRightInd/>
        <w:spacing w:line="240" w:lineRule="auto"/>
        <w:ind w:left="567" w:firstLine="142"/>
        <w:rPr>
          <w:rFonts w:ascii="Arial" w:hAnsi="Arial" w:cs="Arial"/>
          <w:sz w:val="24"/>
          <w:szCs w:val="24"/>
        </w:rPr>
      </w:pPr>
      <w:r w:rsidRPr="00545290">
        <w:rPr>
          <w:rFonts w:ascii="Arial" w:hAnsi="Arial" w:cs="Arial"/>
          <w:sz w:val="24"/>
          <w:szCs w:val="24"/>
        </w:rPr>
        <w:t xml:space="preserve">- </w:t>
      </w:r>
      <w:r w:rsidR="00EF62CF" w:rsidRPr="00545290">
        <w:rPr>
          <w:rFonts w:ascii="Arial" w:hAnsi="Arial" w:cs="Arial"/>
          <w:sz w:val="24"/>
          <w:szCs w:val="24"/>
        </w:rPr>
        <w:t>рассматривает жалобы потенциальных поставщиков (поставщиков);</w:t>
      </w:r>
    </w:p>
    <w:p w:rsidR="00131D34" w:rsidRPr="00545290" w:rsidRDefault="00FD4C1F" w:rsidP="00704C77">
      <w:pPr>
        <w:widowControl/>
        <w:tabs>
          <w:tab w:val="left" w:pos="993"/>
        </w:tabs>
        <w:adjustRightInd/>
        <w:spacing w:line="240" w:lineRule="auto"/>
        <w:ind w:firstLine="709"/>
        <w:rPr>
          <w:rFonts w:ascii="Arial" w:hAnsi="Arial" w:cs="Arial"/>
          <w:sz w:val="24"/>
          <w:szCs w:val="24"/>
        </w:rPr>
      </w:pPr>
      <w:r w:rsidRPr="00545290">
        <w:rPr>
          <w:rFonts w:ascii="Arial" w:hAnsi="Arial" w:cs="Arial"/>
          <w:sz w:val="24"/>
          <w:szCs w:val="24"/>
        </w:rPr>
        <w:t xml:space="preserve">- </w:t>
      </w:r>
      <w:r w:rsidR="00131D34" w:rsidRPr="00545290">
        <w:rPr>
          <w:rFonts w:ascii="Arial" w:hAnsi="Arial" w:cs="Arial"/>
          <w:sz w:val="24"/>
          <w:szCs w:val="24"/>
        </w:rPr>
        <w:t>запрашивает у организаций, входящих в Холдинг необходимые документы, отчеты, справки, в том числе, необходимые для рассмотрения жалоб потенциальных поставщиков (поставщиков);</w:t>
      </w:r>
    </w:p>
    <w:p w:rsidR="00FD4C1F" w:rsidRPr="00545290" w:rsidRDefault="00FD4C1F" w:rsidP="00704C77">
      <w:pPr>
        <w:widowControl/>
        <w:tabs>
          <w:tab w:val="left" w:pos="993"/>
        </w:tabs>
        <w:adjustRightInd/>
        <w:spacing w:line="240" w:lineRule="auto"/>
        <w:ind w:firstLine="709"/>
        <w:rPr>
          <w:rFonts w:ascii="Arial" w:hAnsi="Arial" w:cs="Arial"/>
          <w:sz w:val="24"/>
          <w:szCs w:val="24"/>
        </w:rPr>
      </w:pPr>
      <w:r w:rsidRPr="00545290">
        <w:rPr>
          <w:rFonts w:ascii="Arial" w:hAnsi="Arial" w:cs="Arial"/>
          <w:sz w:val="24"/>
          <w:szCs w:val="24"/>
        </w:rPr>
        <w:t xml:space="preserve">- осуществляет </w:t>
      </w:r>
      <w:proofErr w:type="gramStart"/>
      <w:r w:rsidRPr="00545290">
        <w:rPr>
          <w:rFonts w:ascii="Arial" w:hAnsi="Arial" w:cs="Arial"/>
          <w:sz w:val="24"/>
          <w:szCs w:val="24"/>
        </w:rPr>
        <w:t>контроль за</w:t>
      </w:r>
      <w:proofErr w:type="gramEnd"/>
      <w:r w:rsidRPr="00545290">
        <w:rPr>
          <w:rFonts w:ascii="Arial" w:hAnsi="Arial" w:cs="Arial"/>
          <w:sz w:val="24"/>
          <w:szCs w:val="24"/>
        </w:rPr>
        <w:t xml:space="preserve"> соблюдением (применением) единой ценовой политики в закупках;</w:t>
      </w:r>
    </w:p>
    <w:p w:rsidR="00131D34" w:rsidRPr="00545290" w:rsidRDefault="00FD4C1F" w:rsidP="00704C77">
      <w:pPr>
        <w:widowControl/>
        <w:tabs>
          <w:tab w:val="left" w:pos="993"/>
        </w:tabs>
        <w:adjustRightInd/>
        <w:spacing w:line="240" w:lineRule="auto"/>
        <w:ind w:firstLine="709"/>
        <w:rPr>
          <w:rFonts w:ascii="Arial" w:hAnsi="Arial" w:cs="Arial"/>
          <w:sz w:val="24"/>
          <w:szCs w:val="24"/>
        </w:rPr>
      </w:pPr>
      <w:r w:rsidRPr="00545290">
        <w:rPr>
          <w:rFonts w:ascii="Arial" w:hAnsi="Arial" w:cs="Arial"/>
          <w:sz w:val="24"/>
          <w:szCs w:val="24"/>
        </w:rPr>
        <w:t xml:space="preserve">- </w:t>
      </w:r>
      <w:r w:rsidR="00131D34" w:rsidRPr="00545290">
        <w:rPr>
          <w:rFonts w:ascii="Arial" w:hAnsi="Arial" w:cs="Arial"/>
          <w:sz w:val="24"/>
          <w:szCs w:val="24"/>
        </w:rPr>
        <w:t>по итогам рассмотрения жалоб потенциальных поставщиков (поставщиков)</w:t>
      </w:r>
      <w:r w:rsidR="00CC1892" w:rsidRPr="00545290">
        <w:rPr>
          <w:rFonts w:ascii="Arial" w:hAnsi="Arial" w:cs="Arial"/>
          <w:sz w:val="24"/>
          <w:szCs w:val="24"/>
        </w:rPr>
        <w:t xml:space="preserve"> и контрольных проверок</w:t>
      </w:r>
      <w:r w:rsidR="00131D34" w:rsidRPr="00545290">
        <w:rPr>
          <w:rFonts w:ascii="Arial" w:hAnsi="Arial" w:cs="Arial"/>
          <w:sz w:val="24"/>
          <w:szCs w:val="24"/>
        </w:rPr>
        <w:t xml:space="preserve"> направляет руководству организаций, входящих в Холдинг предложения и рекомендации по принятию необходимых мер в сфере закупок; </w:t>
      </w:r>
    </w:p>
    <w:p w:rsidR="00EF62CF" w:rsidRPr="00545290" w:rsidRDefault="00EF62CF" w:rsidP="00704C77">
      <w:pPr>
        <w:widowControl/>
        <w:numPr>
          <w:ilvl w:val="0"/>
          <w:numId w:val="45"/>
        </w:numPr>
        <w:tabs>
          <w:tab w:val="left" w:pos="993"/>
        </w:tabs>
        <w:autoSpaceDE w:val="0"/>
        <w:autoSpaceDN w:val="0"/>
        <w:adjustRightInd/>
        <w:spacing w:line="240" w:lineRule="auto"/>
        <w:ind w:firstLine="709"/>
        <w:rPr>
          <w:rFonts w:ascii="Arial" w:hAnsi="Arial" w:cs="Arial"/>
          <w:bCs/>
          <w:sz w:val="24"/>
          <w:szCs w:val="24"/>
        </w:rPr>
      </w:pPr>
      <w:r w:rsidRPr="00545290">
        <w:rPr>
          <w:rFonts w:ascii="Arial" w:hAnsi="Arial" w:cs="Arial"/>
          <w:bCs/>
          <w:sz w:val="24"/>
          <w:szCs w:val="24"/>
        </w:rPr>
        <w:t xml:space="preserve">проводит мониторинг </w:t>
      </w:r>
      <w:r w:rsidR="00CC1892" w:rsidRPr="00545290">
        <w:rPr>
          <w:rFonts w:ascii="Arial" w:hAnsi="Arial" w:cs="Arial"/>
          <w:bCs/>
          <w:sz w:val="24"/>
          <w:szCs w:val="24"/>
        </w:rPr>
        <w:t xml:space="preserve">и анализ </w:t>
      </w:r>
      <w:r w:rsidRPr="00545290">
        <w:rPr>
          <w:rFonts w:ascii="Arial" w:hAnsi="Arial" w:cs="Arial"/>
          <w:bCs/>
          <w:sz w:val="24"/>
          <w:szCs w:val="24"/>
        </w:rPr>
        <w:t>закупок</w:t>
      </w:r>
      <w:r w:rsidR="00B8035D" w:rsidRPr="00545290">
        <w:rPr>
          <w:rFonts w:ascii="Arial" w:hAnsi="Arial" w:cs="Arial"/>
          <w:bCs/>
          <w:sz w:val="24"/>
          <w:szCs w:val="24"/>
        </w:rPr>
        <w:t>;</w:t>
      </w:r>
    </w:p>
    <w:p w:rsidR="00B8035D" w:rsidRPr="00545290" w:rsidRDefault="00AA1DA3" w:rsidP="00704C77">
      <w:pPr>
        <w:widowControl/>
        <w:numPr>
          <w:ilvl w:val="0"/>
          <w:numId w:val="45"/>
        </w:numPr>
        <w:tabs>
          <w:tab w:val="left" w:pos="993"/>
        </w:tabs>
        <w:autoSpaceDE w:val="0"/>
        <w:autoSpaceDN w:val="0"/>
        <w:adjustRightInd/>
        <w:spacing w:line="240" w:lineRule="auto"/>
        <w:ind w:firstLine="709"/>
        <w:rPr>
          <w:rFonts w:ascii="Arial" w:hAnsi="Arial" w:cs="Arial"/>
          <w:bCs/>
          <w:sz w:val="24"/>
          <w:szCs w:val="24"/>
        </w:rPr>
      </w:pPr>
      <w:r w:rsidRPr="00545290">
        <w:rPr>
          <w:rFonts w:ascii="Arial" w:hAnsi="Arial" w:cs="Arial"/>
          <w:bCs/>
          <w:sz w:val="24"/>
          <w:szCs w:val="24"/>
        </w:rPr>
        <w:t>проверяет</w:t>
      </w:r>
      <w:r w:rsidR="00B8035D" w:rsidRPr="00545290">
        <w:rPr>
          <w:rFonts w:ascii="Arial" w:hAnsi="Arial" w:cs="Arial"/>
          <w:bCs/>
          <w:sz w:val="24"/>
          <w:szCs w:val="24"/>
        </w:rPr>
        <w:t xml:space="preserve"> правильность признания организациями, вхо</w:t>
      </w:r>
      <w:r w:rsidR="004E7742" w:rsidRPr="00545290">
        <w:rPr>
          <w:rFonts w:ascii="Arial" w:hAnsi="Arial" w:cs="Arial"/>
          <w:bCs/>
          <w:sz w:val="24"/>
          <w:szCs w:val="24"/>
        </w:rPr>
        <w:t>дящими в Холдинг</w:t>
      </w:r>
      <w:r w:rsidR="0026084B" w:rsidRPr="00545290">
        <w:rPr>
          <w:rFonts w:ascii="Arial" w:hAnsi="Arial" w:cs="Arial"/>
          <w:bCs/>
          <w:sz w:val="24"/>
          <w:szCs w:val="24"/>
        </w:rPr>
        <w:t>,</w:t>
      </w:r>
      <w:r w:rsidR="004E7742" w:rsidRPr="00545290">
        <w:rPr>
          <w:rFonts w:ascii="Arial" w:hAnsi="Arial" w:cs="Arial"/>
          <w:bCs/>
          <w:sz w:val="24"/>
          <w:szCs w:val="24"/>
        </w:rPr>
        <w:t xml:space="preserve"> итогов закупок</w:t>
      </w:r>
      <w:r w:rsidR="00B8035D" w:rsidRPr="00545290">
        <w:rPr>
          <w:rFonts w:ascii="Arial" w:hAnsi="Arial" w:cs="Arial"/>
          <w:bCs/>
          <w:sz w:val="24"/>
          <w:szCs w:val="24"/>
        </w:rPr>
        <w:t xml:space="preserve"> несостоявшимися в соответствии с подпункт</w:t>
      </w:r>
      <w:r w:rsidR="004E7742" w:rsidRPr="00545290">
        <w:rPr>
          <w:rFonts w:ascii="Arial" w:hAnsi="Arial" w:cs="Arial"/>
          <w:bCs/>
          <w:sz w:val="24"/>
          <w:szCs w:val="24"/>
        </w:rPr>
        <w:t>ами 1) и</w:t>
      </w:r>
      <w:r w:rsidR="00B8035D" w:rsidRPr="00545290">
        <w:rPr>
          <w:rFonts w:ascii="Arial" w:hAnsi="Arial" w:cs="Arial"/>
          <w:bCs/>
          <w:sz w:val="24"/>
          <w:szCs w:val="24"/>
        </w:rPr>
        <w:t xml:space="preserve"> 2) пункта 7</w:t>
      </w:r>
      <w:r w:rsidR="00704C77" w:rsidRPr="00545290">
        <w:rPr>
          <w:rFonts w:ascii="Arial" w:hAnsi="Arial" w:cs="Arial"/>
          <w:bCs/>
          <w:sz w:val="24"/>
          <w:szCs w:val="24"/>
        </w:rPr>
        <w:t>3</w:t>
      </w:r>
      <w:r w:rsidR="00B8035D" w:rsidRPr="00545290">
        <w:rPr>
          <w:rFonts w:ascii="Arial" w:hAnsi="Arial" w:cs="Arial"/>
          <w:bCs/>
          <w:sz w:val="24"/>
          <w:szCs w:val="24"/>
        </w:rPr>
        <w:t xml:space="preserve"> Правил в порядке</w:t>
      </w:r>
      <w:r w:rsidR="0042590E" w:rsidRPr="00545290">
        <w:rPr>
          <w:rFonts w:ascii="Arial" w:hAnsi="Arial" w:cs="Arial"/>
          <w:bCs/>
          <w:sz w:val="24"/>
          <w:szCs w:val="24"/>
        </w:rPr>
        <w:t>, определенном Правлением Фонда;</w:t>
      </w:r>
    </w:p>
    <w:p w:rsidR="0042590E" w:rsidRPr="00545290" w:rsidRDefault="0042590E" w:rsidP="00704C77">
      <w:pPr>
        <w:widowControl/>
        <w:numPr>
          <w:ilvl w:val="0"/>
          <w:numId w:val="45"/>
        </w:numPr>
        <w:tabs>
          <w:tab w:val="left" w:pos="993"/>
        </w:tabs>
        <w:autoSpaceDE w:val="0"/>
        <w:autoSpaceDN w:val="0"/>
        <w:adjustRightInd/>
        <w:spacing w:line="240" w:lineRule="auto"/>
        <w:ind w:firstLine="709"/>
        <w:rPr>
          <w:rFonts w:ascii="Arial" w:hAnsi="Arial" w:cs="Arial"/>
          <w:bCs/>
          <w:sz w:val="24"/>
          <w:szCs w:val="24"/>
        </w:rPr>
      </w:pPr>
      <w:r w:rsidRPr="00545290">
        <w:rPr>
          <w:rFonts w:ascii="Arial" w:hAnsi="Arial" w:cs="Arial"/>
          <w:bCs/>
          <w:sz w:val="24"/>
          <w:szCs w:val="24"/>
        </w:rPr>
        <w:t>вправе присутствовать на любой стадии осуществления процедур закупок</w:t>
      </w:r>
      <w:r w:rsidR="00A14B23" w:rsidRPr="00545290">
        <w:rPr>
          <w:rFonts w:ascii="Arial" w:hAnsi="Arial" w:cs="Arial"/>
          <w:bCs/>
          <w:sz w:val="24"/>
          <w:szCs w:val="24"/>
        </w:rPr>
        <w:t>.</w:t>
      </w:r>
    </w:p>
    <w:p w:rsidR="0002490A" w:rsidRPr="00545290" w:rsidRDefault="0002490A" w:rsidP="0002490A">
      <w:pPr>
        <w:widowControl/>
        <w:tabs>
          <w:tab w:val="left" w:pos="993"/>
        </w:tabs>
        <w:adjustRightInd/>
        <w:spacing w:line="240" w:lineRule="auto"/>
        <w:rPr>
          <w:rFonts w:ascii="Arial" w:hAnsi="Arial" w:cs="Arial"/>
          <w:sz w:val="24"/>
          <w:szCs w:val="24"/>
        </w:rPr>
      </w:pPr>
    </w:p>
    <w:p w:rsidR="0002490A" w:rsidRPr="00545290" w:rsidRDefault="007839D3" w:rsidP="00F13AC5">
      <w:pPr>
        <w:pStyle w:val="a0"/>
        <w:ind w:left="0" w:firstLine="709"/>
        <w:jc w:val="both"/>
        <w:rPr>
          <w:b w:val="0"/>
        </w:rPr>
      </w:pPr>
      <w:r w:rsidRPr="00545290">
        <w:rPr>
          <w:b w:val="0"/>
        </w:rPr>
        <w:t>Уполномоченный орган по вопросам закупок в лице дочерней организации определенной Правлением Фонда</w:t>
      </w:r>
      <w:r w:rsidR="0002490A" w:rsidRPr="00545290">
        <w:rPr>
          <w:b w:val="0"/>
        </w:rPr>
        <w:t>:</w:t>
      </w:r>
    </w:p>
    <w:p w:rsidR="00F451D0" w:rsidRPr="00545290" w:rsidRDefault="00F451D0" w:rsidP="00F13AC5">
      <w:pPr>
        <w:widowControl/>
        <w:tabs>
          <w:tab w:val="left" w:pos="993"/>
        </w:tabs>
        <w:adjustRightInd/>
        <w:spacing w:line="240" w:lineRule="auto"/>
        <w:ind w:left="567" w:firstLine="142"/>
        <w:rPr>
          <w:rFonts w:ascii="Arial" w:hAnsi="Arial" w:cs="Arial"/>
          <w:sz w:val="24"/>
          <w:szCs w:val="24"/>
        </w:rPr>
      </w:pPr>
      <w:r w:rsidRPr="00545290">
        <w:rPr>
          <w:rFonts w:ascii="Arial" w:hAnsi="Arial" w:cs="Arial"/>
          <w:sz w:val="24"/>
          <w:szCs w:val="24"/>
        </w:rPr>
        <w:t>1)</w:t>
      </w:r>
      <w:r w:rsidRPr="00545290">
        <w:rPr>
          <w:rFonts w:ascii="Arial" w:hAnsi="Arial" w:cs="Arial"/>
          <w:color w:val="FF0000"/>
          <w:sz w:val="24"/>
          <w:szCs w:val="24"/>
        </w:rPr>
        <w:t xml:space="preserve">   </w:t>
      </w:r>
      <w:r w:rsidR="00355420" w:rsidRPr="00545290">
        <w:rPr>
          <w:rFonts w:ascii="Arial" w:hAnsi="Arial" w:cs="Arial"/>
          <w:sz w:val="24"/>
          <w:szCs w:val="24"/>
        </w:rPr>
        <w:t>координирует</w:t>
      </w:r>
      <w:r w:rsidRPr="00545290">
        <w:rPr>
          <w:rFonts w:ascii="Arial" w:hAnsi="Arial" w:cs="Arial"/>
          <w:sz w:val="24"/>
          <w:szCs w:val="24"/>
        </w:rPr>
        <w:t xml:space="preserve"> процесс закупок в организациях, входящих в Холдинг;</w:t>
      </w:r>
    </w:p>
    <w:p w:rsidR="00F451D0" w:rsidRPr="00545290" w:rsidRDefault="00355420" w:rsidP="00F13AC5">
      <w:pPr>
        <w:autoSpaceDE w:val="0"/>
        <w:autoSpaceDN w:val="0"/>
        <w:spacing w:line="240" w:lineRule="auto"/>
        <w:ind w:firstLine="709"/>
        <w:rPr>
          <w:rFonts w:ascii="Arial" w:hAnsi="Arial" w:cs="Arial"/>
          <w:bCs/>
          <w:sz w:val="24"/>
          <w:szCs w:val="24"/>
        </w:rPr>
      </w:pPr>
      <w:r w:rsidRPr="00545290">
        <w:rPr>
          <w:rFonts w:ascii="Arial" w:hAnsi="Arial" w:cs="Arial"/>
          <w:bCs/>
          <w:sz w:val="24"/>
          <w:szCs w:val="24"/>
        </w:rPr>
        <w:t>2) обучает</w:t>
      </w:r>
      <w:r w:rsidR="00F451D0" w:rsidRPr="00545290">
        <w:rPr>
          <w:rFonts w:ascii="Arial" w:hAnsi="Arial" w:cs="Arial"/>
          <w:bCs/>
          <w:sz w:val="24"/>
          <w:szCs w:val="24"/>
        </w:rPr>
        <w:t xml:space="preserve"> работников организаций, входящих в Холдинг, и организ</w:t>
      </w:r>
      <w:r w:rsidRPr="00545290">
        <w:rPr>
          <w:rFonts w:ascii="Arial" w:hAnsi="Arial" w:cs="Arial"/>
          <w:bCs/>
          <w:sz w:val="24"/>
          <w:szCs w:val="24"/>
        </w:rPr>
        <w:t>ует</w:t>
      </w:r>
      <w:r w:rsidR="00F451D0" w:rsidRPr="00545290">
        <w:rPr>
          <w:rFonts w:ascii="Arial" w:hAnsi="Arial" w:cs="Arial"/>
          <w:bCs/>
          <w:sz w:val="24"/>
          <w:szCs w:val="24"/>
        </w:rPr>
        <w:t xml:space="preserve"> семинар</w:t>
      </w:r>
      <w:r w:rsidRPr="00545290">
        <w:rPr>
          <w:rFonts w:ascii="Arial" w:hAnsi="Arial" w:cs="Arial"/>
          <w:bCs/>
          <w:sz w:val="24"/>
          <w:szCs w:val="24"/>
        </w:rPr>
        <w:t xml:space="preserve">ы </w:t>
      </w:r>
      <w:r w:rsidR="00F451D0" w:rsidRPr="00545290">
        <w:rPr>
          <w:rFonts w:ascii="Arial" w:hAnsi="Arial" w:cs="Arial"/>
          <w:bCs/>
          <w:sz w:val="24"/>
          <w:szCs w:val="24"/>
        </w:rPr>
        <w:t>по вопросам закупок;</w:t>
      </w:r>
    </w:p>
    <w:p w:rsidR="00C00B9A" w:rsidRPr="00545290" w:rsidRDefault="00F451D0" w:rsidP="00F13AC5">
      <w:pPr>
        <w:widowControl/>
        <w:tabs>
          <w:tab w:val="left" w:pos="993"/>
        </w:tabs>
        <w:adjustRightInd/>
        <w:spacing w:line="240" w:lineRule="auto"/>
        <w:ind w:firstLine="709"/>
        <w:rPr>
          <w:rFonts w:ascii="Arial" w:hAnsi="Arial" w:cs="Arial"/>
          <w:sz w:val="24"/>
          <w:szCs w:val="24"/>
        </w:rPr>
      </w:pPr>
      <w:r w:rsidRPr="00545290">
        <w:rPr>
          <w:rFonts w:ascii="Arial" w:hAnsi="Arial" w:cs="Arial"/>
          <w:sz w:val="24"/>
          <w:szCs w:val="24"/>
        </w:rPr>
        <w:t>3) взаимодейств</w:t>
      </w:r>
      <w:r w:rsidR="00355420" w:rsidRPr="00545290">
        <w:rPr>
          <w:rFonts w:ascii="Arial" w:hAnsi="Arial" w:cs="Arial"/>
          <w:sz w:val="24"/>
          <w:szCs w:val="24"/>
        </w:rPr>
        <w:t>ует</w:t>
      </w:r>
      <w:r w:rsidRPr="00545290">
        <w:rPr>
          <w:rFonts w:ascii="Arial" w:hAnsi="Arial" w:cs="Arial"/>
          <w:sz w:val="24"/>
          <w:szCs w:val="24"/>
        </w:rPr>
        <w:t xml:space="preserve"> со службами внутреннего аудита орга</w:t>
      </w:r>
      <w:r w:rsidR="00BB7174" w:rsidRPr="00545290">
        <w:rPr>
          <w:rFonts w:ascii="Arial" w:hAnsi="Arial" w:cs="Arial"/>
          <w:sz w:val="24"/>
          <w:szCs w:val="24"/>
        </w:rPr>
        <w:t>низаций, входящих в Холдинг</w:t>
      </w:r>
      <w:r w:rsidRPr="00545290">
        <w:rPr>
          <w:rFonts w:ascii="Arial" w:hAnsi="Arial" w:cs="Arial"/>
          <w:sz w:val="24"/>
          <w:szCs w:val="24"/>
        </w:rPr>
        <w:t>, в сфере закупок;</w:t>
      </w:r>
    </w:p>
    <w:p w:rsidR="00F451D0" w:rsidRPr="00545290" w:rsidRDefault="00F451D0" w:rsidP="00F13AC5">
      <w:pPr>
        <w:widowControl/>
        <w:tabs>
          <w:tab w:val="left" w:pos="993"/>
        </w:tabs>
        <w:adjustRightInd/>
        <w:spacing w:line="240" w:lineRule="auto"/>
        <w:ind w:firstLine="709"/>
        <w:rPr>
          <w:rFonts w:ascii="Arial" w:hAnsi="Arial" w:cs="Arial"/>
          <w:sz w:val="24"/>
          <w:szCs w:val="24"/>
        </w:rPr>
      </w:pPr>
      <w:r w:rsidRPr="00545290">
        <w:rPr>
          <w:rFonts w:ascii="Arial" w:hAnsi="Arial" w:cs="Arial"/>
          <w:sz w:val="24"/>
          <w:szCs w:val="24"/>
        </w:rPr>
        <w:t>4) формирует, ведет и утверждает реестры и перечни, предусмотренные Правилами;</w:t>
      </w:r>
    </w:p>
    <w:p w:rsidR="00F451D0" w:rsidRPr="00545290" w:rsidRDefault="00F451D0" w:rsidP="00F13AC5">
      <w:pPr>
        <w:widowControl/>
        <w:tabs>
          <w:tab w:val="left" w:pos="993"/>
        </w:tabs>
        <w:adjustRightInd/>
        <w:spacing w:line="240" w:lineRule="auto"/>
        <w:ind w:firstLine="709"/>
        <w:rPr>
          <w:rFonts w:ascii="Arial" w:hAnsi="Arial" w:cs="Arial"/>
          <w:sz w:val="24"/>
          <w:szCs w:val="24"/>
        </w:rPr>
      </w:pPr>
      <w:r w:rsidRPr="00545290">
        <w:rPr>
          <w:rFonts w:ascii="Arial" w:hAnsi="Arial" w:cs="Arial"/>
          <w:sz w:val="24"/>
          <w:szCs w:val="24"/>
        </w:rPr>
        <w:t xml:space="preserve">5) осуществляет сбор, обобщение и анализ отчетности в сфере закупок, представляемой организациями, входящими в Холдинг, в порядке, определенном </w:t>
      </w:r>
      <w:r w:rsidR="001769E4" w:rsidRPr="00545290">
        <w:rPr>
          <w:rFonts w:ascii="Arial" w:hAnsi="Arial" w:cs="Arial"/>
          <w:sz w:val="24"/>
          <w:szCs w:val="24"/>
        </w:rPr>
        <w:t>Фондом</w:t>
      </w:r>
      <w:r w:rsidRPr="00545290">
        <w:rPr>
          <w:rFonts w:ascii="Arial" w:hAnsi="Arial" w:cs="Arial"/>
          <w:sz w:val="24"/>
          <w:szCs w:val="24"/>
        </w:rPr>
        <w:t>;</w:t>
      </w:r>
    </w:p>
    <w:p w:rsidR="00C42B90" w:rsidRPr="00545290" w:rsidRDefault="00F451D0" w:rsidP="00F451D0">
      <w:pPr>
        <w:widowControl/>
        <w:tabs>
          <w:tab w:val="left" w:pos="993"/>
        </w:tabs>
        <w:autoSpaceDE w:val="0"/>
        <w:autoSpaceDN w:val="0"/>
        <w:adjustRightInd/>
        <w:spacing w:line="240" w:lineRule="auto"/>
        <w:rPr>
          <w:rFonts w:ascii="Arial" w:hAnsi="Arial" w:cs="Arial"/>
          <w:sz w:val="24"/>
          <w:szCs w:val="24"/>
        </w:rPr>
      </w:pPr>
      <w:r w:rsidRPr="00545290">
        <w:rPr>
          <w:rFonts w:ascii="Arial" w:hAnsi="Arial" w:cs="Arial"/>
          <w:sz w:val="24"/>
          <w:szCs w:val="24"/>
        </w:rPr>
        <w:t xml:space="preserve">         </w:t>
      </w:r>
      <w:r w:rsidR="00F13AC5" w:rsidRPr="00545290">
        <w:rPr>
          <w:rFonts w:ascii="Arial" w:hAnsi="Arial" w:cs="Arial"/>
          <w:sz w:val="24"/>
          <w:szCs w:val="24"/>
        </w:rPr>
        <w:t xml:space="preserve"> </w:t>
      </w:r>
      <w:r w:rsidRPr="00545290">
        <w:rPr>
          <w:rFonts w:ascii="Arial" w:hAnsi="Arial" w:cs="Arial"/>
          <w:sz w:val="24"/>
          <w:szCs w:val="24"/>
        </w:rPr>
        <w:t>6)   разрабатывает и внедряет информационные системы в сфере закупок;</w:t>
      </w:r>
    </w:p>
    <w:p w:rsidR="007015A9" w:rsidRPr="00545290" w:rsidRDefault="00C42B90" w:rsidP="00F13AC5">
      <w:pPr>
        <w:widowControl/>
        <w:tabs>
          <w:tab w:val="left" w:pos="993"/>
        </w:tabs>
        <w:adjustRightInd/>
        <w:spacing w:line="240" w:lineRule="auto"/>
        <w:ind w:firstLine="709"/>
        <w:rPr>
          <w:rFonts w:ascii="Arial" w:hAnsi="Arial" w:cs="Arial"/>
          <w:sz w:val="24"/>
          <w:szCs w:val="24"/>
        </w:rPr>
      </w:pPr>
      <w:r w:rsidRPr="00545290">
        <w:rPr>
          <w:rFonts w:ascii="Arial" w:hAnsi="Arial" w:cs="Arial"/>
          <w:sz w:val="24"/>
          <w:szCs w:val="24"/>
        </w:rPr>
        <w:t xml:space="preserve">7) </w:t>
      </w:r>
      <w:r w:rsidR="00F451D0" w:rsidRPr="00545290">
        <w:rPr>
          <w:rFonts w:ascii="Arial" w:hAnsi="Arial" w:cs="Arial"/>
          <w:sz w:val="24"/>
          <w:szCs w:val="24"/>
        </w:rPr>
        <w:t xml:space="preserve">при необходимости проверяет достоверность отчетных данных, материалов и информации о закупках, представленных организациями, входящими </w:t>
      </w:r>
      <w:r w:rsidR="00355420" w:rsidRPr="00545290">
        <w:rPr>
          <w:rFonts w:ascii="Arial" w:hAnsi="Arial" w:cs="Arial"/>
          <w:sz w:val="24"/>
          <w:szCs w:val="24"/>
        </w:rPr>
        <w:t>в Холдинг</w:t>
      </w:r>
      <w:r w:rsidR="00526436" w:rsidRPr="00545290">
        <w:rPr>
          <w:rFonts w:ascii="Arial" w:hAnsi="Arial" w:cs="Arial"/>
          <w:sz w:val="24"/>
          <w:szCs w:val="24"/>
        </w:rPr>
        <w:t>, в сфере закупок;</w:t>
      </w:r>
    </w:p>
    <w:p w:rsidR="002C66C3" w:rsidRPr="00545290" w:rsidRDefault="007015A9" w:rsidP="00F13AC5">
      <w:pPr>
        <w:widowControl/>
        <w:tabs>
          <w:tab w:val="left" w:pos="993"/>
        </w:tabs>
        <w:adjustRightInd/>
        <w:spacing w:line="240" w:lineRule="auto"/>
        <w:ind w:firstLine="709"/>
        <w:rPr>
          <w:rFonts w:ascii="Arial" w:hAnsi="Arial" w:cs="Arial"/>
          <w:sz w:val="24"/>
          <w:szCs w:val="24"/>
        </w:rPr>
      </w:pPr>
      <w:r w:rsidRPr="00545290">
        <w:rPr>
          <w:rFonts w:ascii="Arial" w:hAnsi="Arial" w:cs="Arial"/>
          <w:sz w:val="24"/>
          <w:szCs w:val="24"/>
        </w:rPr>
        <w:t xml:space="preserve">8) </w:t>
      </w:r>
      <w:r w:rsidR="002C66C3" w:rsidRPr="00545290">
        <w:rPr>
          <w:rFonts w:ascii="Arial" w:hAnsi="Arial" w:cs="Arial"/>
          <w:sz w:val="24"/>
          <w:szCs w:val="24"/>
        </w:rPr>
        <w:t xml:space="preserve">формирует, ведет и утверждает перечень товаров, приобретаемых у организаций инвалидов (физических лиц – инвалидов, осуществляющих предпринимательскую деятельность), производящих закупаемый товар, состоящих </w:t>
      </w:r>
      <w:r w:rsidRPr="00545290">
        <w:rPr>
          <w:rFonts w:ascii="Arial" w:hAnsi="Arial" w:cs="Arial"/>
          <w:sz w:val="24"/>
          <w:szCs w:val="24"/>
        </w:rPr>
        <w:t xml:space="preserve">в Реестре организаций инвалидов (физических лиц – инвалидов, осуществляющих предпринимательскую деятельность) </w:t>
      </w:r>
      <w:r w:rsidR="002C66C3" w:rsidRPr="00545290">
        <w:rPr>
          <w:rFonts w:ascii="Arial" w:hAnsi="Arial" w:cs="Arial"/>
          <w:sz w:val="24"/>
          <w:szCs w:val="24"/>
        </w:rPr>
        <w:t>Холдинга</w:t>
      </w:r>
      <w:r w:rsidR="00A14B23" w:rsidRPr="00545290">
        <w:rPr>
          <w:rFonts w:ascii="Arial" w:hAnsi="Arial" w:cs="Arial"/>
          <w:sz w:val="24"/>
          <w:szCs w:val="24"/>
        </w:rPr>
        <w:t>;</w:t>
      </w:r>
    </w:p>
    <w:p w:rsidR="00A14B23" w:rsidRPr="00545290" w:rsidRDefault="00A14B23" w:rsidP="00F13AC5">
      <w:pPr>
        <w:widowControl/>
        <w:tabs>
          <w:tab w:val="left" w:pos="993"/>
        </w:tabs>
        <w:adjustRightInd/>
        <w:spacing w:line="240" w:lineRule="auto"/>
        <w:ind w:firstLine="709"/>
        <w:rPr>
          <w:rFonts w:ascii="Arial" w:hAnsi="Arial" w:cs="Arial"/>
          <w:sz w:val="24"/>
          <w:szCs w:val="24"/>
        </w:rPr>
      </w:pPr>
      <w:proofErr w:type="gramStart"/>
      <w:r w:rsidRPr="00545290">
        <w:rPr>
          <w:rFonts w:ascii="Arial" w:hAnsi="Arial" w:cs="Arial"/>
          <w:sz w:val="24"/>
          <w:szCs w:val="24"/>
        </w:rPr>
        <w:t>9)</w:t>
      </w:r>
      <w:r w:rsidRPr="00545290">
        <w:rPr>
          <w:rFonts w:ascii="Arial" w:hAnsi="Arial" w:cs="Arial"/>
          <w:sz w:val="24"/>
          <w:szCs w:val="24"/>
        </w:rPr>
        <w:tab/>
      </w:r>
      <w:r w:rsidR="00DC4867" w:rsidRPr="00545290">
        <w:rPr>
          <w:rFonts w:ascii="Arial" w:hAnsi="Arial" w:cs="Arial"/>
          <w:sz w:val="24"/>
          <w:szCs w:val="24"/>
        </w:rPr>
        <w:t xml:space="preserve">определяет для организаций, входящих в Холдинг, ценовые диапазоны по товарам (по лотам, превышающим 75 миллионов тенге), за исключением случаев заключения договоров с поставщиками, занимающими на рынке монопольное или </w:t>
      </w:r>
      <w:r w:rsidR="00DC4867" w:rsidRPr="00545290">
        <w:rPr>
          <w:rFonts w:ascii="Arial" w:hAnsi="Arial" w:cs="Arial"/>
          <w:sz w:val="24"/>
          <w:szCs w:val="24"/>
        </w:rPr>
        <w:lastRenderedPageBreak/>
        <w:t>доминирующее положение, цены которых регулируются уполномоченным государственным органом в соответствии с законодательством Республики Казахстан в сфере естественных монополий и регулируемого рынка, и на товары, бывшие в употреблении</w:t>
      </w:r>
      <w:r w:rsidRPr="00545290">
        <w:rPr>
          <w:rFonts w:ascii="Arial" w:hAnsi="Arial" w:cs="Arial"/>
          <w:sz w:val="24"/>
          <w:szCs w:val="24"/>
        </w:rPr>
        <w:t>;</w:t>
      </w:r>
      <w:proofErr w:type="gramEnd"/>
    </w:p>
    <w:p w:rsidR="00A14B23" w:rsidRPr="00545290" w:rsidRDefault="00A14B23" w:rsidP="00F13AC5">
      <w:pPr>
        <w:widowControl/>
        <w:tabs>
          <w:tab w:val="left" w:pos="993"/>
        </w:tabs>
        <w:adjustRightInd/>
        <w:spacing w:line="240" w:lineRule="auto"/>
        <w:ind w:firstLine="709"/>
        <w:rPr>
          <w:rFonts w:ascii="Arial" w:hAnsi="Arial" w:cs="Arial"/>
          <w:sz w:val="24"/>
          <w:szCs w:val="24"/>
        </w:rPr>
      </w:pPr>
      <w:r w:rsidRPr="00545290">
        <w:rPr>
          <w:rFonts w:ascii="Arial" w:hAnsi="Arial" w:cs="Arial"/>
          <w:sz w:val="24"/>
          <w:szCs w:val="24"/>
        </w:rPr>
        <w:t>10)</w:t>
      </w:r>
      <w:r w:rsidRPr="00545290">
        <w:rPr>
          <w:rFonts w:ascii="Arial" w:hAnsi="Arial" w:cs="Arial"/>
          <w:sz w:val="24"/>
          <w:szCs w:val="24"/>
        </w:rPr>
        <w:tab/>
      </w:r>
      <w:r w:rsidR="00DC4867" w:rsidRPr="00545290">
        <w:rPr>
          <w:rFonts w:ascii="Arial" w:hAnsi="Arial" w:cs="Arial"/>
          <w:sz w:val="24"/>
          <w:szCs w:val="24"/>
        </w:rPr>
        <w:t>предоставляет для осуществления долгосрочных закупок товаров ценовое маркетинговое заключение</w:t>
      </w:r>
      <w:r w:rsidRPr="00545290">
        <w:rPr>
          <w:rFonts w:ascii="Arial" w:hAnsi="Arial" w:cs="Arial"/>
          <w:sz w:val="24"/>
          <w:szCs w:val="24"/>
        </w:rPr>
        <w:t>.</w:t>
      </w:r>
    </w:p>
    <w:p w:rsidR="0002490A" w:rsidRPr="00545290" w:rsidRDefault="0002490A" w:rsidP="00C00B9A">
      <w:pPr>
        <w:tabs>
          <w:tab w:val="left" w:pos="993"/>
        </w:tabs>
        <w:spacing w:line="240" w:lineRule="auto"/>
        <w:rPr>
          <w:rFonts w:ascii="Arial" w:hAnsi="Arial" w:cs="Arial"/>
          <w:sz w:val="24"/>
          <w:szCs w:val="24"/>
        </w:rPr>
      </w:pPr>
    </w:p>
    <w:p w:rsidR="0002490A" w:rsidRPr="00545290" w:rsidRDefault="0002490A" w:rsidP="008171F9">
      <w:pPr>
        <w:pStyle w:val="a0"/>
        <w:ind w:left="0" w:firstLine="709"/>
        <w:jc w:val="both"/>
        <w:rPr>
          <w:b w:val="0"/>
        </w:rPr>
      </w:pPr>
      <w:r w:rsidRPr="00545290">
        <w:rPr>
          <w:b w:val="0"/>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w:t>
      </w:r>
      <w:r w:rsidR="00C00B9A" w:rsidRPr="00545290">
        <w:rPr>
          <w:b w:val="0"/>
        </w:rPr>
        <w:t>, в соответствии с законодательством Республики Казахстан</w:t>
      </w:r>
      <w:r w:rsidRPr="00545290">
        <w:rPr>
          <w:b w:val="0"/>
        </w:rPr>
        <w:t xml:space="preserve">. </w:t>
      </w:r>
    </w:p>
    <w:p w:rsidR="0002490A" w:rsidRPr="00545290" w:rsidRDefault="00C00B9A" w:rsidP="006E689B">
      <w:pPr>
        <w:tabs>
          <w:tab w:val="left" w:pos="1134"/>
        </w:tabs>
        <w:spacing w:line="240" w:lineRule="auto"/>
        <w:rPr>
          <w:rFonts w:ascii="Arial" w:hAnsi="Arial" w:cs="Arial"/>
          <w:sz w:val="24"/>
          <w:szCs w:val="24"/>
        </w:rPr>
      </w:pPr>
      <w:r w:rsidRPr="00545290">
        <w:rPr>
          <w:rFonts w:ascii="Arial" w:hAnsi="Arial" w:cs="Arial"/>
          <w:sz w:val="24"/>
          <w:szCs w:val="24"/>
        </w:rPr>
        <w:t xml:space="preserve">         </w:t>
      </w:r>
      <w:r w:rsidR="008171F9" w:rsidRPr="00545290">
        <w:rPr>
          <w:rFonts w:ascii="Arial" w:hAnsi="Arial" w:cs="Arial"/>
          <w:sz w:val="24"/>
          <w:szCs w:val="24"/>
        </w:rPr>
        <w:t xml:space="preserve"> </w:t>
      </w:r>
      <w:r w:rsidR="0002490A" w:rsidRPr="00545290">
        <w:rPr>
          <w:rFonts w:ascii="Arial" w:hAnsi="Arial" w:cs="Arial"/>
          <w:sz w:val="24"/>
          <w:szCs w:val="24"/>
        </w:rPr>
        <w:t xml:space="preserve">Жалобы </w:t>
      </w:r>
      <w:r w:rsidRPr="00545290">
        <w:rPr>
          <w:rFonts w:ascii="Arial" w:hAnsi="Arial" w:cs="Arial"/>
          <w:sz w:val="24"/>
          <w:szCs w:val="24"/>
        </w:rPr>
        <w:t xml:space="preserve">также </w:t>
      </w:r>
      <w:r w:rsidR="0002490A" w:rsidRPr="00545290">
        <w:rPr>
          <w:rFonts w:ascii="Arial" w:hAnsi="Arial" w:cs="Arial"/>
          <w:sz w:val="24"/>
          <w:szCs w:val="24"/>
        </w:rPr>
        <w:t>могут быть направл</w:t>
      </w:r>
      <w:r w:rsidRPr="00545290">
        <w:rPr>
          <w:rFonts w:ascii="Arial" w:hAnsi="Arial" w:cs="Arial"/>
          <w:sz w:val="24"/>
          <w:szCs w:val="24"/>
        </w:rPr>
        <w:t>ены для рассмотрения Заказчику или</w:t>
      </w:r>
      <w:r w:rsidR="00A43CF5" w:rsidRPr="00545290">
        <w:rPr>
          <w:rFonts w:ascii="Arial" w:hAnsi="Arial" w:cs="Arial"/>
          <w:sz w:val="24"/>
          <w:szCs w:val="24"/>
        </w:rPr>
        <w:t xml:space="preserve"> уполномоченному органу по вопросам закупок.</w:t>
      </w:r>
    </w:p>
    <w:p w:rsidR="00C10646" w:rsidRPr="00545290" w:rsidRDefault="00C10646" w:rsidP="006E689B">
      <w:pPr>
        <w:tabs>
          <w:tab w:val="left" w:pos="1134"/>
        </w:tabs>
        <w:spacing w:line="240" w:lineRule="auto"/>
        <w:rPr>
          <w:rFonts w:ascii="Arial" w:hAnsi="Arial" w:cs="Arial"/>
          <w:sz w:val="24"/>
          <w:szCs w:val="24"/>
        </w:rPr>
      </w:pPr>
      <w:r w:rsidRPr="00545290">
        <w:rPr>
          <w:rFonts w:ascii="Arial" w:hAnsi="Arial" w:cs="Arial"/>
          <w:sz w:val="24"/>
          <w:szCs w:val="24"/>
        </w:rPr>
        <w:t xml:space="preserve">         </w:t>
      </w:r>
    </w:p>
    <w:p w:rsidR="00C10646" w:rsidRPr="00545290" w:rsidRDefault="00C10646" w:rsidP="008171F9">
      <w:pPr>
        <w:pStyle w:val="a0"/>
        <w:ind w:left="0" w:firstLine="709"/>
        <w:jc w:val="both"/>
        <w:rPr>
          <w:b w:val="0"/>
        </w:rPr>
      </w:pPr>
      <w:r w:rsidRPr="00545290">
        <w:t xml:space="preserve"> </w:t>
      </w:r>
      <w:r w:rsidRPr="00545290">
        <w:rPr>
          <w:b w:val="0"/>
        </w:rPr>
        <w:t xml:space="preserve">В случае делегирования Фондом на договорной основе осуществления контроля по вопросам, предусмотренным в подпунктах </w:t>
      </w:r>
      <w:r w:rsidR="00FE61EF" w:rsidRPr="00545290">
        <w:rPr>
          <w:b w:val="0"/>
        </w:rPr>
        <w:t>2</w:t>
      </w:r>
      <w:r w:rsidRPr="00545290">
        <w:rPr>
          <w:b w:val="0"/>
        </w:rPr>
        <w:t xml:space="preserve">) – </w:t>
      </w:r>
      <w:r w:rsidR="00A14B23" w:rsidRPr="00545290">
        <w:rPr>
          <w:b w:val="0"/>
        </w:rPr>
        <w:t>6</w:t>
      </w:r>
      <w:r w:rsidR="00602F97" w:rsidRPr="00545290">
        <w:rPr>
          <w:b w:val="0"/>
        </w:rPr>
        <w:t>)</w:t>
      </w:r>
      <w:r w:rsidRPr="00545290">
        <w:rPr>
          <w:b w:val="0"/>
        </w:rPr>
        <w:t xml:space="preserve"> пункта 1</w:t>
      </w:r>
      <w:r w:rsidR="00972BA8" w:rsidRPr="00545290">
        <w:rPr>
          <w:b w:val="0"/>
        </w:rPr>
        <w:t>4</w:t>
      </w:r>
      <w:r w:rsidR="00611EE6" w:rsidRPr="00545290">
        <w:rPr>
          <w:b w:val="0"/>
        </w:rPr>
        <w:t>4</w:t>
      </w:r>
      <w:r w:rsidRPr="00545290">
        <w:rPr>
          <w:b w:val="0"/>
        </w:rPr>
        <w:t xml:space="preserve"> Правил Уполномоченному органу по вопросам закупок в лице дочерней организации, определенной Правлением Фонда, Заказчики вправе обжаловать акты проверок, вынесенные Уполномоченным органом в порядке осуществления делегированных ему полномочий. </w:t>
      </w:r>
    </w:p>
    <w:p w:rsidR="00C10646" w:rsidRPr="00545290" w:rsidRDefault="00C10646" w:rsidP="006E689B">
      <w:pPr>
        <w:tabs>
          <w:tab w:val="left" w:pos="1134"/>
        </w:tabs>
        <w:spacing w:line="240" w:lineRule="auto"/>
        <w:rPr>
          <w:rFonts w:ascii="Arial" w:hAnsi="Arial" w:cs="Arial"/>
          <w:sz w:val="24"/>
          <w:szCs w:val="24"/>
        </w:rPr>
      </w:pPr>
      <w:r w:rsidRPr="00545290">
        <w:rPr>
          <w:rFonts w:ascii="Arial" w:hAnsi="Arial" w:cs="Arial"/>
          <w:sz w:val="24"/>
          <w:szCs w:val="24"/>
        </w:rPr>
        <w:t xml:space="preserve">         </w:t>
      </w:r>
      <w:r w:rsidR="008171F9" w:rsidRPr="00545290">
        <w:rPr>
          <w:rFonts w:ascii="Arial" w:hAnsi="Arial" w:cs="Arial"/>
          <w:sz w:val="24"/>
          <w:szCs w:val="24"/>
        </w:rPr>
        <w:t xml:space="preserve"> </w:t>
      </w:r>
      <w:r w:rsidRPr="00545290">
        <w:rPr>
          <w:rFonts w:ascii="Arial" w:hAnsi="Arial" w:cs="Arial"/>
          <w:sz w:val="24"/>
          <w:szCs w:val="24"/>
        </w:rPr>
        <w:t>Обжалование согласно настоящему пункту производится путем обращения в комиссию по рассмотрению жалоб по вопросам закупок, создаваемую в Фонде.</w:t>
      </w:r>
    </w:p>
    <w:p w:rsidR="00C10646" w:rsidRPr="00545290" w:rsidRDefault="00C10646" w:rsidP="006E689B">
      <w:pPr>
        <w:tabs>
          <w:tab w:val="left" w:pos="1134"/>
        </w:tabs>
        <w:spacing w:line="240" w:lineRule="auto"/>
        <w:rPr>
          <w:rFonts w:ascii="Arial" w:hAnsi="Arial" w:cs="Arial"/>
          <w:sz w:val="24"/>
          <w:szCs w:val="24"/>
        </w:rPr>
      </w:pPr>
      <w:r w:rsidRPr="00545290">
        <w:rPr>
          <w:rFonts w:ascii="Arial" w:hAnsi="Arial" w:cs="Arial"/>
          <w:sz w:val="24"/>
          <w:szCs w:val="24"/>
        </w:rPr>
        <w:t xml:space="preserve">         </w:t>
      </w:r>
      <w:r w:rsidR="008171F9" w:rsidRPr="00545290">
        <w:rPr>
          <w:rFonts w:ascii="Arial" w:hAnsi="Arial" w:cs="Arial"/>
          <w:sz w:val="24"/>
          <w:szCs w:val="24"/>
        </w:rPr>
        <w:t xml:space="preserve"> </w:t>
      </w:r>
      <w:r w:rsidRPr="00545290">
        <w:rPr>
          <w:rFonts w:ascii="Arial" w:hAnsi="Arial" w:cs="Arial"/>
          <w:sz w:val="24"/>
          <w:szCs w:val="24"/>
        </w:rPr>
        <w:t>Состав комиссии и порядок рассмотрения обращения Заказчиков, связанных с обжалованием актов проверок, определяются Правлением Фонда.</w:t>
      </w:r>
    </w:p>
    <w:p w:rsidR="00B7305C" w:rsidRPr="00545290" w:rsidRDefault="00B7305C" w:rsidP="006E689B">
      <w:pPr>
        <w:tabs>
          <w:tab w:val="left" w:pos="1134"/>
        </w:tabs>
        <w:spacing w:line="240" w:lineRule="auto"/>
        <w:rPr>
          <w:rFonts w:ascii="Arial" w:hAnsi="Arial" w:cs="Arial"/>
          <w:sz w:val="24"/>
          <w:szCs w:val="24"/>
        </w:rPr>
      </w:pPr>
    </w:p>
    <w:p w:rsidR="00C4470B" w:rsidRPr="00545290" w:rsidRDefault="008171F9" w:rsidP="008171F9">
      <w:pPr>
        <w:pStyle w:val="a0"/>
        <w:numPr>
          <w:ilvl w:val="0"/>
          <w:numId w:val="0"/>
        </w:numPr>
        <w:ind w:left="927"/>
      </w:pPr>
      <w:bookmarkStart w:id="109" w:name="_Toc393286626"/>
      <w:r w:rsidRPr="00545290">
        <w:t xml:space="preserve">13. </w:t>
      </w:r>
      <w:r w:rsidR="00D64903" w:rsidRPr="00545290">
        <w:t>Ответственность за нарушение норм Правил</w:t>
      </w:r>
      <w:bookmarkEnd w:id="109"/>
    </w:p>
    <w:p w:rsidR="00D64903" w:rsidRPr="00545290" w:rsidRDefault="00D64903" w:rsidP="00D64903">
      <w:pPr>
        <w:pStyle w:val="a0"/>
        <w:numPr>
          <w:ilvl w:val="0"/>
          <w:numId w:val="0"/>
        </w:numPr>
        <w:ind w:left="927"/>
        <w:jc w:val="both"/>
      </w:pPr>
    </w:p>
    <w:p w:rsidR="00C4470B" w:rsidRPr="00545290" w:rsidRDefault="00C4470B" w:rsidP="008171F9">
      <w:pPr>
        <w:pStyle w:val="a0"/>
        <w:ind w:left="0" w:firstLine="709"/>
        <w:jc w:val="both"/>
        <w:rPr>
          <w:b w:val="0"/>
        </w:rPr>
      </w:pPr>
      <w:r w:rsidRPr="00545290">
        <w:rPr>
          <w:b w:val="0"/>
        </w:rPr>
        <w:t>Работники Заказчика</w:t>
      </w:r>
      <w:r w:rsidR="0051300C" w:rsidRPr="00545290">
        <w:rPr>
          <w:b w:val="0"/>
        </w:rPr>
        <w:t>/Организатора закупок</w:t>
      </w:r>
      <w:r w:rsidRPr="00545290">
        <w:rPr>
          <w:b w:val="0"/>
        </w:rPr>
        <w:t xml:space="preserve">, в том числе руководитель, курирующий вопросы закупок, члены и секретарь тендерной комиссии, </w:t>
      </w:r>
      <w:r w:rsidR="00EA1612" w:rsidRPr="00545290">
        <w:rPr>
          <w:b w:val="0"/>
        </w:rPr>
        <w:t xml:space="preserve">эксперты и/или члены экспертной комиссии, </w:t>
      </w:r>
      <w:r w:rsidRPr="00545290">
        <w:rPr>
          <w:b w:val="0"/>
        </w:rPr>
        <w:t xml:space="preserve">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Правил. </w:t>
      </w:r>
    </w:p>
    <w:p w:rsidR="00C4470B" w:rsidRPr="00545290" w:rsidRDefault="00C4470B" w:rsidP="008171F9">
      <w:pPr>
        <w:pStyle w:val="a2"/>
        <w:numPr>
          <w:ilvl w:val="0"/>
          <w:numId w:val="0"/>
        </w:numPr>
        <w:ind w:firstLine="709"/>
      </w:pPr>
      <w:r w:rsidRPr="00545290">
        <w:t xml:space="preserve">Порядок привлечения к ответственности работников за нарушение норм Правил определяется на основании </w:t>
      </w:r>
      <w:r w:rsidR="00E80672" w:rsidRPr="00545290">
        <w:t>внутреннего документа</w:t>
      </w:r>
      <w:r w:rsidRPr="00545290">
        <w:t xml:space="preserve">, утвержденного решением Заказчика, устанавливающего меры и степень ответственности в соответствии с законодательством Республики Казахстан. </w:t>
      </w:r>
    </w:p>
    <w:p w:rsidR="006E689B" w:rsidRPr="00545290" w:rsidRDefault="006E689B" w:rsidP="006E689B">
      <w:pPr>
        <w:tabs>
          <w:tab w:val="left" w:pos="1134"/>
        </w:tabs>
        <w:spacing w:line="240" w:lineRule="auto"/>
        <w:rPr>
          <w:rFonts w:ascii="Arial" w:hAnsi="Arial" w:cs="Arial"/>
          <w:sz w:val="24"/>
          <w:szCs w:val="24"/>
        </w:rPr>
      </w:pPr>
    </w:p>
    <w:p w:rsidR="0002490A" w:rsidRPr="00545290" w:rsidRDefault="008171F9" w:rsidP="008171F9">
      <w:pPr>
        <w:pStyle w:val="a0"/>
        <w:numPr>
          <w:ilvl w:val="0"/>
          <w:numId w:val="0"/>
        </w:numPr>
      </w:pPr>
      <w:bookmarkStart w:id="110" w:name="_Toc231118152"/>
      <w:bookmarkStart w:id="111" w:name="_Toc393286627"/>
      <w:bookmarkEnd w:id="1"/>
      <w:bookmarkEnd w:id="2"/>
      <w:r w:rsidRPr="00545290">
        <w:t xml:space="preserve">14. </w:t>
      </w:r>
      <w:r w:rsidR="0002490A" w:rsidRPr="00545290">
        <w:t>Заключительные положения</w:t>
      </w:r>
      <w:bookmarkEnd w:id="110"/>
      <w:bookmarkEnd w:id="111"/>
    </w:p>
    <w:p w:rsidR="0002490A" w:rsidRPr="00545290" w:rsidRDefault="0002490A" w:rsidP="0002490A">
      <w:pPr>
        <w:tabs>
          <w:tab w:val="left" w:pos="1134"/>
        </w:tabs>
        <w:spacing w:line="240" w:lineRule="auto"/>
        <w:rPr>
          <w:rFonts w:ascii="Arial" w:hAnsi="Arial" w:cs="Arial"/>
          <w:sz w:val="24"/>
          <w:szCs w:val="24"/>
        </w:rPr>
      </w:pPr>
    </w:p>
    <w:p w:rsidR="0002490A" w:rsidRPr="00545290" w:rsidRDefault="0002490A" w:rsidP="008171F9">
      <w:pPr>
        <w:pStyle w:val="a0"/>
        <w:ind w:left="0" w:firstLine="709"/>
        <w:jc w:val="both"/>
        <w:rPr>
          <w:b w:val="0"/>
        </w:rPr>
      </w:pPr>
      <w:r w:rsidRPr="00545290">
        <w:rPr>
          <w:b w:val="0"/>
        </w:rPr>
        <w:t>Процедуры закупок, начатые (объявленные) до введения в действие Правил, осуществляются в соответствии с порядком, действовавшим на дату принятия решения об осуществлении закупок.</w:t>
      </w:r>
    </w:p>
    <w:p w:rsidR="00EA1612" w:rsidRPr="00545290" w:rsidRDefault="00860FF9" w:rsidP="004F0A02">
      <w:pPr>
        <w:tabs>
          <w:tab w:val="left" w:pos="1134"/>
        </w:tabs>
        <w:spacing w:line="240" w:lineRule="auto"/>
        <w:ind w:firstLine="709"/>
        <w:rPr>
          <w:rFonts w:ascii="Arial" w:hAnsi="Arial" w:cs="Arial"/>
          <w:sz w:val="24"/>
          <w:szCs w:val="24"/>
        </w:rPr>
      </w:pPr>
      <w:r w:rsidRPr="00545290">
        <w:rPr>
          <w:rFonts w:ascii="Arial" w:hAnsi="Arial" w:cs="Arial"/>
          <w:sz w:val="24"/>
          <w:szCs w:val="24"/>
        </w:rPr>
        <w:t xml:space="preserve">Процедуры перераспределения </w:t>
      </w:r>
      <w:r w:rsidR="001D653F" w:rsidRPr="00545290">
        <w:rPr>
          <w:rFonts w:ascii="Arial" w:hAnsi="Arial" w:cs="Arial"/>
          <w:sz w:val="24"/>
          <w:szCs w:val="24"/>
        </w:rPr>
        <w:t>товаров</w:t>
      </w:r>
      <w:r w:rsidRPr="00545290">
        <w:rPr>
          <w:rFonts w:ascii="Arial" w:hAnsi="Arial" w:cs="Arial"/>
          <w:sz w:val="24"/>
          <w:szCs w:val="24"/>
        </w:rPr>
        <w:t xml:space="preserve"> по долгосрочным договорам</w:t>
      </w:r>
      <w:r w:rsidR="00CB5C99" w:rsidRPr="00545290">
        <w:rPr>
          <w:rFonts w:ascii="Arial" w:hAnsi="Arial" w:cs="Arial"/>
          <w:sz w:val="24"/>
          <w:szCs w:val="24"/>
        </w:rPr>
        <w:t>,</w:t>
      </w:r>
      <w:r w:rsidRPr="00545290">
        <w:rPr>
          <w:rFonts w:ascii="Arial" w:hAnsi="Arial" w:cs="Arial"/>
          <w:sz w:val="24"/>
          <w:szCs w:val="24"/>
        </w:rPr>
        <w:t xml:space="preserve"> </w:t>
      </w:r>
      <w:r w:rsidR="002F02B6" w:rsidRPr="00545290">
        <w:rPr>
          <w:rFonts w:ascii="Arial" w:hAnsi="Arial" w:cs="Arial"/>
          <w:sz w:val="24"/>
          <w:szCs w:val="24"/>
        </w:rPr>
        <w:t>заключенным до вступления в силу настоящих Правил</w:t>
      </w:r>
      <w:r w:rsidRPr="00545290">
        <w:rPr>
          <w:rFonts w:ascii="Arial" w:hAnsi="Arial" w:cs="Arial"/>
          <w:sz w:val="24"/>
          <w:szCs w:val="24"/>
        </w:rPr>
        <w:t xml:space="preserve"> осуществляются в соответствии с Порядком осуществления долгосрочных закупок, действовавшим на дату заключения долгосрочного договора</w:t>
      </w:r>
      <w:r w:rsidR="001605E3" w:rsidRPr="00545290">
        <w:rPr>
          <w:rFonts w:ascii="Arial" w:hAnsi="Arial" w:cs="Arial"/>
          <w:sz w:val="24"/>
          <w:szCs w:val="24"/>
        </w:rPr>
        <w:t>.</w:t>
      </w:r>
    </w:p>
    <w:p w:rsidR="008171F9" w:rsidRPr="00545290" w:rsidRDefault="00EA1612" w:rsidP="00044F73">
      <w:pPr>
        <w:pStyle w:val="a0"/>
        <w:ind w:left="0" w:firstLine="709"/>
        <w:jc w:val="both"/>
        <w:rPr>
          <w:b w:val="0"/>
        </w:rPr>
      </w:pPr>
      <w:r w:rsidRPr="00545290">
        <w:rPr>
          <w:b w:val="0"/>
        </w:rPr>
        <w:t>Филиалы и представительства Заказчика, расположенные за пределами Республики Казахстан, осуществляют закупки на основании инструкции (регламента), разработанной на основании Правил, и после согласования с уполномоченным органом по вопросам закупок в лице дочерней организации, определенной Правлением Фонда, утвержденной органом управления или наблюдательным советом.</w:t>
      </w:r>
    </w:p>
    <w:p w:rsidR="00FB0C6A" w:rsidRPr="00545290" w:rsidRDefault="00FB0C6A" w:rsidP="00B129DD">
      <w:pPr>
        <w:spacing w:line="240" w:lineRule="auto"/>
        <w:outlineLvl w:val="0"/>
        <w:rPr>
          <w:rFonts w:ascii="Arial" w:hAnsi="Arial" w:cs="Arial"/>
          <w:sz w:val="24"/>
          <w:szCs w:val="24"/>
        </w:rPr>
      </w:pPr>
    </w:p>
    <w:p w:rsidR="00831766" w:rsidRPr="00545290" w:rsidRDefault="00831766" w:rsidP="00831766">
      <w:pPr>
        <w:spacing w:line="240" w:lineRule="auto"/>
        <w:ind w:left="6096"/>
        <w:outlineLvl w:val="0"/>
        <w:rPr>
          <w:rStyle w:val="s0"/>
          <w:rFonts w:ascii="Arial" w:hAnsi="Arial" w:cs="Arial"/>
          <w:sz w:val="24"/>
          <w:szCs w:val="24"/>
        </w:rPr>
      </w:pPr>
      <w:r w:rsidRPr="00545290">
        <w:rPr>
          <w:rStyle w:val="s0"/>
          <w:rFonts w:ascii="Arial" w:hAnsi="Arial" w:cs="Arial"/>
          <w:sz w:val="24"/>
          <w:szCs w:val="24"/>
        </w:rPr>
        <w:t xml:space="preserve">Приложение № </w:t>
      </w:r>
      <w:r w:rsidR="00F628C8" w:rsidRPr="00545290">
        <w:rPr>
          <w:rStyle w:val="s0"/>
          <w:rFonts w:ascii="Arial" w:hAnsi="Arial" w:cs="Arial"/>
          <w:sz w:val="24"/>
          <w:szCs w:val="24"/>
        </w:rPr>
        <w:t>1</w:t>
      </w:r>
      <w:r w:rsidRPr="00545290">
        <w:rPr>
          <w:rStyle w:val="s0"/>
          <w:rFonts w:ascii="Arial" w:hAnsi="Arial" w:cs="Arial"/>
          <w:sz w:val="24"/>
          <w:szCs w:val="24"/>
        </w:rPr>
        <w:t xml:space="preserve"> к Правилам </w:t>
      </w:r>
    </w:p>
    <w:p w:rsidR="00831766" w:rsidRPr="00545290" w:rsidRDefault="00831766" w:rsidP="00831766">
      <w:pPr>
        <w:tabs>
          <w:tab w:val="left" w:pos="993"/>
        </w:tabs>
        <w:spacing w:line="240" w:lineRule="auto"/>
        <w:ind w:left="6379"/>
        <w:outlineLvl w:val="0"/>
        <w:rPr>
          <w:rStyle w:val="s0"/>
          <w:rFonts w:ascii="Arial" w:hAnsi="Arial" w:cs="Arial"/>
          <w:sz w:val="24"/>
          <w:szCs w:val="24"/>
        </w:rPr>
      </w:pPr>
    </w:p>
    <w:p w:rsidR="00831766" w:rsidRPr="00545290" w:rsidRDefault="00831766" w:rsidP="00831766">
      <w:pPr>
        <w:tabs>
          <w:tab w:val="left" w:pos="1134"/>
        </w:tabs>
        <w:spacing w:line="240" w:lineRule="auto"/>
        <w:ind w:left="5580"/>
        <w:rPr>
          <w:rStyle w:val="s0"/>
          <w:rFonts w:ascii="Arial" w:hAnsi="Arial" w:cs="Arial"/>
          <w:sz w:val="24"/>
          <w:szCs w:val="24"/>
        </w:rPr>
      </w:pPr>
    </w:p>
    <w:p w:rsidR="00831766" w:rsidRPr="00545290" w:rsidRDefault="00831766" w:rsidP="00831766">
      <w:pPr>
        <w:spacing w:line="240" w:lineRule="auto"/>
        <w:jc w:val="center"/>
        <w:outlineLvl w:val="0"/>
        <w:rPr>
          <w:rStyle w:val="s0"/>
          <w:rFonts w:ascii="Arial" w:hAnsi="Arial" w:cs="Arial"/>
          <w:b/>
          <w:sz w:val="24"/>
          <w:szCs w:val="24"/>
        </w:rPr>
      </w:pPr>
      <w:r w:rsidRPr="00545290">
        <w:rPr>
          <w:rStyle w:val="s0"/>
          <w:rFonts w:ascii="Arial" w:hAnsi="Arial" w:cs="Arial"/>
          <w:b/>
          <w:sz w:val="24"/>
          <w:szCs w:val="24"/>
        </w:rPr>
        <w:t xml:space="preserve">Специальный порядок осуществления закупок консультационных услуг </w:t>
      </w:r>
    </w:p>
    <w:p w:rsidR="00831766" w:rsidRPr="00545290" w:rsidRDefault="00831766" w:rsidP="00831766">
      <w:pPr>
        <w:spacing w:line="240" w:lineRule="auto"/>
        <w:jc w:val="center"/>
        <w:outlineLvl w:val="0"/>
        <w:rPr>
          <w:rStyle w:val="s0"/>
          <w:rFonts w:ascii="Arial" w:hAnsi="Arial" w:cs="Arial"/>
          <w:sz w:val="24"/>
          <w:szCs w:val="24"/>
        </w:rPr>
      </w:pPr>
    </w:p>
    <w:p w:rsidR="00831766" w:rsidRPr="00545290" w:rsidRDefault="00831766" w:rsidP="00831766">
      <w:pPr>
        <w:spacing w:line="240" w:lineRule="auto"/>
        <w:ind w:firstLine="567"/>
        <w:rPr>
          <w:rStyle w:val="s0"/>
          <w:rFonts w:ascii="Arial" w:hAnsi="Arial" w:cs="Arial"/>
          <w:sz w:val="24"/>
          <w:szCs w:val="24"/>
        </w:rPr>
      </w:pPr>
      <w:r w:rsidRPr="00545290">
        <w:rPr>
          <w:rStyle w:val="s0"/>
          <w:rFonts w:ascii="Arial" w:hAnsi="Arial" w:cs="Arial"/>
          <w:sz w:val="24"/>
          <w:szCs w:val="24"/>
        </w:rPr>
        <w:t>1. Настоящий Специальный порядок осуществления закупок консультационных  услуг по сопровождению реализации Программы трансформации Фонда, утвержденной решением Совета директоров Фонда от 17 сентября 2014 года № 113</w:t>
      </w:r>
      <w:r w:rsidRPr="00545290" w:rsidDel="007A233B">
        <w:rPr>
          <w:rStyle w:val="s0"/>
          <w:rFonts w:ascii="Arial" w:hAnsi="Arial" w:cs="Arial"/>
          <w:sz w:val="24"/>
          <w:szCs w:val="24"/>
        </w:rPr>
        <w:t xml:space="preserve"> </w:t>
      </w:r>
      <w:r w:rsidRPr="00545290">
        <w:rPr>
          <w:rStyle w:val="s0"/>
          <w:rFonts w:ascii="Arial" w:hAnsi="Arial" w:cs="Arial"/>
          <w:sz w:val="24"/>
          <w:szCs w:val="24"/>
        </w:rPr>
        <w:t xml:space="preserve">(далее - Услуги), определяет порядок организации и проведения закупок Услуг. </w:t>
      </w:r>
    </w:p>
    <w:p w:rsidR="00831766" w:rsidRPr="00545290" w:rsidRDefault="00831766" w:rsidP="00831766">
      <w:pPr>
        <w:spacing w:line="240" w:lineRule="auto"/>
        <w:rPr>
          <w:rStyle w:val="s0"/>
          <w:rFonts w:ascii="Arial" w:hAnsi="Arial" w:cs="Arial"/>
          <w:sz w:val="24"/>
          <w:szCs w:val="24"/>
        </w:rPr>
      </w:pPr>
    </w:p>
    <w:p w:rsidR="00831766" w:rsidRPr="00545290" w:rsidRDefault="00831766" w:rsidP="00831766">
      <w:pPr>
        <w:spacing w:line="240" w:lineRule="auto"/>
        <w:jc w:val="center"/>
        <w:rPr>
          <w:rStyle w:val="s0"/>
          <w:rFonts w:ascii="Arial" w:hAnsi="Arial" w:cs="Arial"/>
          <w:b/>
          <w:sz w:val="24"/>
          <w:szCs w:val="24"/>
        </w:rPr>
      </w:pPr>
      <w:r w:rsidRPr="00545290">
        <w:rPr>
          <w:rStyle w:val="s0"/>
          <w:rFonts w:ascii="Arial" w:hAnsi="Arial" w:cs="Arial"/>
          <w:b/>
          <w:sz w:val="24"/>
          <w:szCs w:val="24"/>
        </w:rPr>
        <w:t xml:space="preserve">Раздел 2. Проведение аттестации потенциальных поставщиков </w:t>
      </w: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2. Аттестация потенциальных поставщиков Услуг осуществляется Фондом и  предусматривает проведение следующих последовательных мероприятий:</w:t>
      </w:r>
    </w:p>
    <w:p w:rsidR="00831766" w:rsidRPr="00545290" w:rsidRDefault="00831766" w:rsidP="00015696">
      <w:pPr>
        <w:numPr>
          <w:ilvl w:val="0"/>
          <w:numId w:val="59"/>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утверждение состава Комиссии Фонда, при необходимости экспертной комиссии (эксперта), назначение секретаря комиссии;</w:t>
      </w:r>
    </w:p>
    <w:p w:rsidR="00831766" w:rsidRPr="00545290" w:rsidRDefault="00831766" w:rsidP="00015696">
      <w:pPr>
        <w:numPr>
          <w:ilvl w:val="0"/>
          <w:numId w:val="59"/>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утверждение документации по аттестации потенциальных поставщиков;</w:t>
      </w:r>
    </w:p>
    <w:p w:rsidR="00831766" w:rsidRPr="00545290" w:rsidRDefault="00831766" w:rsidP="00015696">
      <w:pPr>
        <w:numPr>
          <w:ilvl w:val="0"/>
          <w:numId w:val="59"/>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принятие решения о проведении аттестации потенциальных поставщиков;</w:t>
      </w:r>
    </w:p>
    <w:p w:rsidR="00831766" w:rsidRPr="00545290" w:rsidRDefault="00831766" w:rsidP="00015696">
      <w:pPr>
        <w:numPr>
          <w:ilvl w:val="0"/>
          <w:numId w:val="59"/>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 xml:space="preserve">размещение объявления о проведении  аттестации на веб-сайте Фонда, и публикация в периодическом печатном издании, распространяемом на всей территории Республики Казахстан, с периодичностью издания не менее 3 (трех) раз в неделю; </w:t>
      </w:r>
    </w:p>
    <w:p w:rsidR="00831766" w:rsidRPr="00545290" w:rsidRDefault="00831766" w:rsidP="00015696">
      <w:pPr>
        <w:numPr>
          <w:ilvl w:val="0"/>
          <w:numId w:val="59"/>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размещение документации по аттестации потенциальных поставщиков на веб-сайте Фонда;</w:t>
      </w:r>
      <w:r w:rsidRPr="00545290">
        <w:rPr>
          <w:rStyle w:val="s0"/>
          <w:rFonts w:ascii="Arial" w:hAnsi="Arial" w:cs="Arial"/>
          <w:sz w:val="24"/>
          <w:szCs w:val="24"/>
        </w:rPr>
        <w:tab/>
      </w:r>
    </w:p>
    <w:p w:rsidR="00831766" w:rsidRPr="00545290" w:rsidRDefault="00831766" w:rsidP="00015696">
      <w:pPr>
        <w:numPr>
          <w:ilvl w:val="0"/>
          <w:numId w:val="59"/>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приём и регистрация секретарём комиссии заявок потенциальных поставщиков на участие в аттестации;</w:t>
      </w:r>
    </w:p>
    <w:p w:rsidR="00831766" w:rsidRPr="00545290" w:rsidRDefault="00831766" w:rsidP="00015696">
      <w:pPr>
        <w:numPr>
          <w:ilvl w:val="0"/>
          <w:numId w:val="59"/>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заседание Комиссии Фонда по рассмотрению заявок потенциальных поставщиков;</w:t>
      </w:r>
    </w:p>
    <w:p w:rsidR="00831766" w:rsidRPr="00545290" w:rsidRDefault="00831766" w:rsidP="00015696">
      <w:pPr>
        <w:numPr>
          <w:ilvl w:val="0"/>
          <w:numId w:val="59"/>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подведение итогов аттестации, оформление протокола об итогах;</w:t>
      </w:r>
    </w:p>
    <w:p w:rsidR="00831766" w:rsidRPr="00545290" w:rsidRDefault="00831766" w:rsidP="00015696">
      <w:pPr>
        <w:numPr>
          <w:ilvl w:val="0"/>
          <w:numId w:val="59"/>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формирование и публикация на веб-сайте Фонда Перечня аттестованных потенциальных поставщиков.</w:t>
      </w:r>
    </w:p>
    <w:p w:rsidR="00831766" w:rsidRPr="00545290" w:rsidRDefault="00831766" w:rsidP="00831766">
      <w:pPr>
        <w:autoSpaceDE w:val="0"/>
        <w:autoSpaceDN w:val="0"/>
        <w:spacing w:line="240" w:lineRule="auto"/>
        <w:ind w:firstLine="567"/>
        <w:rPr>
          <w:rStyle w:val="s0"/>
          <w:rFonts w:ascii="Arial" w:hAnsi="Arial" w:cs="Arial"/>
          <w:sz w:val="24"/>
          <w:szCs w:val="24"/>
        </w:rPr>
      </w:pPr>
      <w:r w:rsidRPr="00545290">
        <w:rPr>
          <w:rStyle w:val="s0"/>
          <w:rFonts w:ascii="Arial" w:hAnsi="Arial" w:cs="Arial"/>
          <w:sz w:val="24"/>
          <w:szCs w:val="24"/>
        </w:rPr>
        <w:t>3. Процедура по аттестации потенциальных поставщиков Услуг осуществляется не реже чем 1 (один) раз в полгода согласно плану графику проведения процедур по аттестации, а также в случае наличия обращений Заказчик</w:t>
      </w:r>
      <w:proofErr w:type="gramStart"/>
      <w:r w:rsidRPr="00545290">
        <w:rPr>
          <w:rStyle w:val="s0"/>
          <w:rFonts w:ascii="Arial" w:hAnsi="Arial" w:cs="Arial"/>
          <w:sz w:val="24"/>
          <w:szCs w:val="24"/>
        </w:rPr>
        <w:t>а(</w:t>
      </w:r>
      <w:proofErr w:type="spellStart"/>
      <w:proofErr w:type="gramEnd"/>
      <w:r w:rsidRPr="00545290">
        <w:rPr>
          <w:rStyle w:val="s0"/>
          <w:rFonts w:ascii="Arial" w:hAnsi="Arial" w:cs="Arial"/>
          <w:sz w:val="24"/>
          <w:szCs w:val="24"/>
        </w:rPr>
        <w:t>ов</w:t>
      </w:r>
      <w:proofErr w:type="spellEnd"/>
      <w:r w:rsidRPr="00545290">
        <w:rPr>
          <w:rStyle w:val="s0"/>
          <w:rFonts w:ascii="Arial" w:hAnsi="Arial" w:cs="Arial"/>
          <w:sz w:val="24"/>
          <w:szCs w:val="24"/>
        </w:rPr>
        <w:t>) или потенциального(</w:t>
      </w:r>
      <w:proofErr w:type="spellStart"/>
      <w:r w:rsidRPr="00545290">
        <w:rPr>
          <w:rStyle w:val="s0"/>
          <w:rFonts w:ascii="Arial" w:hAnsi="Arial" w:cs="Arial"/>
          <w:sz w:val="24"/>
          <w:szCs w:val="24"/>
        </w:rPr>
        <w:t>ых</w:t>
      </w:r>
      <w:proofErr w:type="spellEnd"/>
      <w:r w:rsidRPr="00545290">
        <w:rPr>
          <w:rStyle w:val="s0"/>
          <w:rFonts w:ascii="Arial" w:hAnsi="Arial" w:cs="Arial"/>
          <w:sz w:val="24"/>
          <w:szCs w:val="24"/>
        </w:rPr>
        <w:t>) поставщика(</w:t>
      </w:r>
      <w:proofErr w:type="spellStart"/>
      <w:r w:rsidRPr="00545290">
        <w:rPr>
          <w:rStyle w:val="s0"/>
          <w:rFonts w:ascii="Arial" w:hAnsi="Arial" w:cs="Arial"/>
          <w:sz w:val="24"/>
          <w:szCs w:val="24"/>
        </w:rPr>
        <w:t>ов</w:t>
      </w:r>
      <w:proofErr w:type="spellEnd"/>
      <w:r w:rsidRPr="00545290">
        <w:rPr>
          <w:rStyle w:val="s0"/>
          <w:rFonts w:ascii="Arial" w:hAnsi="Arial" w:cs="Arial"/>
          <w:sz w:val="24"/>
          <w:szCs w:val="24"/>
        </w:rPr>
        <w:t xml:space="preserve">) о прохождении процедур аттестации. </w:t>
      </w:r>
    </w:p>
    <w:p w:rsidR="00831766" w:rsidRPr="00545290" w:rsidRDefault="00831766" w:rsidP="00831766">
      <w:pPr>
        <w:autoSpaceDE w:val="0"/>
        <w:autoSpaceDN w:val="0"/>
        <w:spacing w:line="240" w:lineRule="auto"/>
        <w:rPr>
          <w:rStyle w:val="s0"/>
          <w:rFonts w:ascii="Arial" w:hAnsi="Arial" w:cs="Arial"/>
          <w:sz w:val="24"/>
          <w:szCs w:val="24"/>
        </w:rPr>
      </w:pPr>
    </w:p>
    <w:p w:rsidR="00831766" w:rsidRPr="00545290" w:rsidRDefault="00831766" w:rsidP="00831766">
      <w:pPr>
        <w:autoSpaceDE w:val="0"/>
        <w:autoSpaceDN w:val="0"/>
        <w:spacing w:line="240" w:lineRule="auto"/>
        <w:jc w:val="center"/>
        <w:rPr>
          <w:rStyle w:val="s0"/>
          <w:rFonts w:ascii="Arial" w:hAnsi="Arial" w:cs="Arial"/>
          <w:b/>
          <w:sz w:val="24"/>
          <w:szCs w:val="24"/>
        </w:rPr>
      </w:pPr>
      <w:r w:rsidRPr="00545290">
        <w:rPr>
          <w:rStyle w:val="s0"/>
          <w:rFonts w:ascii="Arial" w:hAnsi="Arial" w:cs="Arial"/>
          <w:b/>
          <w:sz w:val="24"/>
          <w:szCs w:val="24"/>
        </w:rPr>
        <w:t>Комиссия Фонда</w:t>
      </w:r>
    </w:p>
    <w:p w:rsidR="00831766" w:rsidRPr="00545290" w:rsidRDefault="00831766" w:rsidP="00831766">
      <w:pPr>
        <w:autoSpaceDE w:val="0"/>
        <w:autoSpaceDN w:val="0"/>
        <w:spacing w:line="240" w:lineRule="auto"/>
        <w:rPr>
          <w:rStyle w:val="s0"/>
          <w:rFonts w:ascii="Arial" w:hAnsi="Arial" w:cs="Arial"/>
          <w:sz w:val="24"/>
          <w:szCs w:val="24"/>
        </w:rPr>
      </w:pP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4. Состав Комиссии Фонда утверждается приказом первого руководителя Фонда или иного уполномоченного им лица.</w:t>
      </w:r>
    </w:p>
    <w:p w:rsidR="00831766" w:rsidRPr="00545290" w:rsidRDefault="00831766" w:rsidP="00831766">
      <w:pPr>
        <w:pStyle w:val="a2"/>
        <w:numPr>
          <w:ilvl w:val="0"/>
          <w:numId w:val="0"/>
        </w:numPr>
        <w:tabs>
          <w:tab w:val="clear" w:pos="993"/>
          <w:tab w:val="left" w:pos="567"/>
          <w:tab w:val="left" w:pos="1134"/>
        </w:tabs>
        <w:rPr>
          <w:rStyle w:val="s0"/>
          <w:rFonts w:ascii="Arial" w:hAnsi="Arial" w:cs="Arial"/>
          <w:sz w:val="24"/>
          <w:szCs w:val="24"/>
        </w:rPr>
      </w:pPr>
      <w:r w:rsidRPr="00545290">
        <w:rPr>
          <w:rStyle w:val="s0"/>
          <w:rFonts w:ascii="Arial" w:hAnsi="Arial" w:cs="Arial"/>
          <w:sz w:val="24"/>
          <w:szCs w:val="24"/>
        </w:rPr>
        <w:tab/>
        <w:t>Для разработки документации по аттестации  потенциальных поставщиков Фонд вправе создать экспертную комиссию (привлечь эксперта).</w:t>
      </w:r>
    </w:p>
    <w:p w:rsidR="00831766" w:rsidRPr="00545290" w:rsidRDefault="00831766" w:rsidP="00831766">
      <w:pPr>
        <w:pStyle w:val="af8"/>
        <w:tabs>
          <w:tab w:val="left" w:pos="0"/>
          <w:tab w:val="left" w:pos="851"/>
        </w:tabs>
        <w:spacing w:line="240" w:lineRule="auto"/>
        <w:ind w:left="540"/>
        <w:rPr>
          <w:rStyle w:val="s0"/>
          <w:rFonts w:ascii="Arial" w:hAnsi="Arial" w:cs="Arial"/>
          <w:sz w:val="24"/>
          <w:szCs w:val="24"/>
        </w:rPr>
      </w:pPr>
      <w:r w:rsidRPr="00545290">
        <w:rPr>
          <w:rStyle w:val="s0"/>
          <w:rFonts w:ascii="Arial" w:hAnsi="Arial" w:cs="Arial"/>
          <w:sz w:val="24"/>
          <w:szCs w:val="24"/>
        </w:rPr>
        <w:t>5. В полномочия Комиссии Фонда входит:</w:t>
      </w:r>
    </w:p>
    <w:p w:rsidR="00831766" w:rsidRPr="00545290" w:rsidRDefault="00831766" w:rsidP="00506046">
      <w:pPr>
        <w:pStyle w:val="af8"/>
        <w:widowControl/>
        <w:numPr>
          <w:ilvl w:val="0"/>
          <w:numId w:val="49"/>
        </w:numPr>
        <w:tabs>
          <w:tab w:val="left" w:pos="0"/>
          <w:tab w:val="left" w:pos="851"/>
        </w:tabs>
        <w:adjustRightInd/>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утверждение плана-графика проведения процедур по аттестации с указанием периодичности проведения аттестации;</w:t>
      </w:r>
    </w:p>
    <w:p w:rsidR="00831766" w:rsidRPr="00545290" w:rsidRDefault="00831766" w:rsidP="00506046">
      <w:pPr>
        <w:pStyle w:val="af8"/>
        <w:widowControl/>
        <w:numPr>
          <w:ilvl w:val="0"/>
          <w:numId w:val="49"/>
        </w:numPr>
        <w:tabs>
          <w:tab w:val="left" w:pos="0"/>
          <w:tab w:val="left" w:pos="851"/>
        </w:tabs>
        <w:adjustRightInd/>
        <w:spacing w:line="240" w:lineRule="auto"/>
        <w:contextualSpacing/>
        <w:rPr>
          <w:rStyle w:val="s0"/>
          <w:rFonts w:ascii="Arial" w:hAnsi="Arial" w:cs="Arial"/>
          <w:sz w:val="24"/>
          <w:szCs w:val="24"/>
        </w:rPr>
      </w:pPr>
      <w:r w:rsidRPr="00545290">
        <w:rPr>
          <w:rStyle w:val="s0"/>
          <w:rFonts w:ascii="Arial" w:hAnsi="Arial" w:cs="Arial"/>
          <w:sz w:val="24"/>
          <w:szCs w:val="24"/>
        </w:rPr>
        <w:t>осуществление аттестации;</w:t>
      </w:r>
    </w:p>
    <w:p w:rsidR="00831766" w:rsidRPr="00545290" w:rsidRDefault="00831766" w:rsidP="00506046">
      <w:pPr>
        <w:pStyle w:val="af8"/>
        <w:widowControl/>
        <w:numPr>
          <w:ilvl w:val="0"/>
          <w:numId w:val="49"/>
        </w:numPr>
        <w:tabs>
          <w:tab w:val="left" w:pos="0"/>
          <w:tab w:val="left" w:pos="851"/>
        </w:tabs>
        <w:adjustRightInd/>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утверждение перечня аттестованных потенциальных поставщиков;</w:t>
      </w:r>
    </w:p>
    <w:p w:rsidR="00831766" w:rsidRPr="00545290" w:rsidRDefault="00831766" w:rsidP="00506046">
      <w:pPr>
        <w:pStyle w:val="af8"/>
        <w:widowControl/>
        <w:numPr>
          <w:ilvl w:val="0"/>
          <w:numId w:val="49"/>
        </w:numPr>
        <w:tabs>
          <w:tab w:val="left" w:pos="0"/>
          <w:tab w:val="left" w:pos="851"/>
        </w:tabs>
        <w:adjustRightInd/>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согласование изменений и/или дополнений, вносимых в проект договора и/или заключенный договор о закупках Услуг.</w:t>
      </w:r>
    </w:p>
    <w:p w:rsidR="00831766" w:rsidRPr="00545290" w:rsidRDefault="00831766" w:rsidP="00831766">
      <w:pPr>
        <w:pStyle w:val="a2"/>
        <w:numPr>
          <w:ilvl w:val="0"/>
          <w:numId w:val="0"/>
        </w:numPr>
        <w:tabs>
          <w:tab w:val="clear" w:pos="993"/>
          <w:tab w:val="left" w:pos="567"/>
          <w:tab w:val="left" w:pos="1134"/>
        </w:tabs>
        <w:rPr>
          <w:rStyle w:val="s0"/>
          <w:rFonts w:ascii="Arial" w:hAnsi="Arial" w:cs="Arial"/>
          <w:sz w:val="24"/>
          <w:szCs w:val="24"/>
        </w:rPr>
      </w:pPr>
      <w:r w:rsidRPr="00545290">
        <w:rPr>
          <w:rStyle w:val="s0"/>
          <w:rFonts w:ascii="Arial" w:hAnsi="Arial" w:cs="Arial"/>
          <w:sz w:val="24"/>
          <w:szCs w:val="24"/>
        </w:rPr>
        <w:t xml:space="preserve"> </w:t>
      </w:r>
      <w:r w:rsidRPr="00545290">
        <w:rPr>
          <w:rStyle w:val="s0"/>
          <w:rFonts w:ascii="Arial" w:hAnsi="Arial" w:cs="Arial"/>
          <w:sz w:val="24"/>
          <w:szCs w:val="24"/>
        </w:rPr>
        <w:tab/>
        <w:t xml:space="preserve">6. В состав Комиссии Фонда входят председатель, заместитель председателя и члены комиссии. Во время отсутствия председателя его функции выполняет </w:t>
      </w:r>
      <w:r w:rsidRPr="00545290">
        <w:rPr>
          <w:rStyle w:val="s0"/>
          <w:rFonts w:ascii="Arial" w:hAnsi="Arial" w:cs="Arial"/>
          <w:sz w:val="24"/>
          <w:szCs w:val="24"/>
        </w:rPr>
        <w:lastRenderedPageBreak/>
        <w:t xml:space="preserve">заместитель председателя комиссии. Состав Комиссии Фонда должен быть не менее пяти человек. </w:t>
      </w: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7. Председатель Комиссии Фонда:</w:t>
      </w:r>
    </w:p>
    <w:p w:rsidR="00831766" w:rsidRPr="00545290" w:rsidRDefault="00831766" w:rsidP="00506046">
      <w:pPr>
        <w:numPr>
          <w:ilvl w:val="0"/>
          <w:numId w:val="13"/>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планирует работу и руководит деятельностью комиссии;</w:t>
      </w:r>
    </w:p>
    <w:p w:rsidR="00831766" w:rsidRPr="00545290" w:rsidRDefault="00831766" w:rsidP="00506046">
      <w:pPr>
        <w:numPr>
          <w:ilvl w:val="0"/>
          <w:numId w:val="13"/>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председательствует на заседаниях комиссии;</w:t>
      </w:r>
    </w:p>
    <w:p w:rsidR="00831766" w:rsidRPr="00545290" w:rsidRDefault="00831766" w:rsidP="00506046">
      <w:pPr>
        <w:numPr>
          <w:ilvl w:val="0"/>
          <w:numId w:val="13"/>
        </w:numPr>
        <w:tabs>
          <w:tab w:val="left" w:pos="1134"/>
        </w:tabs>
        <w:autoSpaceDE w:val="0"/>
        <w:autoSpaceDN w:val="0"/>
        <w:spacing w:line="240" w:lineRule="auto"/>
        <w:rPr>
          <w:rStyle w:val="s0"/>
          <w:rFonts w:ascii="Arial" w:hAnsi="Arial" w:cs="Arial"/>
          <w:sz w:val="24"/>
          <w:szCs w:val="24"/>
        </w:rPr>
      </w:pPr>
      <w:r w:rsidRPr="00545290">
        <w:rPr>
          <w:rStyle w:val="s0"/>
          <w:rFonts w:ascii="Arial" w:hAnsi="Arial" w:cs="Arial"/>
          <w:sz w:val="24"/>
          <w:szCs w:val="24"/>
        </w:rPr>
        <w:t xml:space="preserve">осуществляет иные функции, предусмотренные настоящим Порядком. </w:t>
      </w:r>
    </w:p>
    <w:p w:rsidR="00831766" w:rsidRPr="00545290" w:rsidRDefault="00831766" w:rsidP="00831766">
      <w:pPr>
        <w:pStyle w:val="a2"/>
        <w:numPr>
          <w:ilvl w:val="0"/>
          <w:numId w:val="0"/>
        </w:numPr>
        <w:ind w:firstLine="540"/>
        <w:rPr>
          <w:rStyle w:val="s0"/>
          <w:rFonts w:ascii="Arial" w:hAnsi="Arial" w:cs="Arial"/>
          <w:sz w:val="24"/>
          <w:szCs w:val="24"/>
        </w:rPr>
      </w:pPr>
      <w:r w:rsidRPr="00545290">
        <w:rPr>
          <w:rStyle w:val="s0"/>
          <w:rFonts w:ascii="Arial" w:hAnsi="Arial" w:cs="Arial"/>
          <w:sz w:val="24"/>
          <w:szCs w:val="24"/>
        </w:rPr>
        <w:t xml:space="preserve">8. Заседания Комиссии Фонда проводятся при условии присутствия простого большинства состава комиссии и оформляются протоколом, который подписывается присутствующим составом комиссии и секретарем комиссии. В случае отсутствия кого-либо из состава комиссии в протоколе заседания комиссии указывается причина его отсутствия со ссылкой на документ, подтверждающий данный факт. </w:t>
      </w:r>
    </w:p>
    <w:p w:rsidR="00831766" w:rsidRPr="00545290" w:rsidRDefault="00831766" w:rsidP="00831766">
      <w:pPr>
        <w:pStyle w:val="a2"/>
        <w:numPr>
          <w:ilvl w:val="0"/>
          <w:numId w:val="0"/>
        </w:numPr>
        <w:ind w:firstLine="540"/>
        <w:rPr>
          <w:rStyle w:val="s0"/>
          <w:rFonts w:ascii="Arial" w:hAnsi="Arial" w:cs="Arial"/>
          <w:sz w:val="24"/>
          <w:szCs w:val="24"/>
        </w:rPr>
      </w:pPr>
      <w:r w:rsidRPr="00545290">
        <w:rPr>
          <w:rStyle w:val="s0"/>
          <w:rFonts w:ascii="Arial" w:hAnsi="Arial" w:cs="Arial"/>
          <w:sz w:val="24"/>
          <w:szCs w:val="24"/>
        </w:rPr>
        <w:t xml:space="preserve">9. Решение Комиссии Фонда принимается открытым голосованием и считается принятым, если за него подано большинство голосов от общего числа присутствующих на заседании членов состава Комиссии Фонда. В случае равенства голосов принятым считается решение, за которое проголосовал председатель комиссии или, в случае его отсутствия, заместитель председателя. В случае несогласия с решением комиссии любой член состава Комиссии Фонда имеет право на особое мнение, которое должно быть изложено в письменном виде и приложено к протоколу заседания комиссии. </w:t>
      </w:r>
    </w:p>
    <w:p w:rsidR="00831766" w:rsidRPr="00545290" w:rsidRDefault="00831766" w:rsidP="00831766">
      <w:pPr>
        <w:tabs>
          <w:tab w:val="left" w:pos="0"/>
        </w:tabs>
        <w:spacing w:line="240" w:lineRule="auto"/>
        <w:ind w:firstLine="567"/>
        <w:rPr>
          <w:rStyle w:val="s0"/>
          <w:rFonts w:ascii="Arial" w:hAnsi="Arial" w:cs="Arial"/>
          <w:sz w:val="24"/>
          <w:szCs w:val="24"/>
        </w:rPr>
      </w:pPr>
      <w:r w:rsidRPr="00545290">
        <w:rPr>
          <w:rStyle w:val="s0"/>
          <w:rFonts w:ascii="Arial" w:hAnsi="Arial" w:cs="Arial"/>
          <w:sz w:val="24"/>
          <w:szCs w:val="24"/>
        </w:rPr>
        <w:t>При наличии у кого-либо из состава Комиссии  Фонда конфликта интересов, данное лицо уведомляет об этом секретаря комиссии, о чем делается запись в протоколе об итогах предварительного квалификационного отбора. При этом данное лицо не принимает участия в принятии Комиссией Фонда решения.</w:t>
      </w:r>
    </w:p>
    <w:p w:rsidR="00831766" w:rsidRPr="00545290" w:rsidRDefault="00831766" w:rsidP="00831766">
      <w:pPr>
        <w:pStyle w:val="af8"/>
        <w:tabs>
          <w:tab w:val="left" w:pos="0"/>
          <w:tab w:val="left" w:pos="851"/>
        </w:tabs>
        <w:spacing w:line="240" w:lineRule="auto"/>
        <w:ind w:left="0" w:firstLine="540"/>
        <w:rPr>
          <w:rStyle w:val="s0"/>
          <w:rFonts w:ascii="Arial" w:hAnsi="Arial" w:cs="Arial"/>
          <w:sz w:val="24"/>
          <w:szCs w:val="24"/>
        </w:rPr>
      </w:pPr>
      <w:r w:rsidRPr="00545290">
        <w:rPr>
          <w:rStyle w:val="s0"/>
          <w:rFonts w:ascii="Arial" w:hAnsi="Arial" w:cs="Arial"/>
          <w:sz w:val="24"/>
          <w:szCs w:val="24"/>
        </w:rPr>
        <w:t>10. Организационная деятельность Комиссии Фонда обеспечивается секретарем. Секретарь не является членом Комиссии Фонда и не имеет права голоса при принятии Комиссией Фонда решений.</w:t>
      </w:r>
    </w:p>
    <w:p w:rsidR="00831766" w:rsidRPr="00545290" w:rsidRDefault="00831766" w:rsidP="00831766">
      <w:pPr>
        <w:pStyle w:val="af8"/>
        <w:tabs>
          <w:tab w:val="left" w:pos="0"/>
          <w:tab w:val="left" w:pos="851"/>
        </w:tabs>
        <w:spacing w:line="240" w:lineRule="auto"/>
        <w:ind w:left="540"/>
        <w:rPr>
          <w:rStyle w:val="s0"/>
          <w:rFonts w:ascii="Arial" w:hAnsi="Arial" w:cs="Arial"/>
          <w:sz w:val="24"/>
          <w:szCs w:val="24"/>
        </w:rPr>
      </w:pPr>
    </w:p>
    <w:p w:rsidR="00831766" w:rsidRPr="00545290" w:rsidRDefault="00831766" w:rsidP="00831766">
      <w:pPr>
        <w:pStyle w:val="af8"/>
        <w:tabs>
          <w:tab w:val="left" w:pos="0"/>
          <w:tab w:val="left" w:pos="851"/>
        </w:tabs>
        <w:spacing w:line="240" w:lineRule="auto"/>
        <w:ind w:left="540"/>
        <w:jc w:val="center"/>
        <w:rPr>
          <w:rStyle w:val="s0"/>
          <w:rFonts w:ascii="Arial" w:hAnsi="Arial" w:cs="Arial"/>
          <w:b/>
          <w:sz w:val="24"/>
          <w:szCs w:val="24"/>
        </w:rPr>
      </w:pPr>
      <w:r w:rsidRPr="00545290">
        <w:rPr>
          <w:rStyle w:val="s0"/>
          <w:rFonts w:ascii="Arial" w:hAnsi="Arial" w:cs="Arial"/>
          <w:b/>
          <w:sz w:val="24"/>
          <w:szCs w:val="24"/>
        </w:rPr>
        <w:t xml:space="preserve">Разработка и утверждение документации по аттестации </w:t>
      </w:r>
    </w:p>
    <w:p w:rsidR="00831766" w:rsidRPr="00545290" w:rsidRDefault="00831766" w:rsidP="00831766">
      <w:pPr>
        <w:pStyle w:val="af8"/>
        <w:tabs>
          <w:tab w:val="left" w:pos="0"/>
          <w:tab w:val="left" w:pos="851"/>
        </w:tabs>
        <w:spacing w:line="240" w:lineRule="auto"/>
        <w:ind w:left="540"/>
        <w:rPr>
          <w:rStyle w:val="s0"/>
          <w:rFonts w:ascii="Arial" w:hAnsi="Arial" w:cs="Arial"/>
          <w:sz w:val="24"/>
          <w:szCs w:val="24"/>
        </w:rPr>
      </w:pP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11. Документация по аттестации формируется Комиссией Фонда на основании заявк</w:t>
      </w:r>
      <w:proofErr w:type="gramStart"/>
      <w:r w:rsidRPr="00545290">
        <w:rPr>
          <w:rStyle w:val="s0"/>
          <w:rFonts w:ascii="Arial" w:hAnsi="Arial" w:cs="Arial"/>
          <w:sz w:val="24"/>
          <w:szCs w:val="24"/>
        </w:rPr>
        <w:t>и(</w:t>
      </w:r>
      <w:proofErr w:type="spellStart"/>
      <w:proofErr w:type="gramEnd"/>
      <w:r w:rsidRPr="00545290">
        <w:rPr>
          <w:rStyle w:val="s0"/>
          <w:rFonts w:ascii="Arial" w:hAnsi="Arial" w:cs="Arial"/>
          <w:sz w:val="24"/>
          <w:szCs w:val="24"/>
        </w:rPr>
        <w:t>ов</w:t>
      </w:r>
      <w:proofErr w:type="spellEnd"/>
      <w:r w:rsidRPr="00545290">
        <w:rPr>
          <w:rStyle w:val="s0"/>
          <w:rFonts w:ascii="Arial" w:hAnsi="Arial" w:cs="Arial"/>
          <w:sz w:val="24"/>
          <w:szCs w:val="24"/>
        </w:rPr>
        <w:t>) Заказчика(</w:t>
      </w:r>
      <w:proofErr w:type="spellStart"/>
      <w:r w:rsidRPr="00545290">
        <w:rPr>
          <w:rStyle w:val="s0"/>
          <w:rFonts w:ascii="Arial" w:hAnsi="Arial" w:cs="Arial"/>
          <w:sz w:val="24"/>
          <w:szCs w:val="24"/>
        </w:rPr>
        <w:t>ов</w:t>
      </w:r>
      <w:proofErr w:type="spellEnd"/>
      <w:r w:rsidRPr="00545290">
        <w:rPr>
          <w:rStyle w:val="s0"/>
          <w:rFonts w:ascii="Arial" w:hAnsi="Arial" w:cs="Arial"/>
          <w:sz w:val="24"/>
          <w:szCs w:val="24"/>
        </w:rPr>
        <w:t>) на осуществление процедур аттестации.</w:t>
      </w: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12. Документация по аттестации утверждается решением Комиссии Фонда и должна содержать следующую информацию:</w:t>
      </w:r>
    </w:p>
    <w:p w:rsidR="00831766" w:rsidRPr="00545290" w:rsidRDefault="00831766" w:rsidP="00831766">
      <w:pPr>
        <w:numPr>
          <w:ilvl w:val="0"/>
          <w:numId w:val="7"/>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наименование, место нахождение, описание Заказчик</w:t>
      </w:r>
      <w:proofErr w:type="gramStart"/>
      <w:r w:rsidRPr="00545290">
        <w:rPr>
          <w:rStyle w:val="s0"/>
          <w:rFonts w:ascii="Arial" w:hAnsi="Arial" w:cs="Arial"/>
          <w:sz w:val="24"/>
          <w:szCs w:val="24"/>
        </w:rPr>
        <w:t>а(</w:t>
      </w:r>
      <w:proofErr w:type="spellStart"/>
      <w:proofErr w:type="gramEnd"/>
      <w:r w:rsidRPr="00545290">
        <w:rPr>
          <w:rStyle w:val="s0"/>
          <w:rFonts w:ascii="Arial" w:hAnsi="Arial" w:cs="Arial"/>
          <w:sz w:val="24"/>
          <w:szCs w:val="24"/>
        </w:rPr>
        <w:t>ов</w:t>
      </w:r>
      <w:proofErr w:type="spellEnd"/>
      <w:r w:rsidRPr="00545290">
        <w:rPr>
          <w:rStyle w:val="s0"/>
          <w:rFonts w:ascii="Arial" w:hAnsi="Arial" w:cs="Arial"/>
          <w:sz w:val="24"/>
          <w:szCs w:val="24"/>
        </w:rPr>
        <w:t>) услуг;</w:t>
      </w:r>
    </w:p>
    <w:p w:rsidR="00831766" w:rsidRPr="00545290" w:rsidRDefault="00831766" w:rsidP="00831766">
      <w:pPr>
        <w:numPr>
          <w:ilvl w:val="0"/>
          <w:numId w:val="7"/>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описание и требуемые технические, качественные, эксплуатационные характеристики закупаемых услуг, а также иные сведения, позволяющие потенциальным поставщикам получить наиболее полную информацию о закупаемых услугах и процедурах аттестации;</w:t>
      </w:r>
    </w:p>
    <w:p w:rsidR="00831766" w:rsidRPr="00545290" w:rsidRDefault="00831766" w:rsidP="00831766">
      <w:pPr>
        <w:numPr>
          <w:ilvl w:val="0"/>
          <w:numId w:val="7"/>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квалификационные критерии отбора потенциальных поставщиков, позволяющие оценить опыт работы потенциального поставщика на рынке услуг, являющихся предметом аттестации, а также опыт работы и квалификацию специалистов, привлекаемых им для оказания данных услуг;</w:t>
      </w:r>
    </w:p>
    <w:p w:rsidR="00831766" w:rsidRPr="00545290" w:rsidRDefault="00831766" w:rsidP="00831766">
      <w:pPr>
        <w:numPr>
          <w:ilvl w:val="0"/>
          <w:numId w:val="7"/>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 xml:space="preserve">формат предоставления информации о потенциальном поставщике; </w:t>
      </w:r>
    </w:p>
    <w:p w:rsidR="00831766" w:rsidRPr="00545290" w:rsidRDefault="00831766" w:rsidP="00831766">
      <w:pPr>
        <w:numPr>
          <w:ilvl w:val="0"/>
          <w:numId w:val="7"/>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требования по предоставлению потенциальным поставщиком сведений и/или документов, позволяющих оценить используемые потенциальным поставщиком передовые практики, а также его конкурентные преимущества.</w:t>
      </w:r>
    </w:p>
    <w:p w:rsidR="00831766" w:rsidRPr="00545290" w:rsidRDefault="00831766" w:rsidP="00831766">
      <w:pPr>
        <w:tabs>
          <w:tab w:val="left" w:pos="540"/>
        </w:tabs>
        <w:autoSpaceDE w:val="0"/>
        <w:autoSpaceDN w:val="0"/>
        <w:spacing w:line="240" w:lineRule="auto"/>
        <w:rPr>
          <w:rStyle w:val="s0"/>
          <w:rFonts w:ascii="Arial" w:hAnsi="Arial" w:cs="Arial"/>
          <w:sz w:val="24"/>
          <w:szCs w:val="24"/>
        </w:rPr>
      </w:pPr>
      <w:r w:rsidRPr="00545290">
        <w:rPr>
          <w:rStyle w:val="s0"/>
          <w:rFonts w:ascii="Arial" w:hAnsi="Arial" w:cs="Arial"/>
          <w:sz w:val="24"/>
          <w:szCs w:val="24"/>
        </w:rPr>
        <w:t xml:space="preserve">        В  документации по аттестации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проводимой аттестации.</w:t>
      </w:r>
    </w:p>
    <w:p w:rsidR="00831766" w:rsidRPr="00545290" w:rsidRDefault="00831766" w:rsidP="00831766">
      <w:pPr>
        <w:tabs>
          <w:tab w:val="left" w:pos="540"/>
        </w:tabs>
        <w:autoSpaceDE w:val="0"/>
        <w:autoSpaceDN w:val="0"/>
        <w:spacing w:line="240" w:lineRule="auto"/>
        <w:rPr>
          <w:rStyle w:val="s0"/>
          <w:rFonts w:ascii="Arial" w:hAnsi="Arial" w:cs="Arial"/>
          <w:sz w:val="24"/>
          <w:szCs w:val="24"/>
        </w:rPr>
      </w:pPr>
    </w:p>
    <w:p w:rsidR="00831766" w:rsidRPr="00545290" w:rsidRDefault="00831766" w:rsidP="00831766">
      <w:pPr>
        <w:tabs>
          <w:tab w:val="left" w:pos="540"/>
        </w:tabs>
        <w:autoSpaceDE w:val="0"/>
        <w:autoSpaceDN w:val="0"/>
        <w:spacing w:line="240" w:lineRule="auto"/>
        <w:jc w:val="center"/>
        <w:rPr>
          <w:rStyle w:val="s0"/>
          <w:rFonts w:ascii="Arial" w:hAnsi="Arial" w:cs="Arial"/>
          <w:b/>
          <w:sz w:val="24"/>
          <w:szCs w:val="24"/>
        </w:rPr>
      </w:pPr>
      <w:r w:rsidRPr="00545290">
        <w:rPr>
          <w:rStyle w:val="s0"/>
          <w:rFonts w:ascii="Arial" w:hAnsi="Arial" w:cs="Arial"/>
          <w:b/>
          <w:sz w:val="24"/>
          <w:szCs w:val="24"/>
        </w:rPr>
        <w:t>Извещение о проведении процедур аттестации</w:t>
      </w:r>
    </w:p>
    <w:p w:rsidR="00831766" w:rsidRPr="00545290" w:rsidRDefault="00831766" w:rsidP="00831766">
      <w:pPr>
        <w:tabs>
          <w:tab w:val="left" w:pos="540"/>
        </w:tabs>
        <w:autoSpaceDE w:val="0"/>
        <w:autoSpaceDN w:val="0"/>
        <w:spacing w:line="240" w:lineRule="auto"/>
        <w:rPr>
          <w:rStyle w:val="s0"/>
          <w:rFonts w:ascii="Arial" w:hAnsi="Arial" w:cs="Arial"/>
          <w:sz w:val="24"/>
          <w:szCs w:val="24"/>
        </w:rPr>
      </w:pP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 xml:space="preserve">13. Фонд не менее чем за 15 (пятнадцать) календарных дней до окончательной </w:t>
      </w:r>
      <w:r w:rsidRPr="00545290">
        <w:rPr>
          <w:rStyle w:val="s0"/>
          <w:rFonts w:ascii="Arial" w:hAnsi="Arial" w:cs="Arial"/>
          <w:sz w:val="24"/>
          <w:szCs w:val="24"/>
        </w:rPr>
        <w:lastRenderedPageBreak/>
        <w:t>даты представления потенциальными поставщиками заявок на участие в аттестации публикует соответствующее объявление:</w:t>
      </w:r>
    </w:p>
    <w:p w:rsidR="00831766" w:rsidRPr="00545290" w:rsidRDefault="00831766" w:rsidP="00506046">
      <w:pPr>
        <w:numPr>
          <w:ilvl w:val="0"/>
          <w:numId w:val="19"/>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в периодическом печатном издании, распространяемом на всей территории Республики Казахстан, с периодичностью издания не менее 3 (трех) раз в неделю;</w:t>
      </w:r>
    </w:p>
    <w:p w:rsidR="00831766" w:rsidRPr="00545290" w:rsidRDefault="00831766" w:rsidP="00506046">
      <w:pPr>
        <w:numPr>
          <w:ilvl w:val="0"/>
          <w:numId w:val="19"/>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на веб-сайте Фонда.</w:t>
      </w:r>
    </w:p>
    <w:p w:rsidR="00831766" w:rsidRPr="00545290" w:rsidRDefault="00831766" w:rsidP="00831766">
      <w:pPr>
        <w:pStyle w:val="af8"/>
        <w:tabs>
          <w:tab w:val="left" w:pos="1134"/>
        </w:tabs>
        <w:spacing w:line="240" w:lineRule="auto"/>
        <w:ind w:left="0" w:firstLine="540"/>
        <w:rPr>
          <w:rStyle w:val="s0"/>
          <w:rFonts w:ascii="Arial" w:hAnsi="Arial" w:cs="Arial"/>
          <w:sz w:val="24"/>
          <w:szCs w:val="24"/>
        </w:rPr>
      </w:pPr>
      <w:r w:rsidRPr="00545290">
        <w:rPr>
          <w:rStyle w:val="s0"/>
          <w:rFonts w:ascii="Arial" w:hAnsi="Arial" w:cs="Arial"/>
          <w:sz w:val="24"/>
          <w:szCs w:val="24"/>
        </w:rPr>
        <w:t>14. Объявление о проведении аттестации должно содержать следующую информацию:</w:t>
      </w:r>
    </w:p>
    <w:p w:rsidR="00831766" w:rsidRPr="00545290" w:rsidRDefault="00831766" w:rsidP="00506046">
      <w:pPr>
        <w:numPr>
          <w:ilvl w:val="0"/>
          <w:numId w:val="35"/>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о планируемом проведении процедур аттестации;</w:t>
      </w:r>
    </w:p>
    <w:p w:rsidR="00831766" w:rsidRPr="00545290" w:rsidRDefault="00831766" w:rsidP="00506046">
      <w:pPr>
        <w:numPr>
          <w:ilvl w:val="0"/>
          <w:numId w:val="35"/>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полное наименование, электронный и почтовый адрес Фонда;</w:t>
      </w:r>
    </w:p>
    <w:p w:rsidR="00831766" w:rsidRPr="00545290" w:rsidRDefault="00831766" w:rsidP="00506046">
      <w:pPr>
        <w:numPr>
          <w:ilvl w:val="0"/>
          <w:numId w:val="35"/>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 xml:space="preserve">о сроке начала и окончания представления потенциальными поставщиками заявок на участие в аттестации; </w:t>
      </w:r>
    </w:p>
    <w:p w:rsidR="00831766" w:rsidRPr="00545290" w:rsidRDefault="00831766" w:rsidP="00506046">
      <w:pPr>
        <w:numPr>
          <w:ilvl w:val="0"/>
          <w:numId w:val="35"/>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о месте, дате и времени начала процедуры вскрытия заявок.</w:t>
      </w:r>
    </w:p>
    <w:p w:rsidR="00831766" w:rsidRPr="00545290" w:rsidRDefault="00831766" w:rsidP="00831766">
      <w:pPr>
        <w:pStyle w:val="af8"/>
        <w:tabs>
          <w:tab w:val="left" w:pos="1134"/>
        </w:tabs>
        <w:spacing w:line="240" w:lineRule="auto"/>
        <w:ind w:left="0" w:firstLine="540"/>
        <w:rPr>
          <w:rStyle w:val="s0"/>
          <w:rFonts w:ascii="Arial" w:hAnsi="Arial" w:cs="Arial"/>
          <w:sz w:val="24"/>
          <w:szCs w:val="24"/>
        </w:rPr>
      </w:pPr>
      <w:r w:rsidRPr="00545290">
        <w:rPr>
          <w:rStyle w:val="s0"/>
          <w:rFonts w:ascii="Arial" w:hAnsi="Arial" w:cs="Arial"/>
          <w:sz w:val="24"/>
          <w:szCs w:val="24"/>
        </w:rPr>
        <w:t xml:space="preserve">15. Документация по аттестации размещается на веб-сайте Фонда в день публикации объявления.  </w:t>
      </w:r>
    </w:p>
    <w:p w:rsidR="00831766" w:rsidRPr="00545290" w:rsidRDefault="00831766" w:rsidP="00831766">
      <w:pPr>
        <w:pStyle w:val="af8"/>
        <w:autoSpaceDE w:val="0"/>
        <w:autoSpaceDN w:val="0"/>
        <w:spacing w:line="240" w:lineRule="auto"/>
        <w:ind w:left="900"/>
        <w:rPr>
          <w:rStyle w:val="s0"/>
          <w:rFonts w:ascii="Arial" w:hAnsi="Arial" w:cs="Arial"/>
          <w:sz w:val="24"/>
          <w:szCs w:val="24"/>
        </w:rPr>
      </w:pPr>
    </w:p>
    <w:p w:rsidR="00831766" w:rsidRPr="00545290" w:rsidRDefault="00831766" w:rsidP="00831766">
      <w:pPr>
        <w:pStyle w:val="af8"/>
        <w:autoSpaceDE w:val="0"/>
        <w:autoSpaceDN w:val="0"/>
        <w:spacing w:line="240" w:lineRule="auto"/>
        <w:ind w:left="900"/>
        <w:jc w:val="center"/>
        <w:rPr>
          <w:rStyle w:val="s0"/>
          <w:rFonts w:ascii="Arial" w:hAnsi="Arial" w:cs="Arial"/>
          <w:b/>
          <w:sz w:val="24"/>
          <w:szCs w:val="24"/>
        </w:rPr>
      </w:pPr>
      <w:r w:rsidRPr="00545290">
        <w:rPr>
          <w:rStyle w:val="s0"/>
          <w:rFonts w:ascii="Arial" w:hAnsi="Arial" w:cs="Arial"/>
          <w:b/>
          <w:sz w:val="24"/>
          <w:szCs w:val="24"/>
        </w:rPr>
        <w:t>Прием и регистрация заявок потенциальных поставщиков на участие в аттестации</w:t>
      </w:r>
    </w:p>
    <w:p w:rsidR="00831766" w:rsidRPr="00545290" w:rsidRDefault="00831766" w:rsidP="00831766">
      <w:pPr>
        <w:pStyle w:val="af8"/>
        <w:autoSpaceDE w:val="0"/>
        <w:autoSpaceDN w:val="0"/>
        <w:spacing w:line="240" w:lineRule="auto"/>
        <w:ind w:left="900"/>
        <w:rPr>
          <w:rStyle w:val="s0"/>
          <w:rFonts w:ascii="Arial" w:hAnsi="Arial" w:cs="Arial"/>
          <w:sz w:val="24"/>
          <w:szCs w:val="24"/>
        </w:rPr>
      </w:pP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16. Поступившие заявки на участие в аттестации в хронологическом порядке вносятся в журнал регистрации заявок секретарем Комиссии Фонда.</w:t>
      </w: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 xml:space="preserve">Заявки на участие в </w:t>
      </w:r>
      <w:proofErr w:type="gramStart"/>
      <w:r w:rsidRPr="00545290">
        <w:rPr>
          <w:rStyle w:val="s0"/>
          <w:rFonts w:ascii="Arial" w:hAnsi="Arial" w:cs="Arial"/>
          <w:sz w:val="24"/>
          <w:szCs w:val="24"/>
        </w:rPr>
        <w:t>аттестации, представленные после истечения установленного срока представления потенциальными поставщиками заявок на участие в аттестации не регистрируются</w:t>
      </w:r>
      <w:proofErr w:type="gramEnd"/>
      <w:r w:rsidRPr="00545290">
        <w:rPr>
          <w:rStyle w:val="s0"/>
          <w:rFonts w:ascii="Arial" w:hAnsi="Arial" w:cs="Arial"/>
          <w:sz w:val="24"/>
          <w:szCs w:val="24"/>
        </w:rPr>
        <w:t xml:space="preserve"> и возвращаются.</w:t>
      </w: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17. Потенциальный поставщик несет все расходы, связанные с его участием в процедуре аттестации. Фонд не несет обязательства по возмещению этих расходов независимо от итогов аттестации.</w:t>
      </w:r>
    </w:p>
    <w:p w:rsidR="00831766" w:rsidRPr="00545290" w:rsidRDefault="00831766" w:rsidP="00831766">
      <w:pPr>
        <w:pStyle w:val="a2"/>
        <w:numPr>
          <w:ilvl w:val="0"/>
          <w:numId w:val="0"/>
        </w:numPr>
        <w:tabs>
          <w:tab w:val="clear" w:pos="993"/>
          <w:tab w:val="left" w:pos="1134"/>
        </w:tabs>
        <w:ind w:left="540"/>
        <w:rPr>
          <w:rStyle w:val="s0"/>
          <w:rFonts w:ascii="Arial" w:hAnsi="Arial" w:cs="Arial"/>
          <w:sz w:val="24"/>
          <w:szCs w:val="24"/>
        </w:rPr>
      </w:pPr>
    </w:p>
    <w:p w:rsidR="00831766" w:rsidRPr="00545290" w:rsidRDefault="00831766" w:rsidP="00831766">
      <w:pPr>
        <w:pStyle w:val="a2"/>
        <w:numPr>
          <w:ilvl w:val="0"/>
          <w:numId w:val="0"/>
        </w:numPr>
        <w:tabs>
          <w:tab w:val="clear" w:pos="993"/>
          <w:tab w:val="left" w:pos="1134"/>
        </w:tabs>
        <w:ind w:left="540"/>
        <w:jc w:val="center"/>
        <w:rPr>
          <w:rStyle w:val="s0"/>
          <w:rFonts w:ascii="Arial" w:hAnsi="Arial" w:cs="Arial"/>
          <w:b/>
          <w:sz w:val="24"/>
          <w:szCs w:val="24"/>
        </w:rPr>
      </w:pPr>
      <w:r w:rsidRPr="00545290">
        <w:rPr>
          <w:rStyle w:val="s0"/>
          <w:rFonts w:ascii="Arial" w:hAnsi="Arial" w:cs="Arial"/>
          <w:b/>
          <w:sz w:val="24"/>
          <w:szCs w:val="24"/>
        </w:rPr>
        <w:t>Рассмотрение заявок и подведение итогов аттестации</w:t>
      </w:r>
    </w:p>
    <w:p w:rsidR="00831766" w:rsidRPr="00545290" w:rsidRDefault="00831766" w:rsidP="00831766">
      <w:pPr>
        <w:pStyle w:val="a2"/>
        <w:numPr>
          <w:ilvl w:val="0"/>
          <w:numId w:val="0"/>
        </w:numPr>
        <w:tabs>
          <w:tab w:val="clear" w:pos="993"/>
          <w:tab w:val="left" w:pos="1134"/>
        </w:tabs>
        <w:ind w:left="540"/>
        <w:rPr>
          <w:rStyle w:val="s0"/>
          <w:rFonts w:ascii="Arial" w:hAnsi="Arial" w:cs="Arial"/>
          <w:sz w:val="24"/>
          <w:szCs w:val="24"/>
        </w:rPr>
      </w:pP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 xml:space="preserve">18. Заявки на участие в процедуре аттестации  рассматриваются Комиссией Фонда на предмет соответствия заявок требованиям документации по аттестации. </w:t>
      </w: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 xml:space="preserve">19. Заявки на участие в аттестации рассматриваются Комиссией Фонда в срок не более 20 (двадцати) рабочих дней со дня вскрытия конвертов с заявками. </w:t>
      </w:r>
    </w:p>
    <w:p w:rsidR="00831766" w:rsidRPr="00545290" w:rsidRDefault="00831766" w:rsidP="00831766">
      <w:pPr>
        <w:pStyle w:val="a2"/>
        <w:numPr>
          <w:ilvl w:val="0"/>
          <w:numId w:val="0"/>
        </w:numPr>
        <w:tabs>
          <w:tab w:val="clear" w:pos="993"/>
          <w:tab w:val="left" w:pos="1134"/>
        </w:tabs>
        <w:ind w:left="540"/>
        <w:rPr>
          <w:rStyle w:val="s0"/>
          <w:rFonts w:ascii="Arial" w:hAnsi="Arial" w:cs="Arial"/>
          <w:sz w:val="24"/>
          <w:szCs w:val="24"/>
        </w:rPr>
      </w:pPr>
      <w:r w:rsidRPr="00545290">
        <w:rPr>
          <w:rStyle w:val="s0"/>
          <w:rFonts w:ascii="Arial" w:hAnsi="Arial" w:cs="Arial"/>
          <w:sz w:val="24"/>
          <w:szCs w:val="24"/>
        </w:rPr>
        <w:t>20. При рассмотрении заявок Комиссия Фонда вправе:</w:t>
      </w:r>
    </w:p>
    <w:p w:rsidR="00831766" w:rsidRPr="00545290" w:rsidRDefault="00831766" w:rsidP="00506046">
      <w:pPr>
        <w:numPr>
          <w:ilvl w:val="0"/>
          <w:numId w:val="24"/>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запросить у потенциальных поставщиков материалы и разъяснения, необходимые для рассмотрения, оценки заявок;</w:t>
      </w:r>
    </w:p>
    <w:p w:rsidR="00831766" w:rsidRPr="00545290" w:rsidRDefault="00831766" w:rsidP="00506046">
      <w:pPr>
        <w:numPr>
          <w:ilvl w:val="0"/>
          <w:numId w:val="24"/>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831766" w:rsidRPr="00545290" w:rsidRDefault="00831766" w:rsidP="00831766">
      <w:pPr>
        <w:pStyle w:val="af8"/>
        <w:tabs>
          <w:tab w:val="left" w:pos="1134"/>
        </w:tabs>
        <w:autoSpaceDE w:val="0"/>
        <w:autoSpaceDN w:val="0"/>
        <w:spacing w:line="240" w:lineRule="auto"/>
        <w:ind w:left="0" w:firstLine="540"/>
        <w:rPr>
          <w:rStyle w:val="s0"/>
          <w:rFonts w:ascii="Arial" w:hAnsi="Arial" w:cs="Arial"/>
          <w:sz w:val="24"/>
          <w:szCs w:val="24"/>
        </w:rPr>
      </w:pPr>
      <w:r w:rsidRPr="00545290">
        <w:rPr>
          <w:rStyle w:val="s0"/>
          <w:rFonts w:ascii="Arial" w:hAnsi="Arial" w:cs="Arial"/>
          <w:sz w:val="24"/>
          <w:szCs w:val="24"/>
        </w:rPr>
        <w:t>21. Не допускается отклонение заявки на участие в открытом тендере по формальным основаниям. Формальными основаниями являются случаи, не указанные в пункте 22 настоящего Порядка.</w:t>
      </w:r>
    </w:p>
    <w:p w:rsidR="00831766" w:rsidRPr="00545290" w:rsidRDefault="00831766" w:rsidP="00831766">
      <w:pPr>
        <w:pStyle w:val="a2"/>
        <w:numPr>
          <w:ilvl w:val="0"/>
          <w:numId w:val="0"/>
        </w:numPr>
        <w:tabs>
          <w:tab w:val="clear" w:pos="993"/>
          <w:tab w:val="left" w:pos="1134"/>
        </w:tabs>
        <w:ind w:left="540"/>
        <w:rPr>
          <w:rStyle w:val="s0"/>
          <w:rFonts w:ascii="Arial" w:hAnsi="Arial" w:cs="Arial"/>
          <w:sz w:val="24"/>
          <w:szCs w:val="24"/>
        </w:rPr>
      </w:pPr>
      <w:r w:rsidRPr="00545290">
        <w:rPr>
          <w:rStyle w:val="s0"/>
          <w:rFonts w:ascii="Arial" w:hAnsi="Arial" w:cs="Arial"/>
          <w:sz w:val="24"/>
          <w:szCs w:val="24"/>
        </w:rPr>
        <w:t>22. Заявка подлежит отклонению Комиссией Фонда в следующих случаях:</w:t>
      </w:r>
    </w:p>
    <w:p w:rsidR="00831766" w:rsidRPr="00545290" w:rsidRDefault="00831766" w:rsidP="00506046">
      <w:pPr>
        <w:pStyle w:val="a2"/>
        <w:numPr>
          <w:ilvl w:val="0"/>
          <w:numId w:val="50"/>
        </w:numPr>
        <w:tabs>
          <w:tab w:val="clear" w:pos="993"/>
          <w:tab w:val="left" w:pos="1134"/>
        </w:tabs>
        <w:ind w:left="0" w:firstLine="540"/>
        <w:rPr>
          <w:rStyle w:val="s0"/>
          <w:rFonts w:ascii="Arial" w:hAnsi="Arial" w:cs="Arial"/>
          <w:sz w:val="24"/>
          <w:szCs w:val="24"/>
        </w:rPr>
      </w:pPr>
      <w:r w:rsidRPr="00545290">
        <w:rPr>
          <w:rStyle w:val="s0"/>
          <w:rFonts w:ascii="Arial" w:hAnsi="Arial" w:cs="Arial"/>
          <w:sz w:val="24"/>
          <w:szCs w:val="24"/>
        </w:rPr>
        <w:t>признания заявки несоответствующей требованиям документации по проведению аттестации;</w:t>
      </w:r>
    </w:p>
    <w:p w:rsidR="00831766" w:rsidRPr="00545290" w:rsidRDefault="00831766" w:rsidP="00506046">
      <w:pPr>
        <w:pStyle w:val="a2"/>
        <w:numPr>
          <w:ilvl w:val="0"/>
          <w:numId w:val="50"/>
        </w:numPr>
        <w:tabs>
          <w:tab w:val="clear" w:pos="993"/>
          <w:tab w:val="left" w:pos="1134"/>
        </w:tabs>
        <w:ind w:left="0" w:firstLine="540"/>
        <w:rPr>
          <w:rStyle w:val="s0"/>
          <w:rFonts w:ascii="Arial" w:hAnsi="Arial" w:cs="Arial"/>
          <w:sz w:val="24"/>
          <w:szCs w:val="24"/>
        </w:rPr>
      </w:pPr>
      <w:r w:rsidRPr="00545290">
        <w:rPr>
          <w:rStyle w:val="s0"/>
          <w:rFonts w:ascii="Arial" w:hAnsi="Arial" w:cs="Arial"/>
          <w:sz w:val="24"/>
          <w:szCs w:val="24"/>
        </w:rPr>
        <w:t>потенциальный поставщик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831766" w:rsidRPr="00545290" w:rsidRDefault="00831766" w:rsidP="00831766">
      <w:pPr>
        <w:pStyle w:val="a2"/>
        <w:numPr>
          <w:ilvl w:val="0"/>
          <w:numId w:val="0"/>
        </w:numPr>
        <w:tabs>
          <w:tab w:val="clear" w:pos="993"/>
          <w:tab w:val="left" w:pos="1134"/>
        </w:tabs>
        <w:ind w:firstLine="540"/>
        <w:rPr>
          <w:rStyle w:val="s0"/>
          <w:rFonts w:ascii="Arial" w:hAnsi="Arial" w:cs="Arial"/>
          <w:sz w:val="24"/>
          <w:szCs w:val="24"/>
        </w:rPr>
      </w:pPr>
      <w:r w:rsidRPr="00545290">
        <w:rPr>
          <w:rStyle w:val="s0"/>
          <w:rFonts w:ascii="Arial" w:hAnsi="Arial" w:cs="Arial"/>
          <w:sz w:val="24"/>
          <w:szCs w:val="24"/>
        </w:rPr>
        <w:t xml:space="preserve">23. Итоги аттестации оформляются протоколом. Протокол об итогах подписывается и полистно визируется составом Комиссии Фонда и её секретарём. </w:t>
      </w:r>
    </w:p>
    <w:p w:rsidR="00831766" w:rsidRPr="00545290" w:rsidRDefault="00831766" w:rsidP="00831766">
      <w:pPr>
        <w:pStyle w:val="a2"/>
        <w:numPr>
          <w:ilvl w:val="0"/>
          <w:numId w:val="0"/>
        </w:numPr>
        <w:tabs>
          <w:tab w:val="clear" w:pos="993"/>
          <w:tab w:val="left" w:pos="1134"/>
        </w:tabs>
        <w:ind w:left="540"/>
        <w:rPr>
          <w:rStyle w:val="s0"/>
          <w:rFonts w:ascii="Arial" w:hAnsi="Arial" w:cs="Arial"/>
          <w:sz w:val="24"/>
          <w:szCs w:val="24"/>
        </w:rPr>
      </w:pPr>
      <w:r w:rsidRPr="00545290">
        <w:rPr>
          <w:rStyle w:val="s0"/>
          <w:rFonts w:ascii="Arial" w:hAnsi="Arial" w:cs="Arial"/>
          <w:sz w:val="24"/>
          <w:szCs w:val="24"/>
        </w:rPr>
        <w:t xml:space="preserve">24. В протоколе об итогах аттестации должна содержаться информация: </w:t>
      </w:r>
    </w:p>
    <w:p w:rsidR="00831766" w:rsidRPr="00545290" w:rsidRDefault="00831766" w:rsidP="00506046">
      <w:pPr>
        <w:numPr>
          <w:ilvl w:val="0"/>
          <w:numId w:val="27"/>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 xml:space="preserve">о месте и времени подведения итогов; </w:t>
      </w:r>
    </w:p>
    <w:p w:rsidR="00831766" w:rsidRPr="00545290" w:rsidRDefault="00831766" w:rsidP="00506046">
      <w:pPr>
        <w:numPr>
          <w:ilvl w:val="0"/>
          <w:numId w:val="27"/>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lastRenderedPageBreak/>
        <w:t>о поступивших заявках потенциальных поставщиков;</w:t>
      </w:r>
    </w:p>
    <w:p w:rsidR="00831766" w:rsidRPr="00545290" w:rsidRDefault="00831766" w:rsidP="00506046">
      <w:pPr>
        <w:numPr>
          <w:ilvl w:val="0"/>
          <w:numId w:val="27"/>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об отклоненных заявках с указанием детализированных оснований отклонения;</w:t>
      </w:r>
    </w:p>
    <w:p w:rsidR="00831766" w:rsidRPr="00545290" w:rsidRDefault="00831766" w:rsidP="00506046">
      <w:pPr>
        <w:numPr>
          <w:ilvl w:val="0"/>
          <w:numId w:val="27"/>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о потенциальных поставщиках, прошедших процедуру аттестации;</w:t>
      </w:r>
    </w:p>
    <w:p w:rsidR="00831766" w:rsidRPr="00545290" w:rsidRDefault="00831766" w:rsidP="00506046">
      <w:pPr>
        <w:numPr>
          <w:ilvl w:val="0"/>
          <w:numId w:val="27"/>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иная информация по усмотрению Комиссии Фонда.</w:t>
      </w:r>
    </w:p>
    <w:p w:rsidR="00831766" w:rsidRPr="00545290" w:rsidRDefault="00831766" w:rsidP="00831766">
      <w:pPr>
        <w:autoSpaceDE w:val="0"/>
        <w:autoSpaceDN w:val="0"/>
        <w:spacing w:line="240" w:lineRule="auto"/>
        <w:ind w:firstLine="567"/>
        <w:rPr>
          <w:rStyle w:val="s0"/>
          <w:rFonts w:ascii="Arial" w:hAnsi="Arial" w:cs="Arial"/>
          <w:sz w:val="24"/>
          <w:szCs w:val="24"/>
        </w:rPr>
      </w:pPr>
      <w:r w:rsidRPr="00545290">
        <w:rPr>
          <w:rStyle w:val="s0"/>
          <w:rFonts w:ascii="Arial" w:hAnsi="Arial" w:cs="Arial"/>
          <w:sz w:val="24"/>
          <w:szCs w:val="24"/>
        </w:rPr>
        <w:t xml:space="preserve">Протокол об итогах аттестации размещается на веб-сайте Фонда в течение 3 (трех) рабочих дней </w:t>
      </w:r>
      <w:proofErr w:type="gramStart"/>
      <w:r w:rsidRPr="00545290">
        <w:rPr>
          <w:rStyle w:val="s0"/>
          <w:rFonts w:ascii="Arial" w:hAnsi="Arial" w:cs="Arial"/>
          <w:sz w:val="24"/>
          <w:szCs w:val="24"/>
        </w:rPr>
        <w:t>с даты подведения</w:t>
      </w:r>
      <w:proofErr w:type="gramEnd"/>
      <w:r w:rsidRPr="00545290">
        <w:rPr>
          <w:rStyle w:val="s0"/>
          <w:rFonts w:ascii="Arial" w:hAnsi="Arial" w:cs="Arial"/>
          <w:sz w:val="24"/>
          <w:szCs w:val="24"/>
        </w:rPr>
        <w:t xml:space="preserve"> итогов.</w:t>
      </w:r>
    </w:p>
    <w:p w:rsidR="00831766" w:rsidRPr="00545290" w:rsidRDefault="00831766" w:rsidP="00831766">
      <w:pPr>
        <w:autoSpaceDE w:val="0"/>
        <w:autoSpaceDN w:val="0"/>
        <w:spacing w:line="240" w:lineRule="auto"/>
        <w:ind w:firstLine="567"/>
        <w:rPr>
          <w:rStyle w:val="s0"/>
          <w:rFonts w:ascii="Arial" w:hAnsi="Arial" w:cs="Arial"/>
          <w:sz w:val="24"/>
          <w:szCs w:val="24"/>
        </w:rPr>
      </w:pPr>
    </w:p>
    <w:p w:rsidR="00831766" w:rsidRPr="00545290" w:rsidRDefault="00831766" w:rsidP="00831766">
      <w:pPr>
        <w:autoSpaceDE w:val="0"/>
        <w:autoSpaceDN w:val="0"/>
        <w:spacing w:line="240" w:lineRule="auto"/>
        <w:ind w:firstLine="567"/>
        <w:jc w:val="center"/>
        <w:rPr>
          <w:rStyle w:val="s0"/>
          <w:rFonts w:ascii="Arial" w:hAnsi="Arial" w:cs="Arial"/>
          <w:b/>
          <w:sz w:val="24"/>
          <w:szCs w:val="24"/>
        </w:rPr>
      </w:pPr>
      <w:r w:rsidRPr="00545290">
        <w:rPr>
          <w:rStyle w:val="s0"/>
          <w:rFonts w:ascii="Arial" w:hAnsi="Arial" w:cs="Arial"/>
          <w:b/>
          <w:sz w:val="24"/>
          <w:szCs w:val="24"/>
        </w:rPr>
        <w:t>Формирование Перечня аттестованных потенциальных поставщиков</w:t>
      </w:r>
    </w:p>
    <w:p w:rsidR="00831766" w:rsidRPr="00545290" w:rsidRDefault="00831766" w:rsidP="00831766">
      <w:pPr>
        <w:autoSpaceDE w:val="0"/>
        <w:autoSpaceDN w:val="0"/>
        <w:spacing w:line="240" w:lineRule="auto"/>
        <w:ind w:firstLine="567"/>
        <w:rPr>
          <w:rStyle w:val="s0"/>
          <w:rFonts w:ascii="Arial" w:hAnsi="Arial" w:cs="Arial"/>
          <w:sz w:val="24"/>
          <w:szCs w:val="24"/>
        </w:rPr>
      </w:pPr>
    </w:p>
    <w:p w:rsidR="00831766" w:rsidRPr="00545290" w:rsidRDefault="00831766" w:rsidP="00831766">
      <w:pPr>
        <w:pStyle w:val="af8"/>
        <w:autoSpaceDE w:val="0"/>
        <w:autoSpaceDN w:val="0"/>
        <w:spacing w:line="240" w:lineRule="auto"/>
        <w:ind w:left="0" w:firstLine="540"/>
        <w:rPr>
          <w:rStyle w:val="s0"/>
          <w:rFonts w:ascii="Arial" w:hAnsi="Arial" w:cs="Arial"/>
          <w:sz w:val="24"/>
          <w:szCs w:val="24"/>
        </w:rPr>
      </w:pPr>
      <w:r w:rsidRPr="00545290">
        <w:rPr>
          <w:rStyle w:val="s0"/>
          <w:rFonts w:ascii="Arial" w:hAnsi="Arial" w:cs="Arial"/>
          <w:sz w:val="24"/>
          <w:szCs w:val="24"/>
        </w:rPr>
        <w:t>25. Перечень аттестованных потенциальных поставщиков формируется и утверждается Комиссией Фонда на основании протокола итогов аттестации из потенциальных поставщиков, прошедших процедуру аттестации.</w:t>
      </w:r>
    </w:p>
    <w:p w:rsidR="00831766" w:rsidRPr="00545290" w:rsidRDefault="00831766" w:rsidP="00831766">
      <w:pPr>
        <w:pStyle w:val="af8"/>
        <w:autoSpaceDE w:val="0"/>
        <w:autoSpaceDN w:val="0"/>
        <w:spacing w:line="240" w:lineRule="auto"/>
        <w:ind w:left="0" w:firstLine="540"/>
        <w:rPr>
          <w:rStyle w:val="s0"/>
          <w:rFonts w:ascii="Arial" w:hAnsi="Arial" w:cs="Arial"/>
          <w:sz w:val="24"/>
          <w:szCs w:val="24"/>
        </w:rPr>
      </w:pPr>
      <w:r w:rsidRPr="00545290">
        <w:rPr>
          <w:rStyle w:val="s0"/>
          <w:rFonts w:ascii="Arial" w:hAnsi="Arial" w:cs="Arial"/>
          <w:sz w:val="24"/>
          <w:szCs w:val="24"/>
        </w:rPr>
        <w:t xml:space="preserve">26. Утвержденный Перечень аттестованных потенциальных поставщиков, а также изменения и дополнения к нему размещаются секретарем Комиссии Фонда на веб-сайте Фонда в течение 3 (трех) рабочих дней </w:t>
      </w:r>
      <w:proofErr w:type="gramStart"/>
      <w:r w:rsidRPr="00545290">
        <w:rPr>
          <w:rStyle w:val="s0"/>
          <w:rFonts w:ascii="Arial" w:hAnsi="Arial" w:cs="Arial"/>
          <w:sz w:val="24"/>
          <w:szCs w:val="24"/>
        </w:rPr>
        <w:t>с даты подписания</w:t>
      </w:r>
      <w:proofErr w:type="gramEnd"/>
      <w:r w:rsidRPr="00545290">
        <w:rPr>
          <w:rStyle w:val="s0"/>
          <w:rFonts w:ascii="Arial" w:hAnsi="Arial" w:cs="Arial"/>
          <w:sz w:val="24"/>
          <w:szCs w:val="24"/>
        </w:rPr>
        <w:t xml:space="preserve">  протокола итогов. </w:t>
      </w:r>
    </w:p>
    <w:p w:rsidR="00831766" w:rsidRPr="00545290" w:rsidRDefault="00831766" w:rsidP="00831766">
      <w:pPr>
        <w:pStyle w:val="af8"/>
        <w:autoSpaceDE w:val="0"/>
        <w:autoSpaceDN w:val="0"/>
        <w:spacing w:line="240" w:lineRule="auto"/>
        <w:ind w:left="540"/>
        <w:rPr>
          <w:rStyle w:val="s0"/>
          <w:rFonts w:ascii="Arial" w:hAnsi="Arial" w:cs="Arial"/>
          <w:sz w:val="24"/>
          <w:szCs w:val="24"/>
        </w:rPr>
      </w:pPr>
      <w:r w:rsidRPr="00545290">
        <w:rPr>
          <w:rStyle w:val="s0"/>
          <w:rFonts w:ascii="Arial" w:hAnsi="Arial" w:cs="Arial"/>
          <w:sz w:val="24"/>
          <w:szCs w:val="24"/>
        </w:rPr>
        <w:t>27. Перечень должен содержать следующую информацию:</w:t>
      </w:r>
    </w:p>
    <w:p w:rsidR="00831766" w:rsidRPr="00545290" w:rsidRDefault="00831766" w:rsidP="00506046">
      <w:pPr>
        <w:pStyle w:val="af8"/>
        <w:numPr>
          <w:ilvl w:val="0"/>
          <w:numId w:val="51"/>
        </w:numPr>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наименование и местонахождение аттестованного потенциального поставщика;</w:t>
      </w:r>
    </w:p>
    <w:p w:rsidR="00831766" w:rsidRPr="00545290" w:rsidRDefault="00831766" w:rsidP="00506046">
      <w:pPr>
        <w:pStyle w:val="af8"/>
        <w:numPr>
          <w:ilvl w:val="0"/>
          <w:numId w:val="51"/>
        </w:numPr>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контактные данные аттестованного потенциального поставщика;</w:t>
      </w:r>
    </w:p>
    <w:p w:rsidR="00831766" w:rsidRPr="00545290" w:rsidRDefault="00831766" w:rsidP="00506046">
      <w:pPr>
        <w:pStyle w:val="af8"/>
        <w:numPr>
          <w:ilvl w:val="0"/>
          <w:numId w:val="51"/>
        </w:numPr>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наименование и специализация услуг, оказываемых аттестованным потенциальным поставщиком;</w:t>
      </w:r>
    </w:p>
    <w:p w:rsidR="00831766" w:rsidRPr="00545290" w:rsidRDefault="00831766" w:rsidP="00506046">
      <w:pPr>
        <w:pStyle w:val="af8"/>
        <w:numPr>
          <w:ilvl w:val="0"/>
          <w:numId w:val="51"/>
        </w:numPr>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дату включения в перечень аттестованных потенциальных поставщиков.</w:t>
      </w:r>
    </w:p>
    <w:p w:rsidR="00831766" w:rsidRPr="00545290" w:rsidRDefault="00831766" w:rsidP="00831766">
      <w:pPr>
        <w:autoSpaceDE w:val="0"/>
        <w:autoSpaceDN w:val="0"/>
        <w:spacing w:line="240" w:lineRule="auto"/>
        <w:ind w:firstLine="540"/>
        <w:rPr>
          <w:rStyle w:val="s0"/>
          <w:rFonts w:ascii="Arial" w:hAnsi="Arial" w:cs="Arial"/>
          <w:sz w:val="24"/>
          <w:szCs w:val="24"/>
        </w:rPr>
      </w:pPr>
      <w:r w:rsidRPr="00545290">
        <w:rPr>
          <w:rStyle w:val="s0"/>
          <w:rFonts w:ascii="Arial" w:hAnsi="Arial" w:cs="Arial"/>
          <w:sz w:val="24"/>
          <w:szCs w:val="24"/>
        </w:rPr>
        <w:t>Кроме того, Перечень аттестованных потенциальных поставщиков может содержать иную информацию, необходимую для Заказчиков.</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28. Изменения и дополнения в Перечень аттестованных потенциальных поставщиков вносятся на основании решения Комиссии Фонда.</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29. Поставщики исключаются из Перечня аттестованных потенциальных поставщиков в следующих случаях:</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1) включения в Перечень ненадежных потенциальных поставщиков (поставщиков) Холдинга;</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2) включения в Реестр недобросовестных участников государственных закупок;</w:t>
      </w:r>
    </w:p>
    <w:p w:rsidR="00831766" w:rsidRPr="00545290" w:rsidRDefault="00831766" w:rsidP="00831766">
      <w:pPr>
        <w:autoSpaceDE w:val="0"/>
        <w:autoSpaceDN w:val="0"/>
        <w:spacing w:line="240" w:lineRule="auto"/>
        <w:ind w:firstLine="567"/>
        <w:rPr>
          <w:rStyle w:val="s0"/>
          <w:rFonts w:ascii="Arial" w:hAnsi="Arial" w:cs="Arial"/>
          <w:sz w:val="24"/>
          <w:szCs w:val="24"/>
        </w:rPr>
      </w:pPr>
      <w:r w:rsidRPr="00545290">
        <w:rPr>
          <w:rStyle w:val="s0"/>
          <w:rFonts w:ascii="Arial" w:hAnsi="Arial" w:cs="Arial"/>
          <w:sz w:val="24"/>
          <w:szCs w:val="24"/>
        </w:rPr>
        <w:t>3) получения информации от Заказчик</w:t>
      </w:r>
      <w:proofErr w:type="gramStart"/>
      <w:r w:rsidRPr="00545290">
        <w:rPr>
          <w:rStyle w:val="s0"/>
          <w:rFonts w:ascii="Arial" w:hAnsi="Arial" w:cs="Arial"/>
          <w:sz w:val="24"/>
          <w:szCs w:val="24"/>
        </w:rPr>
        <w:t>а(</w:t>
      </w:r>
      <w:proofErr w:type="spellStart"/>
      <w:proofErr w:type="gramEnd"/>
      <w:r w:rsidRPr="00545290">
        <w:rPr>
          <w:rStyle w:val="s0"/>
          <w:rFonts w:ascii="Arial" w:hAnsi="Arial" w:cs="Arial"/>
          <w:sz w:val="24"/>
          <w:szCs w:val="24"/>
        </w:rPr>
        <w:t>ов</w:t>
      </w:r>
      <w:proofErr w:type="spellEnd"/>
      <w:r w:rsidRPr="00545290">
        <w:rPr>
          <w:rStyle w:val="s0"/>
          <w:rFonts w:ascii="Arial" w:hAnsi="Arial" w:cs="Arial"/>
          <w:sz w:val="24"/>
          <w:szCs w:val="24"/>
        </w:rPr>
        <w:t>) о неисполнении или ненадлежащим исполнении обязательств по договорам о закупках Услуг на основании документально подтвержденных сведений об уплате штрафов, пени за просрочку исполнения обязательств по договору(</w:t>
      </w:r>
      <w:proofErr w:type="spellStart"/>
      <w:r w:rsidRPr="00545290">
        <w:rPr>
          <w:rStyle w:val="s0"/>
          <w:rFonts w:ascii="Arial" w:hAnsi="Arial" w:cs="Arial"/>
          <w:sz w:val="24"/>
          <w:szCs w:val="24"/>
        </w:rPr>
        <w:t>ам</w:t>
      </w:r>
      <w:proofErr w:type="spellEnd"/>
      <w:r w:rsidRPr="00545290">
        <w:rPr>
          <w:rStyle w:val="s0"/>
          <w:rFonts w:ascii="Arial" w:hAnsi="Arial" w:cs="Arial"/>
          <w:sz w:val="24"/>
          <w:szCs w:val="24"/>
        </w:rPr>
        <w:t xml:space="preserve">). </w:t>
      </w:r>
    </w:p>
    <w:p w:rsidR="00831766" w:rsidRPr="00545290" w:rsidRDefault="00831766" w:rsidP="00831766">
      <w:pPr>
        <w:autoSpaceDE w:val="0"/>
        <w:autoSpaceDN w:val="0"/>
        <w:spacing w:line="240" w:lineRule="auto"/>
        <w:rPr>
          <w:rStyle w:val="s0"/>
          <w:rFonts w:ascii="Arial" w:hAnsi="Arial" w:cs="Arial"/>
          <w:sz w:val="24"/>
          <w:szCs w:val="24"/>
        </w:rPr>
      </w:pPr>
    </w:p>
    <w:p w:rsidR="00831766" w:rsidRPr="00545290" w:rsidRDefault="00831766" w:rsidP="00831766">
      <w:pPr>
        <w:autoSpaceDE w:val="0"/>
        <w:autoSpaceDN w:val="0"/>
        <w:spacing w:line="240" w:lineRule="auto"/>
        <w:rPr>
          <w:rStyle w:val="s0"/>
          <w:rFonts w:ascii="Arial" w:hAnsi="Arial" w:cs="Arial"/>
          <w:sz w:val="24"/>
          <w:szCs w:val="24"/>
        </w:rPr>
      </w:pPr>
    </w:p>
    <w:p w:rsidR="00831766" w:rsidRPr="00545290" w:rsidRDefault="00831766" w:rsidP="00831766">
      <w:pPr>
        <w:pStyle w:val="af8"/>
        <w:autoSpaceDE w:val="0"/>
        <w:autoSpaceDN w:val="0"/>
        <w:spacing w:line="240" w:lineRule="auto"/>
        <w:ind w:left="540"/>
        <w:jc w:val="center"/>
        <w:rPr>
          <w:rStyle w:val="s0"/>
          <w:rFonts w:ascii="Arial" w:hAnsi="Arial" w:cs="Arial"/>
          <w:b/>
          <w:sz w:val="24"/>
          <w:szCs w:val="24"/>
        </w:rPr>
      </w:pPr>
      <w:r w:rsidRPr="00545290">
        <w:rPr>
          <w:rStyle w:val="s0"/>
          <w:rFonts w:ascii="Arial" w:hAnsi="Arial" w:cs="Arial"/>
          <w:b/>
          <w:sz w:val="24"/>
          <w:szCs w:val="24"/>
        </w:rPr>
        <w:t>Раздел 3</w:t>
      </w:r>
    </w:p>
    <w:p w:rsidR="00831766" w:rsidRPr="00545290" w:rsidRDefault="00831766" w:rsidP="00831766">
      <w:pPr>
        <w:pStyle w:val="af8"/>
        <w:autoSpaceDE w:val="0"/>
        <w:autoSpaceDN w:val="0"/>
        <w:spacing w:line="240" w:lineRule="auto"/>
        <w:ind w:left="540"/>
        <w:jc w:val="center"/>
        <w:rPr>
          <w:rStyle w:val="s0"/>
          <w:rFonts w:ascii="Arial" w:hAnsi="Arial" w:cs="Arial"/>
          <w:b/>
          <w:sz w:val="24"/>
          <w:szCs w:val="24"/>
        </w:rPr>
      </w:pPr>
      <w:r w:rsidRPr="00545290">
        <w:rPr>
          <w:rStyle w:val="s0"/>
          <w:rFonts w:ascii="Arial" w:hAnsi="Arial" w:cs="Arial"/>
          <w:b/>
          <w:sz w:val="24"/>
          <w:szCs w:val="24"/>
        </w:rPr>
        <w:t>Осуществление процедур закупок услуг у аттестованных потенциальных поставщиков</w:t>
      </w:r>
    </w:p>
    <w:p w:rsidR="00831766" w:rsidRPr="00545290" w:rsidRDefault="00831766" w:rsidP="00831766">
      <w:pPr>
        <w:pStyle w:val="af8"/>
        <w:autoSpaceDE w:val="0"/>
        <w:autoSpaceDN w:val="0"/>
        <w:spacing w:line="240" w:lineRule="auto"/>
        <w:ind w:left="540"/>
        <w:rPr>
          <w:rStyle w:val="s0"/>
          <w:rFonts w:ascii="Arial" w:hAnsi="Arial" w:cs="Arial"/>
          <w:sz w:val="24"/>
          <w:szCs w:val="24"/>
        </w:rPr>
      </w:pPr>
    </w:p>
    <w:p w:rsidR="00831766" w:rsidRPr="00545290" w:rsidRDefault="00831766" w:rsidP="00831766">
      <w:pPr>
        <w:autoSpaceDE w:val="0"/>
        <w:autoSpaceDN w:val="0"/>
        <w:spacing w:line="240" w:lineRule="auto"/>
        <w:ind w:firstLine="567"/>
        <w:rPr>
          <w:rStyle w:val="s0"/>
          <w:rFonts w:ascii="Arial" w:hAnsi="Arial" w:cs="Arial"/>
          <w:sz w:val="24"/>
          <w:szCs w:val="24"/>
        </w:rPr>
      </w:pPr>
      <w:r w:rsidRPr="00545290">
        <w:rPr>
          <w:rStyle w:val="s0"/>
          <w:rFonts w:ascii="Arial" w:hAnsi="Arial" w:cs="Arial"/>
          <w:sz w:val="24"/>
          <w:szCs w:val="24"/>
        </w:rPr>
        <w:t>30. Процедура закупки услуг у аттестованных потенциальных поставщиков предусматривает проведение Заказчиком следующих последовательных мероприятий:</w:t>
      </w:r>
    </w:p>
    <w:p w:rsidR="00831766" w:rsidRPr="00545290" w:rsidRDefault="00831766" w:rsidP="00506046">
      <w:pPr>
        <w:pStyle w:val="af8"/>
        <w:numPr>
          <w:ilvl w:val="0"/>
          <w:numId w:val="52"/>
        </w:numPr>
        <w:autoSpaceDE w:val="0"/>
        <w:autoSpaceDN w:val="0"/>
        <w:spacing w:line="240" w:lineRule="auto"/>
        <w:ind w:left="-142" w:firstLine="682"/>
        <w:contextualSpacing/>
        <w:rPr>
          <w:rStyle w:val="s0"/>
          <w:rFonts w:ascii="Arial" w:hAnsi="Arial" w:cs="Arial"/>
          <w:sz w:val="24"/>
          <w:szCs w:val="24"/>
        </w:rPr>
      </w:pPr>
      <w:r w:rsidRPr="00545290">
        <w:rPr>
          <w:rStyle w:val="s0"/>
          <w:rFonts w:ascii="Arial" w:hAnsi="Arial" w:cs="Arial"/>
          <w:sz w:val="24"/>
          <w:szCs w:val="24"/>
        </w:rPr>
        <w:t>принятие решения о проведении закупок услуг способом тендера, утверждение состава тендерной комиссии, при необходимости экспертной комиссии (эксперта), назначение секретаря тендерной комиссии, утверждение тендерной документации;</w:t>
      </w:r>
    </w:p>
    <w:p w:rsidR="00831766" w:rsidRPr="00545290" w:rsidRDefault="00831766" w:rsidP="00506046">
      <w:pPr>
        <w:pStyle w:val="af8"/>
        <w:numPr>
          <w:ilvl w:val="0"/>
          <w:numId w:val="52"/>
        </w:numPr>
        <w:autoSpaceDE w:val="0"/>
        <w:autoSpaceDN w:val="0"/>
        <w:spacing w:line="240" w:lineRule="auto"/>
        <w:ind w:left="-142" w:firstLine="682"/>
        <w:contextualSpacing/>
        <w:rPr>
          <w:rStyle w:val="s0"/>
          <w:rFonts w:ascii="Arial" w:hAnsi="Arial" w:cs="Arial"/>
          <w:sz w:val="24"/>
          <w:szCs w:val="24"/>
        </w:rPr>
      </w:pPr>
      <w:r w:rsidRPr="00545290">
        <w:rPr>
          <w:rStyle w:val="s0"/>
          <w:rFonts w:ascii="Arial" w:hAnsi="Arial" w:cs="Arial"/>
          <w:sz w:val="24"/>
          <w:szCs w:val="24"/>
        </w:rPr>
        <w:t xml:space="preserve">размещение объявления о проведении закупок способом тендера на веб-сайте Заказчика и на веб-сайте, определенном Фондом, и направление приглашения и тендерной документации потенциальным поставщикам, включенным в Перечень аттестованных потенциальных поставщиков; </w:t>
      </w:r>
    </w:p>
    <w:p w:rsidR="00831766" w:rsidRPr="00545290" w:rsidRDefault="00831766" w:rsidP="00506046">
      <w:pPr>
        <w:pStyle w:val="af8"/>
        <w:numPr>
          <w:ilvl w:val="0"/>
          <w:numId w:val="52"/>
        </w:numPr>
        <w:autoSpaceDE w:val="0"/>
        <w:autoSpaceDN w:val="0"/>
        <w:spacing w:line="240" w:lineRule="auto"/>
        <w:ind w:left="-142" w:firstLine="682"/>
        <w:contextualSpacing/>
        <w:rPr>
          <w:rStyle w:val="s0"/>
          <w:rFonts w:ascii="Arial" w:hAnsi="Arial" w:cs="Arial"/>
          <w:sz w:val="24"/>
          <w:szCs w:val="24"/>
        </w:rPr>
      </w:pPr>
      <w:r w:rsidRPr="00545290">
        <w:rPr>
          <w:rStyle w:val="s0"/>
          <w:rFonts w:ascii="Arial" w:hAnsi="Arial" w:cs="Arial"/>
          <w:sz w:val="24"/>
          <w:szCs w:val="24"/>
        </w:rPr>
        <w:lastRenderedPageBreak/>
        <w:t>приём и регистрация секретарём тендерной комиссии заявок потенциальных поставщиков на участие в тендере;</w:t>
      </w:r>
    </w:p>
    <w:p w:rsidR="00831766" w:rsidRPr="00545290" w:rsidRDefault="00831766" w:rsidP="00506046">
      <w:pPr>
        <w:pStyle w:val="af8"/>
        <w:numPr>
          <w:ilvl w:val="0"/>
          <w:numId w:val="52"/>
        </w:numPr>
        <w:autoSpaceDE w:val="0"/>
        <w:autoSpaceDN w:val="0"/>
        <w:spacing w:line="240" w:lineRule="auto"/>
        <w:ind w:left="-142" w:firstLine="682"/>
        <w:contextualSpacing/>
        <w:rPr>
          <w:rStyle w:val="s0"/>
          <w:rFonts w:ascii="Arial" w:hAnsi="Arial" w:cs="Arial"/>
          <w:sz w:val="24"/>
          <w:szCs w:val="24"/>
        </w:rPr>
      </w:pPr>
      <w:r w:rsidRPr="00545290">
        <w:rPr>
          <w:rStyle w:val="s0"/>
          <w:rFonts w:ascii="Arial" w:hAnsi="Arial" w:cs="Arial"/>
          <w:sz w:val="24"/>
          <w:szCs w:val="24"/>
        </w:rPr>
        <w:t>заседание тендерной комиссии по вскрытию и рассмотрению поступивших заявок потенциальных поставщиков на участие в тендере, оформление протокола вскрытия конвертов с заявками потенциальных поставщиков на участие в тендере, рассмотрение тендерной комиссией заявок потенциальных поставщиков на участие в тендере;</w:t>
      </w:r>
    </w:p>
    <w:p w:rsidR="00831766" w:rsidRPr="00545290" w:rsidRDefault="00831766" w:rsidP="00506046">
      <w:pPr>
        <w:pStyle w:val="af8"/>
        <w:numPr>
          <w:ilvl w:val="0"/>
          <w:numId w:val="52"/>
        </w:numPr>
        <w:autoSpaceDE w:val="0"/>
        <w:autoSpaceDN w:val="0"/>
        <w:spacing w:line="240" w:lineRule="auto"/>
        <w:ind w:left="-142" w:firstLine="682"/>
        <w:contextualSpacing/>
        <w:rPr>
          <w:rStyle w:val="s0"/>
          <w:rFonts w:ascii="Arial" w:hAnsi="Arial" w:cs="Arial"/>
          <w:sz w:val="24"/>
          <w:szCs w:val="24"/>
        </w:rPr>
      </w:pPr>
      <w:r w:rsidRPr="00545290">
        <w:rPr>
          <w:rStyle w:val="s0"/>
          <w:rFonts w:ascii="Arial" w:hAnsi="Arial" w:cs="Arial"/>
          <w:sz w:val="24"/>
          <w:szCs w:val="24"/>
        </w:rPr>
        <w:t>подведение итогов тендера, оформление протокола об итогах тендера;</w:t>
      </w:r>
    </w:p>
    <w:p w:rsidR="00831766" w:rsidRPr="00545290" w:rsidRDefault="00831766" w:rsidP="00506046">
      <w:pPr>
        <w:pStyle w:val="af8"/>
        <w:numPr>
          <w:ilvl w:val="0"/>
          <w:numId w:val="52"/>
        </w:numPr>
        <w:autoSpaceDE w:val="0"/>
        <w:autoSpaceDN w:val="0"/>
        <w:spacing w:line="240" w:lineRule="auto"/>
        <w:ind w:left="-142" w:firstLine="682"/>
        <w:contextualSpacing/>
        <w:rPr>
          <w:rStyle w:val="s0"/>
          <w:rFonts w:ascii="Arial" w:hAnsi="Arial" w:cs="Arial"/>
          <w:sz w:val="24"/>
          <w:szCs w:val="24"/>
        </w:rPr>
      </w:pPr>
      <w:r w:rsidRPr="00545290">
        <w:rPr>
          <w:rStyle w:val="s0"/>
          <w:rFonts w:ascii="Arial" w:hAnsi="Arial" w:cs="Arial"/>
          <w:sz w:val="24"/>
          <w:szCs w:val="24"/>
        </w:rPr>
        <w:t xml:space="preserve">размещение протокола об итогах тендера на веб-сайте Заказчика и на веб-сайте, </w:t>
      </w:r>
      <w:proofErr w:type="gramStart"/>
      <w:r w:rsidRPr="00545290">
        <w:rPr>
          <w:rStyle w:val="s0"/>
          <w:rFonts w:ascii="Arial" w:hAnsi="Arial" w:cs="Arial"/>
          <w:sz w:val="24"/>
          <w:szCs w:val="24"/>
        </w:rPr>
        <w:t>определенном</w:t>
      </w:r>
      <w:proofErr w:type="gramEnd"/>
      <w:r w:rsidRPr="00545290">
        <w:rPr>
          <w:rStyle w:val="s0"/>
          <w:rFonts w:ascii="Arial" w:hAnsi="Arial" w:cs="Arial"/>
          <w:sz w:val="24"/>
          <w:szCs w:val="24"/>
        </w:rPr>
        <w:t xml:space="preserve"> Фондом;</w:t>
      </w:r>
    </w:p>
    <w:p w:rsidR="00831766" w:rsidRPr="00545290" w:rsidRDefault="00831766" w:rsidP="00506046">
      <w:pPr>
        <w:pStyle w:val="af8"/>
        <w:numPr>
          <w:ilvl w:val="0"/>
          <w:numId w:val="52"/>
        </w:numPr>
        <w:autoSpaceDE w:val="0"/>
        <w:autoSpaceDN w:val="0"/>
        <w:spacing w:line="240" w:lineRule="auto"/>
        <w:ind w:left="-142" w:firstLine="682"/>
        <w:contextualSpacing/>
        <w:rPr>
          <w:rStyle w:val="s0"/>
          <w:rFonts w:ascii="Arial" w:hAnsi="Arial" w:cs="Arial"/>
          <w:sz w:val="24"/>
          <w:szCs w:val="24"/>
        </w:rPr>
      </w:pPr>
      <w:r w:rsidRPr="00545290">
        <w:rPr>
          <w:rStyle w:val="s0"/>
          <w:rFonts w:ascii="Arial" w:hAnsi="Arial" w:cs="Arial"/>
          <w:sz w:val="24"/>
          <w:szCs w:val="24"/>
        </w:rPr>
        <w:t>заключение с победителем тендера договора о закупках.</w:t>
      </w:r>
    </w:p>
    <w:p w:rsidR="00831766" w:rsidRPr="00545290" w:rsidRDefault="00831766" w:rsidP="00831766">
      <w:pPr>
        <w:pStyle w:val="af8"/>
        <w:autoSpaceDE w:val="0"/>
        <w:autoSpaceDN w:val="0"/>
        <w:spacing w:line="240" w:lineRule="auto"/>
        <w:ind w:left="0" w:firstLine="540"/>
        <w:rPr>
          <w:rStyle w:val="s0"/>
          <w:rFonts w:ascii="Arial" w:hAnsi="Arial" w:cs="Arial"/>
          <w:sz w:val="24"/>
          <w:szCs w:val="24"/>
        </w:rPr>
      </w:pPr>
      <w:r w:rsidRPr="00545290">
        <w:rPr>
          <w:rStyle w:val="s0"/>
          <w:rFonts w:ascii="Arial" w:hAnsi="Arial" w:cs="Arial"/>
          <w:sz w:val="24"/>
          <w:szCs w:val="24"/>
        </w:rPr>
        <w:t>31. Закупки услуг способом тендера осуществляются в соответствии с настоящим Порядком в случае наличия в Перечне аттестованных потенциальных поставщиков не менее двух аттестованных потенциальных поставщиков, соответствующих требованиям Заказчика.</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32. Принятие решения о проведении тендера, утверждение состава тендерной комиссии, при необходимости экспертной комиссии (эксперта), назначение секретаря тендерной комиссии, осуществляется в порядке, определенном Правилами. При этом в состав тендерной комиссии должен быть включен представитель</w:t>
      </w:r>
      <w:proofErr w:type="gramStart"/>
      <w:r w:rsidRPr="00545290">
        <w:rPr>
          <w:rStyle w:val="s0"/>
          <w:rFonts w:ascii="Arial" w:hAnsi="Arial" w:cs="Arial"/>
          <w:sz w:val="24"/>
          <w:szCs w:val="24"/>
        </w:rPr>
        <w:t xml:space="preserve"> (-</w:t>
      </w:r>
      <w:proofErr w:type="gramEnd"/>
      <w:r w:rsidRPr="00545290">
        <w:rPr>
          <w:rStyle w:val="s0"/>
          <w:rFonts w:ascii="Arial" w:hAnsi="Arial" w:cs="Arial"/>
          <w:sz w:val="24"/>
          <w:szCs w:val="24"/>
        </w:rPr>
        <w:t>и) Фонда в качестве члена (-</w:t>
      </w:r>
      <w:proofErr w:type="spellStart"/>
      <w:r w:rsidRPr="00545290">
        <w:rPr>
          <w:rStyle w:val="s0"/>
          <w:rFonts w:ascii="Arial" w:hAnsi="Arial" w:cs="Arial"/>
          <w:sz w:val="24"/>
          <w:szCs w:val="24"/>
        </w:rPr>
        <w:t>ов</w:t>
      </w:r>
      <w:proofErr w:type="spellEnd"/>
      <w:r w:rsidRPr="00545290">
        <w:rPr>
          <w:rStyle w:val="s0"/>
          <w:rFonts w:ascii="Arial" w:hAnsi="Arial" w:cs="Arial"/>
          <w:sz w:val="24"/>
          <w:szCs w:val="24"/>
        </w:rPr>
        <w:t>) тендерной комиссии.</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33. Тендерная документация утверждается Заказчиком и должна содержать следующие сведения:</w:t>
      </w:r>
    </w:p>
    <w:p w:rsidR="00831766" w:rsidRPr="00545290" w:rsidRDefault="00831766" w:rsidP="00506046">
      <w:pPr>
        <w:pStyle w:val="af8"/>
        <w:numPr>
          <w:ilvl w:val="0"/>
          <w:numId w:val="53"/>
        </w:numPr>
        <w:autoSpaceDE w:val="0"/>
        <w:autoSpaceDN w:val="0"/>
        <w:spacing w:line="240" w:lineRule="auto"/>
        <w:contextualSpacing/>
        <w:rPr>
          <w:rStyle w:val="s0"/>
          <w:rFonts w:ascii="Arial" w:hAnsi="Arial" w:cs="Arial"/>
          <w:sz w:val="24"/>
          <w:szCs w:val="24"/>
        </w:rPr>
      </w:pPr>
      <w:r w:rsidRPr="00545290">
        <w:rPr>
          <w:rStyle w:val="s0"/>
          <w:rFonts w:ascii="Arial" w:hAnsi="Arial" w:cs="Arial"/>
          <w:sz w:val="24"/>
          <w:szCs w:val="24"/>
        </w:rPr>
        <w:t>наименование и местонахождение Заказчика;</w:t>
      </w:r>
    </w:p>
    <w:p w:rsidR="00831766" w:rsidRPr="00545290" w:rsidRDefault="00831766" w:rsidP="00506046">
      <w:pPr>
        <w:pStyle w:val="af8"/>
        <w:numPr>
          <w:ilvl w:val="0"/>
          <w:numId w:val="53"/>
        </w:numPr>
        <w:autoSpaceDE w:val="0"/>
        <w:autoSpaceDN w:val="0"/>
        <w:spacing w:line="240" w:lineRule="auto"/>
        <w:contextualSpacing/>
        <w:rPr>
          <w:rStyle w:val="s0"/>
          <w:rFonts w:ascii="Arial" w:hAnsi="Arial" w:cs="Arial"/>
          <w:sz w:val="24"/>
          <w:szCs w:val="24"/>
        </w:rPr>
      </w:pPr>
      <w:r w:rsidRPr="00545290">
        <w:rPr>
          <w:rStyle w:val="s0"/>
          <w:rFonts w:ascii="Arial" w:hAnsi="Arial" w:cs="Arial"/>
          <w:sz w:val="24"/>
          <w:szCs w:val="24"/>
        </w:rPr>
        <w:t>техническую спецификацию (техническое задание) закупаемых услуг;</w:t>
      </w:r>
    </w:p>
    <w:p w:rsidR="00831766" w:rsidRPr="00545290" w:rsidRDefault="00831766" w:rsidP="00506046">
      <w:pPr>
        <w:pStyle w:val="af8"/>
        <w:numPr>
          <w:ilvl w:val="0"/>
          <w:numId w:val="53"/>
        </w:numPr>
        <w:autoSpaceDE w:val="0"/>
        <w:autoSpaceDN w:val="0"/>
        <w:spacing w:line="240" w:lineRule="auto"/>
        <w:contextualSpacing/>
        <w:rPr>
          <w:rStyle w:val="s0"/>
          <w:rFonts w:ascii="Arial" w:hAnsi="Arial" w:cs="Arial"/>
          <w:sz w:val="24"/>
          <w:szCs w:val="24"/>
        </w:rPr>
      </w:pPr>
      <w:r w:rsidRPr="00545290">
        <w:rPr>
          <w:rStyle w:val="s0"/>
          <w:rFonts w:ascii="Arial" w:hAnsi="Arial" w:cs="Arial"/>
          <w:sz w:val="24"/>
          <w:szCs w:val="24"/>
        </w:rPr>
        <w:t>сроки, объем и другие существенные условия оказания услуг;</w:t>
      </w:r>
    </w:p>
    <w:p w:rsidR="00831766" w:rsidRPr="00545290" w:rsidRDefault="00831766" w:rsidP="00506046">
      <w:pPr>
        <w:pStyle w:val="af8"/>
        <w:numPr>
          <w:ilvl w:val="0"/>
          <w:numId w:val="53"/>
        </w:numPr>
        <w:tabs>
          <w:tab w:val="left" w:pos="993"/>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сведения о сумме, выделенной для приобретения Услуг, без учета НДС;</w:t>
      </w:r>
    </w:p>
    <w:p w:rsidR="00831766" w:rsidRPr="00545290" w:rsidRDefault="00831766" w:rsidP="00506046">
      <w:pPr>
        <w:pStyle w:val="af8"/>
        <w:numPr>
          <w:ilvl w:val="0"/>
          <w:numId w:val="53"/>
        </w:numPr>
        <w:autoSpaceDE w:val="0"/>
        <w:autoSpaceDN w:val="0"/>
        <w:spacing w:line="240" w:lineRule="auto"/>
        <w:contextualSpacing/>
        <w:rPr>
          <w:rStyle w:val="s0"/>
          <w:rFonts w:ascii="Arial" w:hAnsi="Arial" w:cs="Arial"/>
          <w:sz w:val="24"/>
          <w:szCs w:val="24"/>
        </w:rPr>
      </w:pPr>
      <w:r w:rsidRPr="00545290">
        <w:rPr>
          <w:rStyle w:val="s0"/>
          <w:rFonts w:ascii="Arial" w:hAnsi="Arial" w:cs="Arial"/>
          <w:sz w:val="24"/>
          <w:szCs w:val="24"/>
        </w:rPr>
        <w:t>форму ценового предложения;</w:t>
      </w:r>
    </w:p>
    <w:p w:rsidR="00831766" w:rsidRPr="00545290" w:rsidRDefault="00831766" w:rsidP="00506046">
      <w:pPr>
        <w:pStyle w:val="af8"/>
        <w:numPr>
          <w:ilvl w:val="0"/>
          <w:numId w:val="53"/>
        </w:numPr>
        <w:tabs>
          <w:tab w:val="left" w:pos="993"/>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проект договора о закупках, соответствующий форме типового договора о закупке Услуг, утвержденного Фондом;</w:t>
      </w:r>
    </w:p>
    <w:p w:rsidR="00831766" w:rsidRPr="00545290" w:rsidRDefault="00831766" w:rsidP="00506046">
      <w:pPr>
        <w:pStyle w:val="af8"/>
        <w:numPr>
          <w:ilvl w:val="0"/>
          <w:numId w:val="53"/>
        </w:numPr>
        <w:tabs>
          <w:tab w:val="left" w:pos="993"/>
        </w:tabs>
        <w:autoSpaceDE w:val="0"/>
        <w:autoSpaceDN w:val="0"/>
        <w:spacing w:line="240" w:lineRule="auto"/>
        <w:ind w:left="0" w:firstLine="567"/>
        <w:contextualSpacing/>
        <w:rPr>
          <w:rStyle w:val="s0"/>
          <w:rFonts w:ascii="Arial" w:hAnsi="Arial" w:cs="Arial"/>
          <w:sz w:val="24"/>
          <w:szCs w:val="24"/>
        </w:rPr>
      </w:pPr>
      <w:r w:rsidRPr="00545290">
        <w:rPr>
          <w:rStyle w:val="s0"/>
          <w:rFonts w:ascii="Arial" w:hAnsi="Arial" w:cs="Arial"/>
          <w:sz w:val="24"/>
          <w:szCs w:val="24"/>
        </w:rPr>
        <w:t>требования к содержанию и оформлению заявки потенциального поставщика на участие в тендере;</w:t>
      </w:r>
    </w:p>
    <w:p w:rsidR="00831766" w:rsidRPr="00545290" w:rsidRDefault="00831766" w:rsidP="00506046">
      <w:pPr>
        <w:pStyle w:val="af8"/>
        <w:numPr>
          <w:ilvl w:val="0"/>
          <w:numId w:val="53"/>
        </w:numPr>
        <w:tabs>
          <w:tab w:val="left" w:pos="993"/>
        </w:tabs>
        <w:autoSpaceDE w:val="0"/>
        <w:autoSpaceDN w:val="0"/>
        <w:spacing w:line="240" w:lineRule="auto"/>
        <w:ind w:left="0" w:firstLine="567"/>
        <w:contextualSpacing/>
        <w:rPr>
          <w:rStyle w:val="s0"/>
          <w:rFonts w:ascii="Arial" w:hAnsi="Arial" w:cs="Arial"/>
          <w:sz w:val="24"/>
          <w:szCs w:val="24"/>
        </w:rPr>
      </w:pPr>
      <w:r w:rsidRPr="00545290">
        <w:rPr>
          <w:rStyle w:val="s0"/>
          <w:rFonts w:ascii="Arial" w:hAnsi="Arial" w:cs="Arial"/>
          <w:sz w:val="24"/>
          <w:szCs w:val="24"/>
        </w:rPr>
        <w:t>порядок, способ, место и окончательный срок представления заявки потенциального поставщика на участие в тендере;</w:t>
      </w:r>
    </w:p>
    <w:p w:rsidR="00831766" w:rsidRPr="00545290" w:rsidRDefault="00831766" w:rsidP="00506046">
      <w:pPr>
        <w:pStyle w:val="af8"/>
        <w:numPr>
          <w:ilvl w:val="0"/>
          <w:numId w:val="53"/>
        </w:numPr>
        <w:autoSpaceDE w:val="0"/>
        <w:autoSpaceDN w:val="0"/>
        <w:spacing w:line="240" w:lineRule="auto"/>
        <w:contextualSpacing/>
        <w:rPr>
          <w:rStyle w:val="s0"/>
          <w:rFonts w:ascii="Arial" w:hAnsi="Arial" w:cs="Arial"/>
          <w:sz w:val="24"/>
          <w:szCs w:val="24"/>
        </w:rPr>
      </w:pPr>
      <w:r w:rsidRPr="00545290">
        <w:rPr>
          <w:rStyle w:val="s0"/>
          <w:rFonts w:ascii="Arial" w:hAnsi="Arial" w:cs="Arial"/>
          <w:sz w:val="24"/>
          <w:szCs w:val="24"/>
        </w:rPr>
        <w:t>место, дату и время вскрытия конвертов с заявками на участие в тендере;</w:t>
      </w:r>
    </w:p>
    <w:p w:rsidR="00831766" w:rsidRPr="00545290" w:rsidRDefault="00831766" w:rsidP="00506046">
      <w:pPr>
        <w:pStyle w:val="af8"/>
        <w:numPr>
          <w:ilvl w:val="0"/>
          <w:numId w:val="53"/>
        </w:numPr>
        <w:tabs>
          <w:tab w:val="left" w:pos="993"/>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 xml:space="preserve">условия проведения встречи с потенциальными поставщиками, в том числе, переговоров по снижению цены. </w:t>
      </w:r>
    </w:p>
    <w:p w:rsidR="00831766" w:rsidRPr="00545290" w:rsidRDefault="00831766" w:rsidP="00831766">
      <w:pPr>
        <w:autoSpaceDE w:val="0"/>
        <w:autoSpaceDN w:val="0"/>
        <w:spacing w:line="240" w:lineRule="auto"/>
        <w:ind w:firstLine="540"/>
        <w:rPr>
          <w:rStyle w:val="s0"/>
          <w:rFonts w:ascii="Arial" w:hAnsi="Arial" w:cs="Arial"/>
          <w:sz w:val="24"/>
          <w:szCs w:val="24"/>
        </w:rPr>
      </w:pPr>
      <w:r w:rsidRPr="00545290">
        <w:rPr>
          <w:rStyle w:val="s0"/>
          <w:rFonts w:ascii="Arial" w:hAnsi="Arial" w:cs="Arial"/>
          <w:sz w:val="24"/>
          <w:szCs w:val="24"/>
        </w:rPr>
        <w:t>В тендерной документации могут содержаться и другие дополнительные сведения, позволяющие потенциальным поставщикам получить наиболее полную информацию об условиях проводимых закупок.</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 xml:space="preserve">34. Объявление о проведении закупок способом тендера размещается на веб-сайте Заказчика и на веб-сайте, определенном Фондом в срок не менее чем за 5 (пять) рабочих дней до окончательной даты представления потенциальными поставщиками заявок на участие в тендере.  </w:t>
      </w:r>
    </w:p>
    <w:p w:rsidR="00831766" w:rsidRPr="00545290" w:rsidRDefault="00831766" w:rsidP="00831766">
      <w:pPr>
        <w:pStyle w:val="af8"/>
        <w:autoSpaceDE w:val="0"/>
        <w:autoSpaceDN w:val="0"/>
        <w:spacing w:line="240" w:lineRule="auto"/>
        <w:ind w:left="0" w:firstLine="540"/>
        <w:rPr>
          <w:rStyle w:val="s0"/>
          <w:rFonts w:ascii="Arial" w:hAnsi="Arial" w:cs="Arial"/>
          <w:sz w:val="24"/>
          <w:szCs w:val="24"/>
        </w:rPr>
      </w:pPr>
      <w:r w:rsidRPr="00545290">
        <w:rPr>
          <w:rStyle w:val="s0"/>
          <w:rFonts w:ascii="Arial" w:hAnsi="Arial" w:cs="Arial"/>
          <w:sz w:val="24"/>
          <w:szCs w:val="24"/>
        </w:rPr>
        <w:t xml:space="preserve">Приглашение и тендерная документация направляется потенциальным поставщикам, включенным в Перечень аттестованных потенциальных поставщиков, соответствующим требованиям Заказчика, одновременно с размещением объявления о проведении тендера. </w:t>
      </w:r>
    </w:p>
    <w:p w:rsidR="00831766" w:rsidRPr="00545290" w:rsidRDefault="00831766" w:rsidP="00831766">
      <w:pPr>
        <w:autoSpaceDE w:val="0"/>
        <w:autoSpaceDN w:val="0"/>
        <w:spacing w:line="240" w:lineRule="auto"/>
        <w:ind w:firstLine="567"/>
        <w:rPr>
          <w:rStyle w:val="s0"/>
          <w:rFonts w:ascii="Arial" w:hAnsi="Arial" w:cs="Arial"/>
          <w:sz w:val="24"/>
          <w:szCs w:val="24"/>
        </w:rPr>
      </w:pPr>
      <w:r w:rsidRPr="00545290">
        <w:rPr>
          <w:rStyle w:val="s0"/>
          <w:rFonts w:ascii="Arial" w:hAnsi="Arial" w:cs="Arial"/>
          <w:sz w:val="24"/>
          <w:szCs w:val="24"/>
        </w:rPr>
        <w:t>35. Заявка на участие в тендере является формой выражения согласия потенциального поставщика оказать услуги в соответствии с требованиями и условиями, установленными тендерной документацией и должна содержать:</w:t>
      </w:r>
    </w:p>
    <w:p w:rsidR="00831766" w:rsidRPr="00545290" w:rsidRDefault="00831766" w:rsidP="00506046">
      <w:pPr>
        <w:pStyle w:val="af8"/>
        <w:numPr>
          <w:ilvl w:val="0"/>
          <w:numId w:val="58"/>
        </w:numPr>
        <w:tabs>
          <w:tab w:val="left" w:pos="993"/>
        </w:tabs>
        <w:autoSpaceDE w:val="0"/>
        <w:autoSpaceDN w:val="0"/>
        <w:spacing w:line="240" w:lineRule="auto"/>
        <w:ind w:left="0" w:firstLine="705"/>
        <w:contextualSpacing/>
        <w:rPr>
          <w:rStyle w:val="s0"/>
          <w:rFonts w:ascii="Arial" w:hAnsi="Arial" w:cs="Arial"/>
          <w:sz w:val="24"/>
          <w:szCs w:val="24"/>
        </w:rPr>
      </w:pPr>
      <w:r w:rsidRPr="00545290">
        <w:rPr>
          <w:rStyle w:val="s0"/>
          <w:rFonts w:ascii="Arial" w:hAnsi="Arial" w:cs="Arial"/>
          <w:sz w:val="24"/>
          <w:szCs w:val="24"/>
        </w:rPr>
        <w:t>техническую спецификацию (техническое задание) закупаемых услуг, которая должна соответствовать требованиям, установленным тендерной документации;</w:t>
      </w:r>
    </w:p>
    <w:p w:rsidR="00831766" w:rsidRPr="00545290" w:rsidRDefault="00831766" w:rsidP="00506046">
      <w:pPr>
        <w:pStyle w:val="af8"/>
        <w:numPr>
          <w:ilvl w:val="0"/>
          <w:numId w:val="58"/>
        </w:numPr>
        <w:tabs>
          <w:tab w:val="left" w:pos="993"/>
        </w:tabs>
        <w:autoSpaceDE w:val="0"/>
        <w:autoSpaceDN w:val="0"/>
        <w:spacing w:line="240" w:lineRule="auto"/>
        <w:ind w:left="0" w:firstLine="705"/>
        <w:contextualSpacing/>
        <w:rPr>
          <w:rStyle w:val="s0"/>
          <w:rFonts w:ascii="Arial" w:hAnsi="Arial" w:cs="Arial"/>
          <w:sz w:val="24"/>
          <w:szCs w:val="24"/>
        </w:rPr>
      </w:pPr>
      <w:r w:rsidRPr="00545290">
        <w:rPr>
          <w:rStyle w:val="s0"/>
          <w:rFonts w:ascii="Arial" w:hAnsi="Arial" w:cs="Arial"/>
          <w:sz w:val="24"/>
          <w:szCs w:val="24"/>
        </w:rPr>
        <w:lastRenderedPageBreak/>
        <w:t>ценовое предложение, которое должно соответствовать требованиям тендерной документации;</w:t>
      </w:r>
    </w:p>
    <w:p w:rsidR="00831766" w:rsidRPr="00545290" w:rsidRDefault="00831766" w:rsidP="00506046">
      <w:pPr>
        <w:pStyle w:val="af8"/>
        <w:numPr>
          <w:ilvl w:val="0"/>
          <w:numId w:val="58"/>
        </w:numPr>
        <w:tabs>
          <w:tab w:val="left" w:pos="993"/>
        </w:tabs>
        <w:autoSpaceDE w:val="0"/>
        <w:autoSpaceDN w:val="0"/>
        <w:spacing w:line="240" w:lineRule="auto"/>
        <w:ind w:left="0" w:firstLine="705"/>
        <w:contextualSpacing/>
        <w:rPr>
          <w:rStyle w:val="s0"/>
          <w:rFonts w:ascii="Arial" w:hAnsi="Arial" w:cs="Arial"/>
          <w:sz w:val="24"/>
          <w:szCs w:val="24"/>
        </w:rPr>
      </w:pPr>
      <w:r w:rsidRPr="00545290">
        <w:rPr>
          <w:rStyle w:val="s0"/>
          <w:rFonts w:ascii="Arial" w:hAnsi="Arial" w:cs="Arial"/>
          <w:sz w:val="24"/>
          <w:szCs w:val="24"/>
        </w:rPr>
        <w:t xml:space="preserve"> иные документы, предусмотренные тендерной документацией.</w:t>
      </w:r>
    </w:p>
    <w:p w:rsidR="00831766" w:rsidRPr="00545290" w:rsidRDefault="00831766" w:rsidP="00831766">
      <w:pPr>
        <w:pStyle w:val="af8"/>
        <w:autoSpaceDE w:val="0"/>
        <w:autoSpaceDN w:val="0"/>
        <w:spacing w:line="240" w:lineRule="auto"/>
        <w:ind w:left="0" w:firstLine="705"/>
        <w:rPr>
          <w:rStyle w:val="s0"/>
          <w:rFonts w:ascii="Arial" w:hAnsi="Arial" w:cs="Arial"/>
          <w:sz w:val="24"/>
          <w:szCs w:val="24"/>
        </w:rPr>
      </w:pPr>
      <w:r w:rsidRPr="00545290">
        <w:rPr>
          <w:rStyle w:val="s0"/>
          <w:rFonts w:ascii="Arial" w:hAnsi="Arial" w:cs="Arial"/>
          <w:sz w:val="24"/>
          <w:szCs w:val="24"/>
        </w:rPr>
        <w:t>При этом потенциальный поставщик также вправе сформировать заявку на участие в тендере на альтернативных условиях.</w:t>
      </w:r>
    </w:p>
    <w:p w:rsidR="00831766" w:rsidRPr="00545290" w:rsidRDefault="00831766" w:rsidP="00831766">
      <w:pPr>
        <w:pStyle w:val="af8"/>
        <w:autoSpaceDE w:val="0"/>
        <w:autoSpaceDN w:val="0"/>
        <w:spacing w:line="240" w:lineRule="auto"/>
        <w:ind w:left="0" w:firstLine="540"/>
        <w:rPr>
          <w:rStyle w:val="s0"/>
          <w:rFonts w:ascii="Arial" w:hAnsi="Arial" w:cs="Arial"/>
          <w:sz w:val="24"/>
          <w:szCs w:val="24"/>
        </w:rPr>
      </w:pPr>
      <w:r w:rsidRPr="00545290">
        <w:rPr>
          <w:rStyle w:val="s0"/>
          <w:rFonts w:ascii="Arial" w:hAnsi="Arial" w:cs="Arial"/>
          <w:sz w:val="24"/>
          <w:szCs w:val="24"/>
        </w:rPr>
        <w:t xml:space="preserve">36. Прием и регистрация заявок потенциальных поставщиков на участие в тендере осуществляется секретарем тендерной комиссии в порядке, определенном Правилами. </w:t>
      </w:r>
    </w:p>
    <w:p w:rsidR="00831766" w:rsidRPr="00545290" w:rsidRDefault="00831766" w:rsidP="00831766">
      <w:pPr>
        <w:pStyle w:val="af8"/>
        <w:autoSpaceDE w:val="0"/>
        <w:autoSpaceDN w:val="0"/>
        <w:spacing w:line="240" w:lineRule="auto"/>
        <w:ind w:left="0" w:firstLine="540"/>
        <w:rPr>
          <w:rStyle w:val="s0"/>
          <w:rFonts w:ascii="Arial" w:hAnsi="Arial" w:cs="Arial"/>
          <w:sz w:val="24"/>
          <w:szCs w:val="24"/>
        </w:rPr>
      </w:pPr>
      <w:r w:rsidRPr="00545290">
        <w:rPr>
          <w:rStyle w:val="s0"/>
          <w:rFonts w:ascii="Arial" w:hAnsi="Arial" w:cs="Arial"/>
          <w:sz w:val="24"/>
          <w:szCs w:val="24"/>
        </w:rPr>
        <w:t xml:space="preserve">37. Заседание тендерной комиссии по вскрытию и рассмотрению поступивших заявок потенциальных поставщиков на участие в тендере, оформление протокола вскрытия конвертов с заявками потенциальных поставщиков на участие в тендере, рассмотрение тендерной комиссией заявок потенциальных поставщиков на участие в тендере  осуществляются в порядке, определенном Правилами. </w:t>
      </w:r>
    </w:p>
    <w:p w:rsidR="00831766" w:rsidRPr="00545290" w:rsidRDefault="00831766" w:rsidP="00831766">
      <w:pPr>
        <w:pStyle w:val="af8"/>
        <w:autoSpaceDE w:val="0"/>
        <w:autoSpaceDN w:val="0"/>
        <w:spacing w:line="240" w:lineRule="auto"/>
        <w:ind w:left="540"/>
        <w:rPr>
          <w:rStyle w:val="s0"/>
          <w:rFonts w:ascii="Arial" w:hAnsi="Arial" w:cs="Arial"/>
          <w:sz w:val="24"/>
          <w:szCs w:val="24"/>
        </w:rPr>
      </w:pPr>
      <w:r w:rsidRPr="00545290">
        <w:rPr>
          <w:rStyle w:val="s0"/>
          <w:rFonts w:ascii="Arial" w:hAnsi="Arial" w:cs="Arial"/>
          <w:sz w:val="24"/>
          <w:szCs w:val="24"/>
        </w:rPr>
        <w:t>38. Заявка на участие в тендере подлежит отклонению в следующих случаях:</w:t>
      </w:r>
    </w:p>
    <w:p w:rsidR="00831766" w:rsidRPr="00545290" w:rsidRDefault="00831766" w:rsidP="00506046">
      <w:pPr>
        <w:pStyle w:val="af8"/>
        <w:numPr>
          <w:ilvl w:val="0"/>
          <w:numId w:val="54"/>
        </w:numPr>
        <w:tabs>
          <w:tab w:val="left" w:pos="993"/>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 xml:space="preserve">признания заявки на участие в тендере несоответствующей требованиям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Услуг, а также лучшие характеристики закупаемых Услуг; </w:t>
      </w:r>
    </w:p>
    <w:p w:rsidR="00831766" w:rsidRPr="00545290" w:rsidRDefault="00831766" w:rsidP="00506046">
      <w:pPr>
        <w:pStyle w:val="af8"/>
        <w:numPr>
          <w:ilvl w:val="0"/>
          <w:numId w:val="54"/>
        </w:numPr>
        <w:tabs>
          <w:tab w:val="left" w:pos="993"/>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ценовое предложение потенциального поставщика превышает сумму, выделенную для закупки;</w:t>
      </w:r>
    </w:p>
    <w:p w:rsidR="00831766" w:rsidRPr="00545290" w:rsidRDefault="00831766" w:rsidP="00506046">
      <w:pPr>
        <w:pStyle w:val="af8"/>
        <w:numPr>
          <w:ilvl w:val="0"/>
          <w:numId w:val="54"/>
        </w:numPr>
        <w:tabs>
          <w:tab w:val="left" w:pos="993"/>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потенциальный поставщик либо его субподрядчик (соисполнитель) либо юридическое лицо, входящее в консорциум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 xml:space="preserve">39.  Тендерная комиссия проводит переговоры на понижение цены с потенциальными поставщиками, заявки которых не были отклонены.  </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По итогам проведенных переговоров потенциальный поставщик вправе подать дополнительное ценовое предложение на понижение цены по форме ценового предложения, утвержденного тендерной документацией.</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 xml:space="preserve">40. Не отклоненные заявки оцениваются и сопоставляются тендерной комиссией с учетом дополнительного ценового предложения на понижение цены (в случае его наличия). </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 xml:space="preserve">41. Победителем тендера признается потенциальный поставщик, представивший наименьшее ценовое предложение (дополнительное ценовое предложение на понижение цены). </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 xml:space="preserve">При равенстве наименьших ценовых предложений тендерная комиссия повторно проводит переговоры на понижение цен с потенциальными поставщиками, цены которых признаны наименьшими и являются равными.  </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По итогам повторных переговоров потенциальные поставщики вправе подать дополнительное ценовое предложение на понижение цены по форме ценового предложения, утвержденного тендерной документацией.</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 xml:space="preserve">В случае повторного равенства наименьших ценовых предложений или не представления дополнительных ценовых предложений по итогам повторных переговоров победителем тендера признается потенциальный поставщик, набравший наибольшее количество голосов состава тендерной комиссии.  </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42. Итоги закупки Услуг оформляются протоколом. Протокол об итогах подписывается и полистно визируется составом тендерной комисс</w:t>
      </w:r>
      <w:proofErr w:type="gramStart"/>
      <w:r w:rsidRPr="00545290">
        <w:rPr>
          <w:rStyle w:val="s0"/>
          <w:rFonts w:ascii="Arial" w:hAnsi="Arial" w:cs="Arial"/>
          <w:sz w:val="24"/>
          <w:szCs w:val="24"/>
        </w:rPr>
        <w:t>ии и её</w:t>
      </w:r>
      <w:proofErr w:type="gramEnd"/>
      <w:r w:rsidRPr="00545290">
        <w:rPr>
          <w:rStyle w:val="s0"/>
          <w:rFonts w:ascii="Arial" w:hAnsi="Arial" w:cs="Arial"/>
          <w:sz w:val="24"/>
          <w:szCs w:val="24"/>
        </w:rPr>
        <w:t xml:space="preserve"> секретарём.</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43. В протоколе об итогах тендера должна содержаться следующая информация:</w:t>
      </w:r>
    </w:p>
    <w:p w:rsidR="00831766" w:rsidRPr="00545290" w:rsidRDefault="00831766" w:rsidP="00506046">
      <w:pPr>
        <w:pStyle w:val="af8"/>
        <w:numPr>
          <w:ilvl w:val="0"/>
          <w:numId w:val="55"/>
        </w:numPr>
        <w:autoSpaceDE w:val="0"/>
        <w:autoSpaceDN w:val="0"/>
        <w:spacing w:line="240" w:lineRule="auto"/>
        <w:contextualSpacing/>
        <w:rPr>
          <w:rStyle w:val="s0"/>
          <w:rFonts w:ascii="Arial" w:hAnsi="Arial" w:cs="Arial"/>
          <w:sz w:val="24"/>
          <w:szCs w:val="24"/>
        </w:rPr>
      </w:pPr>
      <w:r w:rsidRPr="00545290">
        <w:rPr>
          <w:rStyle w:val="s0"/>
          <w:rFonts w:ascii="Arial" w:hAnsi="Arial" w:cs="Arial"/>
          <w:sz w:val="24"/>
          <w:szCs w:val="24"/>
        </w:rPr>
        <w:t xml:space="preserve">о месте и времени подведения итогов; </w:t>
      </w:r>
    </w:p>
    <w:p w:rsidR="00831766" w:rsidRPr="00545290" w:rsidRDefault="00831766" w:rsidP="00506046">
      <w:pPr>
        <w:pStyle w:val="af8"/>
        <w:numPr>
          <w:ilvl w:val="0"/>
          <w:numId w:val="55"/>
        </w:numPr>
        <w:tabs>
          <w:tab w:val="left" w:pos="851"/>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 xml:space="preserve">о поступивших заявках потенциальных поставщиков на участие в тендере; </w:t>
      </w:r>
    </w:p>
    <w:p w:rsidR="00831766" w:rsidRPr="00545290" w:rsidRDefault="00831766" w:rsidP="00506046">
      <w:pPr>
        <w:pStyle w:val="af8"/>
        <w:numPr>
          <w:ilvl w:val="0"/>
          <w:numId w:val="55"/>
        </w:numPr>
        <w:tabs>
          <w:tab w:val="left" w:pos="851"/>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о сумме, выделенной для закупки, предусмотренной в плане закупок без учета НДС;</w:t>
      </w:r>
    </w:p>
    <w:p w:rsidR="00831766" w:rsidRPr="00545290" w:rsidRDefault="00831766" w:rsidP="00506046">
      <w:pPr>
        <w:pStyle w:val="af8"/>
        <w:numPr>
          <w:ilvl w:val="0"/>
          <w:numId w:val="55"/>
        </w:numPr>
        <w:tabs>
          <w:tab w:val="left" w:pos="851"/>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lastRenderedPageBreak/>
        <w:t>об отклоненных заявках с указанием детализированных оснований отклонения;</w:t>
      </w:r>
    </w:p>
    <w:p w:rsidR="00831766" w:rsidRPr="00545290" w:rsidRDefault="00831766" w:rsidP="00506046">
      <w:pPr>
        <w:pStyle w:val="af8"/>
        <w:numPr>
          <w:ilvl w:val="0"/>
          <w:numId w:val="55"/>
        </w:numPr>
        <w:tabs>
          <w:tab w:val="left" w:pos="851"/>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о потенциальных поставщиках, чьи заявки на участие в тендере не отклонены;</w:t>
      </w:r>
    </w:p>
    <w:p w:rsidR="00831766" w:rsidRPr="00545290" w:rsidRDefault="00831766" w:rsidP="00506046">
      <w:pPr>
        <w:pStyle w:val="af8"/>
        <w:numPr>
          <w:ilvl w:val="0"/>
          <w:numId w:val="55"/>
        </w:numPr>
        <w:tabs>
          <w:tab w:val="left" w:pos="851"/>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о дате представления дополнительных ценовых предложений на понижение цен (в случаи наличия);</w:t>
      </w:r>
    </w:p>
    <w:p w:rsidR="00831766" w:rsidRPr="00545290" w:rsidRDefault="00831766" w:rsidP="00506046">
      <w:pPr>
        <w:pStyle w:val="af8"/>
        <w:numPr>
          <w:ilvl w:val="0"/>
          <w:numId w:val="55"/>
        </w:numPr>
        <w:tabs>
          <w:tab w:val="left" w:pos="851"/>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об итогах тендера;</w:t>
      </w:r>
    </w:p>
    <w:p w:rsidR="00831766" w:rsidRPr="00545290" w:rsidRDefault="00831766" w:rsidP="00506046">
      <w:pPr>
        <w:pStyle w:val="af8"/>
        <w:numPr>
          <w:ilvl w:val="0"/>
          <w:numId w:val="55"/>
        </w:numPr>
        <w:tabs>
          <w:tab w:val="left" w:pos="851"/>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о сумме и сроках заключения договора о закупках в случае, если тендер состоялся;</w:t>
      </w:r>
    </w:p>
    <w:p w:rsidR="00831766" w:rsidRPr="00545290" w:rsidRDefault="00831766" w:rsidP="00506046">
      <w:pPr>
        <w:pStyle w:val="af8"/>
        <w:numPr>
          <w:ilvl w:val="0"/>
          <w:numId w:val="55"/>
        </w:numPr>
        <w:tabs>
          <w:tab w:val="left" w:pos="851"/>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о потенциальном поставщике, занявшем второе место;</w:t>
      </w:r>
    </w:p>
    <w:p w:rsidR="00831766" w:rsidRPr="00545290" w:rsidRDefault="00831766" w:rsidP="00506046">
      <w:pPr>
        <w:pStyle w:val="af8"/>
        <w:numPr>
          <w:ilvl w:val="0"/>
          <w:numId w:val="55"/>
        </w:numPr>
        <w:tabs>
          <w:tab w:val="left" w:pos="851"/>
          <w:tab w:val="left" w:pos="993"/>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иная информация по усмотрению тендерной комиссии.</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 xml:space="preserve">44. Заказчик не позднее 3 (трех) рабочих дней со дня подписания протокола об итогах тендера: </w:t>
      </w:r>
    </w:p>
    <w:p w:rsidR="00831766" w:rsidRPr="00545290" w:rsidRDefault="00831766" w:rsidP="00506046">
      <w:pPr>
        <w:numPr>
          <w:ilvl w:val="0"/>
          <w:numId w:val="30"/>
        </w:numPr>
        <w:tabs>
          <w:tab w:val="clear" w:pos="1134"/>
          <w:tab w:val="num" w:pos="993"/>
        </w:tabs>
        <w:autoSpaceDE w:val="0"/>
        <w:autoSpaceDN w:val="0"/>
        <w:spacing w:line="240" w:lineRule="auto"/>
        <w:rPr>
          <w:rStyle w:val="s0"/>
          <w:rFonts w:ascii="Arial" w:hAnsi="Arial" w:cs="Arial"/>
          <w:sz w:val="24"/>
          <w:szCs w:val="24"/>
        </w:rPr>
      </w:pPr>
      <w:r w:rsidRPr="00545290">
        <w:rPr>
          <w:rStyle w:val="s0"/>
          <w:rFonts w:ascii="Arial" w:hAnsi="Arial" w:cs="Arial"/>
          <w:sz w:val="24"/>
          <w:szCs w:val="24"/>
        </w:rPr>
        <w:t>направляет победителю уведомление;</w:t>
      </w:r>
    </w:p>
    <w:p w:rsidR="00831766" w:rsidRPr="00545290" w:rsidRDefault="00831766" w:rsidP="00506046">
      <w:pPr>
        <w:numPr>
          <w:ilvl w:val="0"/>
          <w:numId w:val="30"/>
        </w:numPr>
        <w:tabs>
          <w:tab w:val="clear" w:pos="1134"/>
          <w:tab w:val="num" w:pos="993"/>
        </w:tabs>
        <w:autoSpaceDE w:val="0"/>
        <w:autoSpaceDN w:val="0"/>
        <w:spacing w:line="240" w:lineRule="auto"/>
        <w:rPr>
          <w:rStyle w:val="s0"/>
          <w:rFonts w:ascii="Arial" w:hAnsi="Arial" w:cs="Arial"/>
          <w:sz w:val="24"/>
          <w:szCs w:val="24"/>
        </w:rPr>
      </w:pPr>
      <w:r w:rsidRPr="00545290">
        <w:rPr>
          <w:rStyle w:val="s0"/>
          <w:rFonts w:ascii="Arial" w:hAnsi="Arial" w:cs="Arial"/>
          <w:sz w:val="24"/>
          <w:szCs w:val="24"/>
        </w:rPr>
        <w:t xml:space="preserve">размещает протокол об итогах тендера на веб-сайте Заказчика и на веб-сайте, </w:t>
      </w:r>
      <w:proofErr w:type="gramStart"/>
      <w:r w:rsidRPr="00545290">
        <w:rPr>
          <w:rStyle w:val="s0"/>
          <w:rFonts w:ascii="Arial" w:hAnsi="Arial" w:cs="Arial"/>
          <w:sz w:val="24"/>
          <w:szCs w:val="24"/>
        </w:rPr>
        <w:t>определенном</w:t>
      </w:r>
      <w:proofErr w:type="gramEnd"/>
      <w:r w:rsidRPr="00545290">
        <w:rPr>
          <w:rStyle w:val="s0"/>
          <w:rFonts w:ascii="Arial" w:hAnsi="Arial" w:cs="Arial"/>
          <w:sz w:val="24"/>
          <w:szCs w:val="24"/>
        </w:rPr>
        <w:t xml:space="preserve"> Фондом.</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45. Тендер признается тендерной комиссией несостоявшимся в следующих случаях:</w:t>
      </w:r>
    </w:p>
    <w:p w:rsidR="00831766" w:rsidRPr="00545290" w:rsidRDefault="00831766" w:rsidP="00506046">
      <w:pPr>
        <w:pStyle w:val="af8"/>
        <w:numPr>
          <w:ilvl w:val="0"/>
          <w:numId w:val="56"/>
        </w:numPr>
        <w:tabs>
          <w:tab w:val="left" w:pos="993"/>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 xml:space="preserve">представление заявок на участие в тендере менее двух потенциальных поставщиков; </w:t>
      </w:r>
    </w:p>
    <w:p w:rsidR="00831766" w:rsidRPr="00545290" w:rsidRDefault="00831766" w:rsidP="00506046">
      <w:pPr>
        <w:pStyle w:val="af8"/>
        <w:numPr>
          <w:ilvl w:val="0"/>
          <w:numId w:val="56"/>
        </w:numPr>
        <w:tabs>
          <w:tab w:val="left" w:pos="993"/>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если после отклонения тендерной комиссией по основаниям, предусмотренным пунктом 38 настоящего Порядка, осталось менее двух заявок на участие в тендере потенциальных поставщиков;</w:t>
      </w:r>
    </w:p>
    <w:p w:rsidR="00831766" w:rsidRPr="00545290" w:rsidRDefault="00831766" w:rsidP="00506046">
      <w:pPr>
        <w:pStyle w:val="af8"/>
        <w:numPr>
          <w:ilvl w:val="0"/>
          <w:numId w:val="56"/>
        </w:numPr>
        <w:tabs>
          <w:tab w:val="left" w:pos="993"/>
        </w:tabs>
        <w:autoSpaceDE w:val="0"/>
        <w:autoSpaceDN w:val="0"/>
        <w:spacing w:line="240" w:lineRule="auto"/>
        <w:ind w:left="0" w:firstLine="540"/>
        <w:contextualSpacing/>
        <w:rPr>
          <w:rStyle w:val="s0"/>
          <w:rFonts w:ascii="Arial" w:hAnsi="Arial" w:cs="Arial"/>
          <w:sz w:val="24"/>
          <w:szCs w:val="24"/>
        </w:rPr>
      </w:pPr>
      <w:r w:rsidRPr="00545290">
        <w:rPr>
          <w:rStyle w:val="s0"/>
          <w:rFonts w:ascii="Arial" w:hAnsi="Arial" w:cs="Arial"/>
          <w:sz w:val="24"/>
          <w:szCs w:val="24"/>
        </w:rPr>
        <w:t xml:space="preserve">уклонения победителя и потенциального поставщика, занявшего второе место, от заключения договора.  </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46. Если закупки способом тендера признаны несостоявшимися, Заказчик вправе принять одно из следующих решений:</w:t>
      </w:r>
    </w:p>
    <w:p w:rsidR="00831766" w:rsidRPr="00545290" w:rsidRDefault="00831766" w:rsidP="00506046">
      <w:pPr>
        <w:pStyle w:val="af8"/>
        <w:numPr>
          <w:ilvl w:val="0"/>
          <w:numId w:val="57"/>
        </w:numPr>
        <w:autoSpaceDE w:val="0"/>
        <w:autoSpaceDN w:val="0"/>
        <w:spacing w:line="240" w:lineRule="auto"/>
        <w:contextualSpacing/>
        <w:rPr>
          <w:rStyle w:val="s0"/>
          <w:rFonts w:ascii="Arial" w:hAnsi="Arial" w:cs="Arial"/>
          <w:sz w:val="24"/>
          <w:szCs w:val="24"/>
        </w:rPr>
      </w:pPr>
      <w:r w:rsidRPr="00545290">
        <w:rPr>
          <w:rStyle w:val="s0"/>
          <w:rFonts w:ascii="Arial" w:hAnsi="Arial" w:cs="Arial"/>
          <w:sz w:val="24"/>
          <w:szCs w:val="24"/>
        </w:rPr>
        <w:t>о повторном проведении закупок способом тендера;</w:t>
      </w:r>
    </w:p>
    <w:p w:rsidR="00831766" w:rsidRPr="00545290" w:rsidRDefault="00831766" w:rsidP="00506046">
      <w:pPr>
        <w:numPr>
          <w:ilvl w:val="0"/>
          <w:numId w:val="57"/>
        </w:numPr>
        <w:tabs>
          <w:tab w:val="left" w:pos="851"/>
        </w:tabs>
        <w:autoSpaceDE w:val="0"/>
        <w:autoSpaceDN w:val="0"/>
        <w:spacing w:line="240" w:lineRule="auto"/>
        <w:ind w:left="0" w:firstLine="540"/>
        <w:rPr>
          <w:rStyle w:val="s0"/>
          <w:rFonts w:ascii="Arial" w:hAnsi="Arial" w:cs="Arial"/>
          <w:sz w:val="24"/>
          <w:szCs w:val="24"/>
        </w:rPr>
      </w:pPr>
      <w:r w:rsidRPr="00545290">
        <w:rPr>
          <w:rStyle w:val="s0"/>
          <w:rFonts w:ascii="Arial" w:hAnsi="Arial" w:cs="Arial"/>
          <w:sz w:val="24"/>
          <w:szCs w:val="24"/>
        </w:rPr>
        <w:t>об изменении тендерной документации и повторном проведении закупок способом тендера;</w:t>
      </w:r>
    </w:p>
    <w:p w:rsidR="00831766" w:rsidRPr="00545290" w:rsidRDefault="00831766" w:rsidP="00506046">
      <w:pPr>
        <w:numPr>
          <w:ilvl w:val="0"/>
          <w:numId w:val="57"/>
        </w:numPr>
        <w:autoSpaceDE w:val="0"/>
        <w:autoSpaceDN w:val="0"/>
        <w:spacing w:line="240" w:lineRule="auto"/>
        <w:rPr>
          <w:rStyle w:val="s0"/>
          <w:rFonts w:ascii="Arial" w:hAnsi="Arial" w:cs="Arial"/>
          <w:sz w:val="24"/>
          <w:szCs w:val="24"/>
        </w:rPr>
      </w:pPr>
      <w:r w:rsidRPr="00545290">
        <w:rPr>
          <w:rStyle w:val="s0"/>
          <w:rFonts w:ascii="Arial" w:hAnsi="Arial" w:cs="Arial"/>
          <w:sz w:val="24"/>
          <w:szCs w:val="24"/>
        </w:rPr>
        <w:t>об осуществлении закупок способом из одного источника.</w:t>
      </w:r>
    </w:p>
    <w:p w:rsidR="00831766" w:rsidRPr="00545290" w:rsidRDefault="00831766" w:rsidP="00831766">
      <w:pPr>
        <w:autoSpaceDE w:val="0"/>
        <w:autoSpaceDN w:val="0"/>
        <w:spacing w:line="240" w:lineRule="auto"/>
        <w:ind w:firstLine="540"/>
        <w:rPr>
          <w:rStyle w:val="s0"/>
          <w:rFonts w:ascii="Arial" w:hAnsi="Arial" w:cs="Arial"/>
          <w:sz w:val="24"/>
          <w:szCs w:val="24"/>
        </w:rPr>
      </w:pPr>
      <w:r w:rsidRPr="00545290">
        <w:rPr>
          <w:rStyle w:val="s0"/>
          <w:rFonts w:ascii="Arial" w:hAnsi="Arial" w:cs="Arial"/>
          <w:sz w:val="24"/>
          <w:szCs w:val="24"/>
        </w:rPr>
        <w:t>При этом</w:t>
      </w:r>
      <w:proofErr w:type="gramStart"/>
      <w:r w:rsidRPr="00545290">
        <w:rPr>
          <w:rStyle w:val="s0"/>
          <w:rFonts w:ascii="Arial" w:hAnsi="Arial" w:cs="Arial"/>
          <w:sz w:val="24"/>
          <w:szCs w:val="24"/>
        </w:rPr>
        <w:t>,</w:t>
      </w:r>
      <w:proofErr w:type="gramEnd"/>
      <w:r w:rsidRPr="00545290">
        <w:rPr>
          <w:rStyle w:val="s0"/>
          <w:rFonts w:ascii="Arial" w:hAnsi="Arial" w:cs="Arial"/>
          <w:sz w:val="24"/>
          <w:szCs w:val="24"/>
        </w:rPr>
        <w:t xml:space="preserve"> в случае принятия решения, предусмотренного подпунктом 3) настоящего пункта Порядка закупки осуществляются в порядке, определенном Правилами.</w:t>
      </w:r>
    </w:p>
    <w:p w:rsidR="00831766" w:rsidRPr="00545290" w:rsidRDefault="00831766" w:rsidP="00831766">
      <w:pPr>
        <w:pStyle w:val="af8"/>
        <w:autoSpaceDE w:val="0"/>
        <w:autoSpaceDN w:val="0"/>
        <w:spacing w:line="240" w:lineRule="auto"/>
        <w:ind w:left="0" w:firstLine="540"/>
        <w:rPr>
          <w:rStyle w:val="s0"/>
          <w:rFonts w:ascii="Arial" w:hAnsi="Arial" w:cs="Arial"/>
          <w:sz w:val="24"/>
          <w:szCs w:val="24"/>
        </w:rPr>
      </w:pPr>
      <w:r w:rsidRPr="00545290">
        <w:rPr>
          <w:rStyle w:val="s0"/>
          <w:rFonts w:ascii="Arial" w:hAnsi="Arial" w:cs="Arial"/>
          <w:sz w:val="24"/>
          <w:szCs w:val="24"/>
        </w:rPr>
        <w:t>47. В случае обнаружения нарушений, влияющих на итоги тендера (лота), в проводимом/проведенном тендере (лоте) Заказчик и (или) тендерная комиссия до момента заключения договора обязана отменить тендер (лот) или его итоги. При этом</w:t>
      </w:r>
      <w:proofErr w:type="gramStart"/>
      <w:r w:rsidRPr="00545290">
        <w:rPr>
          <w:rStyle w:val="s0"/>
          <w:rFonts w:ascii="Arial" w:hAnsi="Arial" w:cs="Arial"/>
          <w:sz w:val="24"/>
          <w:szCs w:val="24"/>
        </w:rPr>
        <w:t>,</w:t>
      </w:r>
      <w:proofErr w:type="gramEnd"/>
      <w:r w:rsidRPr="00545290">
        <w:rPr>
          <w:rStyle w:val="s0"/>
          <w:rFonts w:ascii="Arial" w:hAnsi="Arial" w:cs="Arial"/>
          <w:sz w:val="24"/>
          <w:szCs w:val="24"/>
        </w:rPr>
        <w:t xml:space="preserve"> тендер (лот) должен быть пересмотрен (в том же составе тендерной комиссии с теми же потенциальными поставщиками, участвовавшими в тендере (лоте).</w:t>
      </w:r>
    </w:p>
    <w:p w:rsidR="00831766" w:rsidRPr="00545290" w:rsidRDefault="00831766" w:rsidP="00831766">
      <w:pPr>
        <w:pStyle w:val="af8"/>
        <w:autoSpaceDE w:val="0"/>
        <w:autoSpaceDN w:val="0"/>
        <w:spacing w:line="240" w:lineRule="auto"/>
        <w:ind w:left="0" w:firstLine="540"/>
        <w:rPr>
          <w:rStyle w:val="s0"/>
          <w:rFonts w:ascii="Arial" w:hAnsi="Arial" w:cs="Arial"/>
          <w:sz w:val="24"/>
          <w:szCs w:val="24"/>
        </w:rPr>
      </w:pPr>
      <w:r w:rsidRPr="00545290">
        <w:rPr>
          <w:rStyle w:val="s0"/>
          <w:rFonts w:ascii="Arial" w:hAnsi="Arial" w:cs="Arial"/>
          <w:sz w:val="24"/>
          <w:szCs w:val="24"/>
        </w:rPr>
        <w:t>В случае обнаружения нарушений в тендерной документации, влияющих на итоги проводимого/проведенного тендера (лота), Заказчик до момента заключения договора обязан отменить тендер (лот), привести в соответствие тендерную документацию и заново объявить тендер (лот).</w:t>
      </w:r>
    </w:p>
    <w:p w:rsidR="00640066" w:rsidRPr="00545290" w:rsidRDefault="00831766" w:rsidP="00640066">
      <w:pPr>
        <w:pStyle w:val="af8"/>
        <w:autoSpaceDE w:val="0"/>
        <w:autoSpaceDN w:val="0"/>
        <w:spacing w:line="240" w:lineRule="auto"/>
        <w:ind w:left="0" w:firstLine="540"/>
        <w:rPr>
          <w:rStyle w:val="s0"/>
          <w:rFonts w:ascii="Arial" w:hAnsi="Arial" w:cs="Arial"/>
          <w:sz w:val="24"/>
          <w:szCs w:val="24"/>
        </w:rPr>
      </w:pPr>
      <w:r w:rsidRPr="00545290">
        <w:rPr>
          <w:rStyle w:val="s0"/>
          <w:rFonts w:ascii="Arial" w:hAnsi="Arial" w:cs="Arial"/>
          <w:sz w:val="24"/>
          <w:szCs w:val="24"/>
        </w:rPr>
        <w:t>Заказчик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640066" w:rsidRPr="00545290" w:rsidRDefault="00640066" w:rsidP="00640066">
      <w:pPr>
        <w:pStyle w:val="af8"/>
        <w:autoSpaceDE w:val="0"/>
        <w:autoSpaceDN w:val="0"/>
        <w:spacing w:line="240" w:lineRule="auto"/>
        <w:ind w:left="0" w:firstLine="540"/>
        <w:rPr>
          <w:rStyle w:val="s0"/>
          <w:rFonts w:ascii="Arial" w:hAnsi="Arial" w:cs="Arial"/>
          <w:sz w:val="24"/>
          <w:szCs w:val="24"/>
        </w:rPr>
      </w:pPr>
    </w:p>
    <w:p w:rsidR="00831766" w:rsidRPr="00545290" w:rsidRDefault="00831766" w:rsidP="00640066">
      <w:pPr>
        <w:pStyle w:val="af8"/>
        <w:autoSpaceDE w:val="0"/>
        <w:autoSpaceDN w:val="0"/>
        <w:spacing w:line="240" w:lineRule="auto"/>
        <w:ind w:left="540"/>
        <w:jc w:val="center"/>
        <w:rPr>
          <w:rStyle w:val="s0"/>
          <w:rFonts w:ascii="Arial" w:hAnsi="Arial" w:cs="Arial"/>
          <w:b/>
          <w:sz w:val="24"/>
          <w:szCs w:val="24"/>
        </w:rPr>
      </w:pPr>
      <w:r w:rsidRPr="00545290">
        <w:rPr>
          <w:rStyle w:val="s0"/>
          <w:rFonts w:ascii="Arial" w:hAnsi="Arial" w:cs="Arial"/>
          <w:b/>
          <w:sz w:val="24"/>
          <w:szCs w:val="24"/>
        </w:rPr>
        <w:t xml:space="preserve">Заключение договора </w:t>
      </w:r>
    </w:p>
    <w:p w:rsidR="00831766" w:rsidRPr="00545290" w:rsidRDefault="00831766" w:rsidP="00831766">
      <w:pPr>
        <w:pStyle w:val="af8"/>
        <w:autoSpaceDE w:val="0"/>
        <w:autoSpaceDN w:val="0"/>
        <w:spacing w:line="240" w:lineRule="auto"/>
        <w:ind w:left="0" w:firstLine="567"/>
        <w:rPr>
          <w:rStyle w:val="s0"/>
          <w:rFonts w:ascii="Arial" w:hAnsi="Arial" w:cs="Arial"/>
          <w:sz w:val="24"/>
          <w:szCs w:val="24"/>
        </w:rPr>
      </w:pPr>
      <w:r w:rsidRPr="00545290">
        <w:rPr>
          <w:rStyle w:val="s0"/>
          <w:rFonts w:ascii="Arial" w:hAnsi="Arial" w:cs="Arial"/>
          <w:sz w:val="24"/>
          <w:szCs w:val="24"/>
        </w:rPr>
        <w:t xml:space="preserve">48. Договор о закупках заключается </w:t>
      </w:r>
      <w:proofErr w:type="gramStart"/>
      <w:r w:rsidRPr="00545290">
        <w:rPr>
          <w:rStyle w:val="s0"/>
          <w:rFonts w:ascii="Arial" w:hAnsi="Arial" w:cs="Arial"/>
          <w:sz w:val="24"/>
          <w:szCs w:val="24"/>
        </w:rPr>
        <w:t>в соответствии с содержащимся в тендерной документации проектом договора о закупках в порядке</w:t>
      </w:r>
      <w:proofErr w:type="gramEnd"/>
      <w:r w:rsidRPr="00545290">
        <w:rPr>
          <w:rStyle w:val="s0"/>
          <w:rFonts w:ascii="Arial" w:hAnsi="Arial" w:cs="Arial"/>
          <w:sz w:val="24"/>
          <w:szCs w:val="24"/>
        </w:rPr>
        <w:t xml:space="preserve"> и сроки, предусмотренные Правилами. </w:t>
      </w:r>
    </w:p>
    <w:p w:rsidR="001D653F" w:rsidRPr="00545290" w:rsidRDefault="00831766" w:rsidP="00640066">
      <w:pPr>
        <w:autoSpaceDE w:val="0"/>
        <w:autoSpaceDN w:val="0"/>
        <w:spacing w:line="240" w:lineRule="auto"/>
        <w:ind w:firstLine="567"/>
        <w:rPr>
          <w:rStyle w:val="s0"/>
          <w:rFonts w:ascii="Arial" w:hAnsi="Arial" w:cs="Arial"/>
          <w:sz w:val="24"/>
          <w:szCs w:val="24"/>
        </w:rPr>
      </w:pPr>
      <w:r w:rsidRPr="00545290">
        <w:rPr>
          <w:rStyle w:val="s0"/>
          <w:rFonts w:ascii="Arial" w:hAnsi="Arial" w:cs="Arial"/>
          <w:sz w:val="24"/>
          <w:szCs w:val="24"/>
        </w:rPr>
        <w:t xml:space="preserve">Изменения и дополнения в проект договора о закупках, а также в заключенный договор вносятся в случаях, предусмотренных Правилами. </w:t>
      </w:r>
    </w:p>
    <w:p w:rsidR="001D653F" w:rsidRPr="00545290" w:rsidRDefault="001D653F" w:rsidP="00CE69E1">
      <w:pPr>
        <w:autoSpaceDE w:val="0"/>
        <w:autoSpaceDN w:val="0"/>
        <w:spacing w:line="240" w:lineRule="auto"/>
        <w:rPr>
          <w:rStyle w:val="s0"/>
          <w:rFonts w:ascii="Arial" w:hAnsi="Arial" w:cs="Arial"/>
          <w:sz w:val="24"/>
          <w:szCs w:val="24"/>
        </w:rPr>
      </w:pPr>
    </w:p>
    <w:p w:rsidR="001D653F" w:rsidRPr="00545290" w:rsidRDefault="001D653F" w:rsidP="00CE69E1">
      <w:pPr>
        <w:autoSpaceDE w:val="0"/>
        <w:autoSpaceDN w:val="0"/>
        <w:spacing w:line="240" w:lineRule="auto"/>
        <w:rPr>
          <w:rStyle w:val="s0"/>
          <w:rFonts w:ascii="Arial" w:hAnsi="Arial" w:cs="Arial"/>
          <w:sz w:val="24"/>
          <w:szCs w:val="24"/>
        </w:rPr>
      </w:pPr>
    </w:p>
    <w:p w:rsidR="00276E9D" w:rsidRPr="00545290" w:rsidRDefault="00831766" w:rsidP="00276E9D">
      <w:pPr>
        <w:spacing w:line="240" w:lineRule="auto"/>
        <w:ind w:left="6096"/>
        <w:outlineLvl w:val="0"/>
        <w:rPr>
          <w:rStyle w:val="s0"/>
          <w:rFonts w:ascii="Arial" w:hAnsi="Arial" w:cs="Arial"/>
          <w:sz w:val="24"/>
          <w:szCs w:val="24"/>
        </w:rPr>
      </w:pPr>
      <w:r w:rsidRPr="00545290">
        <w:rPr>
          <w:rFonts w:ascii="Arial" w:hAnsi="Arial" w:cs="Arial"/>
          <w:sz w:val="24"/>
          <w:szCs w:val="24"/>
        </w:rPr>
        <w:tab/>
      </w:r>
      <w:r w:rsidR="00276E9D" w:rsidRPr="00545290">
        <w:rPr>
          <w:rStyle w:val="s0"/>
          <w:rFonts w:ascii="Arial" w:hAnsi="Arial" w:cs="Arial"/>
          <w:sz w:val="24"/>
          <w:szCs w:val="24"/>
        </w:rPr>
        <w:t xml:space="preserve">Приложение № 2 к Правилам </w:t>
      </w:r>
    </w:p>
    <w:p w:rsidR="00276E9D" w:rsidRPr="00545290" w:rsidRDefault="00276E9D" w:rsidP="00276E9D">
      <w:pPr>
        <w:tabs>
          <w:tab w:val="left" w:pos="993"/>
        </w:tabs>
        <w:spacing w:line="240" w:lineRule="auto"/>
        <w:ind w:left="6379"/>
        <w:outlineLvl w:val="0"/>
        <w:rPr>
          <w:rStyle w:val="s0"/>
          <w:rFonts w:ascii="Arial" w:hAnsi="Arial" w:cs="Arial"/>
          <w:sz w:val="24"/>
          <w:szCs w:val="24"/>
        </w:rPr>
      </w:pPr>
    </w:p>
    <w:p w:rsidR="00276E9D" w:rsidRPr="00545290" w:rsidRDefault="00276E9D" w:rsidP="00276E9D">
      <w:pPr>
        <w:tabs>
          <w:tab w:val="left" w:pos="1134"/>
        </w:tabs>
        <w:spacing w:line="240" w:lineRule="auto"/>
        <w:ind w:left="5580"/>
        <w:rPr>
          <w:rStyle w:val="s0"/>
          <w:rFonts w:ascii="Arial" w:hAnsi="Arial" w:cs="Arial"/>
          <w:sz w:val="24"/>
          <w:szCs w:val="24"/>
        </w:rPr>
      </w:pPr>
    </w:p>
    <w:p w:rsidR="00276E9D" w:rsidRPr="00545290" w:rsidRDefault="00276E9D" w:rsidP="00276E9D">
      <w:pPr>
        <w:spacing w:line="240" w:lineRule="auto"/>
        <w:jc w:val="center"/>
        <w:outlineLvl w:val="0"/>
        <w:rPr>
          <w:rStyle w:val="s0"/>
          <w:rFonts w:ascii="Arial" w:hAnsi="Arial" w:cs="Arial"/>
          <w:b/>
          <w:sz w:val="24"/>
          <w:szCs w:val="24"/>
        </w:rPr>
      </w:pPr>
      <w:r w:rsidRPr="00545290">
        <w:rPr>
          <w:rStyle w:val="s0"/>
          <w:rFonts w:ascii="Arial" w:hAnsi="Arial" w:cs="Arial"/>
          <w:b/>
          <w:sz w:val="24"/>
          <w:szCs w:val="24"/>
        </w:rPr>
        <w:t xml:space="preserve">Порядок осуществления закупок </w:t>
      </w:r>
      <w:proofErr w:type="spellStart"/>
      <w:r w:rsidRPr="00545290">
        <w:rPr>
          <w:rStyle w:val="s0"/>
          <w:rFonts w:ascii="Arial" w:hAnsi="Arial" w:cs="Arial"/>
          <w:b/>
          <w:sz w:val="24"/>
          <w:szCs w:val="24"/>
        </w:rPr>
        <w:t>Недропользователями</w:t>
      </w:r>
      <w:proofErr w:type="spellEnd"/>
      <w:r w:rsidRPr="00545290">
        <w:rPr>
          <w:rStyle w:val="s0"/>
          <w:rFonts w:ascii="Arial" w:hAnsi="Arial" w:cs="Arial"/>
          <w:b/>
          <w:sz w:val="24"/>
          <w:szCs w:val="24"/>
        </w:rPr>
        <w:t xml:space="preserve"> Холдинга  </w:t>
      </w:r>
    </w:p>
    <w:p w:rsidR="001D653F" w:rsidRPr="00545290" w:rsidRDefault="001D653F" w:rsidP="00276E9D">
      <w:pPr>
        <w:spacing w:line="240" w:lineRule="auto"/>
        <w:jc w:val="center"/>
        <w:outlineLvl w:val="0"/>
        <w:rPr>
          <w:rStyle w:val="s0"/>
          <w:rFonts w:ascii="Arial" w:hAnsi="Arial" w:cs="Arial"/>
          <w:b/>
          <w:sz w:val="24"/>
          <w:szCs w:val="24"/>
        </w:rPr>
      </w:pPr>
    </w:p>
    <w:p w:rsidR="001D653F" w:rsidRPr="00545290" w:rsidRDefault="001D653F" w:rsidP="00276E9D">
      <w:pPr>
        <w:spacing w:line="240" w:lineRule="auto"/>
        <w:jc w:val="center"/>
        <w:outlineLvl w:val="0"/>
        <w:rPr>
          <w:rStyle w:val="s0"/>
          <w:rFonts w:ascii="Arial" w:hAnsi="Arial" w:cs="Arial"/>
          <w:b/>
          <w:sz w:val="24"/>
          <w:szCs w:val="24"/>
        </w:rPr>
      </w:pPr>
      <w:r w:rsidRPr="00545290">
        <w:rPr>
          <w:rStyle w:val="s0"/>
          <w:rFonts w:ascii="Arial" w:hAnsi="Arial" w:cs="Arial"/>
          <w:b/>
          <w:sz w:val="24"/>
          <w:szCs w:val="24"/>
        </w:rPr>
        <w:t>Раздел 1. Общие положения</w:t>
      </w:r>
    </w:p>
    <w:p w:rsidR="00276E9D" w:rsidRPr="00545290" w:rsidRDefault="00276E9D" w:rsidP="00276E9D">
      <w:pPr>
        <w:spacing w:line="240" w:lineRule="auto"/>
        <w:jc w:val="center"/>
        <w:outlineLvl w:val="0"/>
        <w:rPr>
          <w:rStyle w:val="s0"/>
          <w:rFonts w:ascii="Arial" w:hAnsi="Arial" w:cs="Arial"/>
          <w:sz w:val="24"/>
          <w:szCs w:val="24"/>
        </w:rPr>
      </w:pPr>
    </w:p>
    <w:p w:rsidR="004A2C42" w:rsidRPr="00545290" w:rsidRDefault="001D653F" w:rsidP="00276E9D">
      <w:pPr>
        <w:spacing w:line="240" w:lineRule="auto"/>
        <w:ind w:firstLine="567"/>
        <w:rPr>
          <w:rStyle w:val="s0"/>
          <w:rFonts w:ascii="Arial" w:hAnsi="Arial" w:cs="Arial"/>
          <w:sz w:val="24"/>
          <w:szCs w:val="24"/>
        </w:rPr>
      </w:pPr>
      <w:r w:rsidRPr="00545290">
        <w:rPr>
          <w:rStyle w:val="s0"/>
          <w:rFonts w:ascii="Arial" w:hAnsi="Arial" w:cs="Arial"/>
          <w:sz w:val="24"/>
          <w:szCs w:val="24"/>
        </w:rPr>
        <w:t xml:space="preserve">1. </w:t>
      </w:r>
      <w:r w:rsidR="00276E9D" w:rsidRPr="00545290">
        <w:rPr>
          <w:rStyle w:val="s0"/>
          <w:rFonts w:ascii="Arial" w:hAnsi="Arial" w:cs="Arial"/>
          <w:sz w:val="24"/>
          <w:szCs w:val="24"/>
        </w:rPr>
        <w:t>Порядок определяет особые условия осуществления</w:t>
      </w:r>
      <w:r w:rsidRPr="00545290">
        <w:rPr>
          <w:rStyle w:val="s0"/>
          <w:rFonts w:ascii="Arial" w:hAnsi="Arial" w:cs="Arial"/>
          <w:sz w:val="24"/>
          <w:szCs w:val="24"/>
        </w:rPr>
        <w:t xml:space="preserve"> закупок товаров, работ и услуг </w:t>
      </w:r>
      <w:proofErr w:type="spellStart"/>
      <w:r w:rsidRPr="00545290">
        <w:rPr>
          <w:rStyle w:val="s0"/>
          <w:rFonts w:ascii="Arial" w:hAnsi="Arial" w:cs="Arial"/>
          <w:sz w:val="24"/>
          <w:szCs w:val="24"/>
        </w:rPr>
        <w:t>Недропользователями</w:t>
      </w:r>
      <w:proofErr w:type="spellEnd"/>
      <w:r w:rsidRPr="00545290">
        <w:rPr>
          <w:rStyle w:val="s0"/>
          <w:rFonts w:ascii="Arial" w:hAnsi="Arial" w:cs="Arial"/>
          <w:sz w:val="24"/>
          <w:szCs w:val="24"/>
        </w:rPr>
        <w:t xml:space="preserve"> Холдинга</w:t>
      </w:r>
      <w:r w:rsidR="00276E9D" w:rsidRPr="00545290">
        <w:rPr>
          <w:rStyle w:val="s0"/>
          <w:rFonts w:ascii="Arial" w:hAnsi="Arial" w:cs="Arial"/>
          <w:sz w:val="24"/>
          <w:szCs w:val="24"/>
        </w:rPr>
        <w:t>.</w:t>
      </w:r>
    </w:p>
    <w:p w:rsidR="001D653F" w:rsidRPr="00545290" w:rsidRDefault="001D653F" w:rsidP="00276E9D">
      <w:pPr>
        <w:spacing w:line="240" w:lineRule="auto"/>
        <w:ind w:firstLine="567"/>
        <w:rPr>
          <w:rStyle w:val="s0"/>
          <w:rFonts w:ascii="Arial" w:hAnsi="Arial" w:cs="Arial"/>
          <w:sz w:val="24"/>
          <w:szCs w:val="24"/>
        </w:rPr>
      </w:pPr>
      <w:r w:rsidRPr="00545290">
        <w:rPr>
          <w:rStyle w:val="s0"/>
          <w:rFonts w:ascii="Arial" w:hAnsi="Arial" w:cs="Arial"/>
          <w:sz w:val="24"/>
          <w:szCs w:val="24"/>
        </w:rPr>
        <w:t xml:space="preserve">2. Особые условия, установленные Порядком в части осуществления закупок товаров, применяются </w:t>
      </w:r>
      <w:proofErr w:type="spellStart"/>
      <w:r w:rsidRPr="00545290">
        <w:rPr>
          <w:rStyle w:val="s0"/>
          <w:rFonts w:ascii="Arial" w:hAnsi="Arial" w:cs="Arial"/>
          <w:sz w:val="24"/>
          <w:szCs w:val="24"/>
        </w:rPr>
        <w:t>Недропользователями</w:t>
      </w:r>
      <w:proofErr w:type="spellEnd"/>
      <w:r w:rsidRPr="00545290">
        <w:rPr>
          <w:rStyle w:val="s0"/>
          <w:rFonts w:ascii="Arial" w:hAnsi="Arial" w:cs="Arial"/>
          <w:sz w:val="24"/>
          <w:szCs w:val="24"/>
        </w:rPr>
        <w:t xml:space="preserve"> Холдинга, заключившими контракты на недропользование до 1 января 2015 года, до окончания срока действия таких контрактов или до 1 января 2021 года в зависимости от того, что наступит ранее.</w:t>
      </w:r>
    </w:p>
    <w:p w:rsidR="00276E9D" w:rsidRPr="00545290" w:rsidRDefault="00276E9D" w:rsidP="00276E9D">
      <w:pPr>
        <w:spacing w:line="240" w:lineRule="auto"/>
        <w:ind w:firstLine="567"/>
        <w:rPr>
          <w:rStyle w:val="s0"/>
          <w:rFonts w:ascii="Arial" w:hAnsi="Arial" w:cs="Arial"/>
          <w:sz w:val="24"/>
          <w:szCs w:val="24"/>
        </w:rPr>
      </w:pPr>
      <w:r w:rsidRPr="00545290">
        <w:rPr>
          <w:rStyle w:val="s0"/>
          <w:rFonts w:ascii="Arial" w:hAnsi="Arial" w:cs="Arial"/>
          <w:sz w:val="24"/>
          <w:szCs w:val="24"/>
        </w:rPr>
        <w:t xml:space="preserve"> </w:t>
      </w:r>
    </w:p>
    <w:p w:rsidR="00276E9D" w:rsidRPr="00545290" w:rsidRDefault="00276E9D" w:rsidP="00276E9D">
      <w:pPr>
        <w:spacing w:line="240" w:lineRule="auto"/>
        <w:ind w:firstLine="567"/>
        <w:jc w:val="center"/>
        <w:rPr>
          <w:rStyle w:val="s0"/>
          <w:rFonts w:ascii="Arial" w:hAnsi="Arial" w:cs="Arial"/>
          <w:b/>
          <w:sz w:val="24"/>
          <w:szCs w:val="24"/>
        </w:rPr>
      </w:pPr>
      <w:r w:rsidRPr="00545290">
        <w:rPr>
          <w:rStyle w:val="s0"/>
          <w:rFonts w:ascii="Arial" w:hAnsi="Arial" w:cs="Arial"/>
          <w:b/>
          <w:sz w:val="24"/>
          <w:szCs w:val="24"/>
        </w:rPr>
        <w:t>Раздел 2. Планирование закупок</w:t>
      </w:r>
    </w:p>
    <w:p w:rsidR="00276E9D" w:rsidRPr="00545290" w:rsidRDefault="00276E9D" w:rsidP="00276E9D">
      <w:pPr>
        <w:spacing w:line="240" w:lineRule="auto"/>
        <w:ind w:firstLine="567"/>
        <w:jc w:val="center"/>
        <w:rPr>
          <w:rStyle w:val="s0"/>
          <w:rFonts w:ascii="Arial" w:hAnsi="Arial" w:cs="Arial"/>
          <w:b/>
          <w:sz w:val="24"/>
          <w:szCs w:val="24"/>
        </w:rPr>
      </w:pPr>
    </w:p>
    <w:p w:rsidR="00276E9D" w:rsidRPr="00545290" w:rsidRDefault="00713FA2" w:rsidP="00276E9D">
      <w:pPr>
        <w:pStyle w:val="a2"/>
        <w:numPr>
          <w:ilvl w:val="0"/>
          <w:numId w:val="0"/>
        </w:numPr>
        <w:tabs>
          <w:tab w:val="clear" w:pos="993"/>
          <w:tab w:val="left" w:pos="1134"/>
        </w:tabs>
        <w:ind w:firstLine="540"/>
      </w:pPr>
      <w:r w:rsidRPr="00545290">
        <w:rPr>
          <w:rStyle w:val="s0"/>
          <w:rFonts w:ascii="Arial" w:hAnsi="Arial" w:cs="Arial"/>
          <w:sz w:val="24"/>
          <w:szCs w:val="24"/>
        </w:rPr>
        <w:t>3</w:t>
      </w:r>
      <w:r w:rsidR="00276E9D" w:rsidRPr="00545290">
        <w:rPr>
          <w:rStyle w:val="s0"/>
          <w:rFonts w:ascii="Arial" w:hAnsi="Arial" w:cs="Arial"/>
          <w:sz w:val="24"/>
          <w:szCs w:val="24"/>
        </w:rPr>
        <w:t xml:space="preserve">. Планирование закупок осуществляется в порядке, определенном Правилами. При </w:t>
      </w:r>
      <w:r w:rsidR="00276E9D" w:rsidRPr="00545290">
        <w:rPr>
          <w:rFonts w:eastAsia="Calibri"/>
          <w:bCs/>
          <w:lang w:eastAsia="en-US"/>
        </w:rPr>
        <w:t>формировании план</w:t>
      </w:r>
      <w:proofErr w:type="gramStart"/>
      <w:r w:rsidR="00276E9D" w:rsidRPr="00545290">
        <w:rPr>
          <w:rFonts w:eastAsia="Calibri"/>
          <w:bCs/>
          <w:lang w:eastAsia="en-US"/>
        </w:rPr>
        <w:t>а(</w:t>
      </w:r>
      <w:proofErr w:type="spellStart"/>
      <w:proofErr w:type="gramEnd"/>
      <w:r w:rsidR="00276E9D" w:rsidRPr="00545290">
        <w:rPr>
          <w:rFonts w:eastAsia="Calibri"/>
          <w:bCs/>
          <w:lang w:eastAsia="en-US"/>
        </w:rPr>
        <w:t>ов</w:t>
      </w:r>
      <w:proofErr w:type="spellEnd"/>
      <w:r w:rsidR="00276E9D" w:rsidRPr="00545290">
        <w:rPr>
          <w:rFonts w:eastAsia="Calibri"/>
          <w:bCs/>
          <w:lang w:eastAsia="en-US"/>
        </w:rPr>
        <w:t xml:space="preserve">) закупок </w:t>
      </w:r>
      <w:proofErr w:type="spellStart"/>
      <w:r w:rsidR="00276E9D" w:rsidRPr="00545290">
        <w:rPr>
          <w:rFonts w:eastAsia="Calibri"/>
          <w:bCs/>
          <w:lang w:eastAsia="en-US"/>
        </w:rPr>
        <w:t>Недропользователи</w:t>
      </w:r>
      <w:proofErr w:type="spellEnd"/>
      <w:r w:rsidR="00276E9D" w:rsidRPr="00545290">
        <w:rPr>
          <w:rFonts w:eastAsia="Calibri"/>
          <w:bCs/>
          <w:lang w:eastAsia="en-US"/>
        </w:rPr>
        <w:t xml:space="preserve"> осуществляют мониторинг рынка отечественных товаров с использованием информационных баз данных Холдинга, в том числе Реестра товаропроизводителей Холдинга, а также соответствующих информационных баз данных уполномоченного государственного органа, содержащих сведения об отечественных товаропроизводителях и производимых ими товарах</w:t>
      </w:r>
      <w:r w:rsidR="00752F3B" w:rsidRPr="00545290">
        <w:rPr>
          <w:rFonts w:eastAsia="Calibri"/>
          <w:bCs/>
          <w:lang w:eastAsia="en-US"/>
        </w:rPr>
        <w:t>.</w:t>
      </w:r>
      <w:r w:rsidR="00276E9D" w:rsidRPr="00545290">
        <w:rPr>
          <w:rStyle w:val="s0"/>
          <w:rFonts w:ascii="Arial" w:hAnsi="Arial" w:cs="Arial"/>
          <w:sz w:val="24"/>
          <w:szCs w:val="24"/>
        </w:rPr>
        <w:t xml:space="preserve"> При этом</w:t>
      </w:r>
      <w:proofErr w:type="gramStart"/>
      <w:r w:rsidR="00276E9D" w:rsidRPr="00545290">
        <w:rPr>
          <w:rStyle w:val="s0"/>
          <w:rFonts w:ascii="Arial" w:hAnsi="Arial" w:cs="Arial"/>
          <w:sz w:val="24"/>
          <w:szCs w:val="24"/>
        </w:rPr>
        <w:t>,</w:t>
      </w:r>
      <w:proofErr w:type="gramEnd"/>
      <w:r w:rsidR="00276E9D" w:rsidRPr="00545290">
        <w:rPr>
          <w:rStyle w:val="s0"/>
          <w:rFonts w:ascii="Arial" w:hAnsi="Arial" w:cs="Arial"/>
          <w:sz w:val="24"/>
          <w:szCs w:val="24"/>
        </w:rPr>
        <w:t xml:space="preserve"> при планировании сроков поставки</w:t>
      </w:r>
      <w:r w:rsidR="00276E9D" w:rsidRPr="00545290">
        <w:t xml:space="preserve"> товаров, </w:t>
      </w:r>
      <w:proofErr w:type="spellStart"/>
      <w:r w:rsidR="00276E9D" w:rsidRPr="00545290">
        <w:t>Недропользователь</w:t>
      </w:r>
      <w:proofErr w:type="spellEnd"/>
      <w:r w:rsidR="00276E9D" w:rsidRPr="00545290">
        <w:t xml:space="preserve"> должен учитывать технологический срок производства либо срок поставки планируемого к закупу товара у отечественного товаропроизводителя закупаемого товара, который должен быть не менее 60 (шестидесяти) календарных дней.</w:t>
      </w:r>
    </w:p>
    <w:p w:rsidR="00276E9D" w:rsidRPr="00545290" w:rsidRDefault="00276E9D" w:rsidP="00276E9D">
      <w:pPr>
        <w:spacing w:line="240" w:lineRule="auto"/>
        <w:ind w:firstLine="567"/>
        <w:rPr>
          <w:rStyle w:val="s0"/>
          <w:rFonts w:ascii="Arial" w:hAnsi="Arial" w:cs="Arial"/>
          <w:sz w:val="24"/>
          <w:szCs w:val="24"/>
        </w:rPr>
      </w:pPr>
      <w:r w:rsidRPr="00545290">
        <w:rPr>
          <w:rStyle w:val="s0"/>
          <w:rFonts w:ascii="Arial" w:hAnsi="Arial" w:cs="Arial"/>
          <w:sz w:val="24"/>
          <w:szCs w:val="24"/>
        </w:rPr>
        <w:t xml:space="preserve"> </w:t>
      </w:r>
    </w:p>
    <w:p w:rsidR="00276E9D" w:rsidRPr="00545290" w:rsidRDefault="00276E9D" w:rsidP="00276E9D">
      <w:pPr>
        <w:spacing w:line="240" w:lineRule="auto"/>
        <w:jc w:val="center"/>
        <w:rPr>
          <w:rStyle w:val="s0"/>
          <w:rFonts w:ascii="Arial" w:hAnsi="Arial" w:cs="Arial"/>
          <w:b/>
          <w:sz w:val="24"/>
          <w:szCs w:val="24"/>
        </w:rPr>
      </w:pPr>
      <w:r w:rsidRPr="00545290">
        <w:rPr>
          <w:rStyle w:val="s0"/>
          <w:rFonts w:ascii="Arial" w:hAnsi="Arial" w:cs="Arial"/>
          <w:b/>
          <w:sz w:val="24"/>
          <w:szCs w:val="24"/>
        </w:rPr>
        <w:t>Раздел 3. Определение способа закупок</w:t>
      </w:r>
    </w:p>
    <w:p w:rsidR="00276E9D" w:rsidRPr="00545290" w:rsidRDefault="00276E9D" w:rsidP="00276E9D">
      <w:pPr>
        <w:spacing w:line="240" w:lineRule="auto"/>
        <w:rPr>
          <w:rStyle w:val="s0"/>
          <w:rFonts w:ascii="Arial" w:hAnsi="Arial" w:cs="Arial"/>
          <w:b/>
          <w:sz w:val="24"/>
          <w:szCs w:val="24"/>
        </w:rPr>
      </w:pPr>
    </w:p>
    <w:p w:rsidR="00276E9D" w:rsidRPr="00545290" w:rsidRDefault="00713FA2" w:rsidP="00276E9D">
      <w:pPr>
        <w:pStyle w:val="a2"/>
        <w:numPr>
          <w:ilvl w:val="0"/>
          <w:numId w:val="0"/>
        </w:numPr>
        <w:tabs>
          <w:tab w:val="clear" w:pos="993"/>
          <w:tab w:val="left" w:pos="1134"/>
        </w:tabs>
        <w:ind w:firstLine="709"/>
      </w:pPr>
      <w:r w:rsidRPr="00545290">
        <w:rPr>
          <w:bCs/>
        </w:rPr>
        <w:t>4</w:t>
      </w:r>
      <w:r w:rsidR="00276E9D" w:rsidRPr="00545290">
        <w:rPr>
          <w:bCs/>
        </w:rPr>
        <w:t xml:space="preserve">. Способ </w:t>
      </w:r>
      <w:r w:rsidR="00276E9D" w:rsidRPr="00545290">
        <w:t xml:space="preserve">закупок выбирается </w:t>
      </w:r>
      <w:proofErr w:type="spellStart"/>
      <w:r w:rsidR="00276E9D" w:rsidRPr="00545290">
        <w:t>Недропользователями</w:t>
      </w:r>
      <w:proofErr w:type="spellEnd"/>
      <w:r w:rsidR="00276E9D" w:rsidRPr="00545290">
        <w:t xml:space="preserve"> самостоятельно на основании пункта 17 Правил.</w:t>
      </w:r>
    </w:p>
    <w:p w:rsidR="00276E9D" w:rsidRPr="00545290" w:rsidRDefault="00276E9D" w:rsidP="00BC6545">
      <w:pPr>
        <w:pStyle w:val="a2"/>
        <w:numPr>
          <w:ilvl w:val="0"/>
          <w:numId w:val="0"/>
        </w:numPr>
        <w:tabs>
          <w:tab w:val="clear" w:pos="993"/>
          <w:tab w:val="left" w:pos="1134"/>
        </w:tabs>
        <w:ind w:firstLine="709"/>
        <w:rPr>
          <w:rFonts w:eastAsia="Calibri"/>
          <w:bCs/>
          <w:lang w:eastAsia="en-US"/>
        </w:rPr>
      </w:pPr>
      <w:r w:rsidRPr="00545290">
        <w:t>При этом</w:t>
      </w:r>
      <w:r w:rsidRPr="00545290">
        <w:rPr>
          <w:bCs/>
        </w:rPr>
        <w:t xml:space="preserve"> </w:t>
      </w:r>
      <w:proofErr w:type="spellStart"/>
      <w:r w:rsidRPr="00545290">
        <w:rPr>
          <w:bCs/>
        </w:rPr>
        <w:t>Недропользователи</w:t>
      </w:r>
      <w:proofErr w:type="spellEnd"/>
      <w:r w:rsidRPr="00545290">
        <w:rPr>
          <w:bCs/>
        </w:rPr>
        <w:t xml:space="preserve"> </w:t>
      </w:r>
      <w:r w:rsidR="00BC6545" w:rsidRPr="00545290">
        <w:rPr>
          <w:bCs/>
        </w:rPr>
        <w:t>обязаны в соответствии с требованиями пункта 3 статьи 78 Закона Республики Казахстан «О недрах и недропользовании» приобретать товары у отечественных товаропроизводителей закупаемого товара при условии их соответствия требованиям проектного документа и законодательства Республики Казахстан о техническом регулировании</w:t>
      </w:r>
      <w:r w:rsidRPr="00545290">
        <w:rPr>
          <w:rFonts w:eastAsia="Calibri"/>
          <w:bCs/>
          <w:lang w:eastAsia="en-US"/>
        </w:rPr>
        <w:t>.</w:t>
      </w:r>
    </w:p>
    <w:p w:rsidR="00CC2907" w:rsidRPr="00545290" w:rsidRDefault="00CC2907" w:rsidP="00BC6545">
      <w:pPr>
        <w:pStyle w:val="a2"/>
        <w:numPr>
          <w:ilvl w:val="0"/>
          <w:numId w:val="0"/>
        </w:numPr>
        <w:tabs>
          <w:tab w:val="clear" w:pos="993"/>
          <w:tab w:val="left" w:pos="1134"/>
        </w:tabs>
        <w:ind w:firstLine="709"/>
        <w:rPr>
          <w:rFonts w:eastAsia="Calibri"/>
          <w:bCs/>
          <w:lang w:eastAsia="en-US"/>
        </w:rPr>
      </w:pPr>
    </w:p>
    <w:p w:rsidR="00276E9D" w:rsidRPr="00545290" w:rsidRDefault="00276E9D" w:rsidP="00276E9D">
      <w:pPr>
        <w:pStyle w:val="a2"/>
        <w:numPr>
          <w:ilvl w:val="0"/>
          <w:numId w:val="0"/>
        </w:numPr>
        <w:tabs>
          <w:tab w:val="clear" w:pos="993"/>
          <w:tab w:val="left" w:pos="1134"/>
        </w:tabs>
        <w:ind w:firstLine="539"/>
        <w:rPr>
          <w:rFonts w:eastAsia="Calibri"/>
          <w:bCs/>
          <w:lang w:eastAsia="en-US"/>
        </w:rPr>
      </w:pPr>
    </w:p>
    <w:p w:rsidR="00276E9D" w:rsidRPr="00545290" w:rsidRDefault="00276E9D" w:rsidP="00276E9D">
      <w:pPr>
        <w:pStyle w:val="a2"/>
        <w:numPr>
          <w:ilvl w:val="0"/>
          <w:numId w:val="0"/>
        </w:numPr>
        <w:tabs>
          <w:tab w:val="clear" w:pos="993"/>
          <w:tab w:val="left" w:pos="1134"/>
        </w:tabs>
        <w:ind w:firstLine="539"/>
        <w:jc w:val="center"/>
        <w:rPr>
          <w:rFonts w:eastAsia="Calibri"/>
          <w:b/>
          <w:bCs/>
          <w:lang w:eastAsia="en-US"/>
        </w:rPr>
      </w:pPr>
      <w:r w:rsidRPr="00545290">
        <w:rPr>
          <w:rFonts w:eastAsia="Calibri"/>
          <w:b/>
          <w:bCs/>
          <w:lang w:eastAsia="en-US"/>
        </w:rPr>
        <w:t>Раздел 4. Особые условия осуществления закупок способом тендера</w:t>
      </w:r>
    </w:p>
    <w:p w:rsidR="00276E9D" w:rsidRPr="00545290" w:rsidRDefault="00276E9D" w:rsidP="00276E9D">
      <w:pPr>
        <w:pStyle w:val="a2"/>
        <w:numPr>
          <w:ilvl w:val="0"/>
          <w:numId w:val="0"/>
        </w:numPr>
        <w:tabs>
          <w:tab w:val="clear" w:pos="993"/>
          <w:tab w:val="left" w:pos="1134"/>
        </w:tabs>
        <w:ind w:firstLine="539"/>
        <w:rPr>
          <w:rFonts w:eastAsia="Calibri"/>
          <w:b/>
          <w:bCs/>
          <w:lang w:eastAsia="en-US"/>
        </w:rPr>
      </w:pPr>
    </w:p>
    <w:p w:rsidR="00276E9D" w:rsidRPr="00545290" w:rsidRDefault="00276E9D" w:rsidP="00276E9D">
      <w:pPr>
        <w:pStyle w:val="a2"/>
        <w:numPr>
          <w:ilvl w:val="0"/>
          <w:numId w:val="0"/>
        </w:numPr>
        <w:tabs>
          <w:tab w:val="clear" w:pos="993"/>
          <w:tab w:val="left" w:pos="1134"/>
        </w:tabs>
        <w:ind w:firstLine="539"/>
        <w:rPr>
          <w:rFonts w:eastAsia="Calibri"/>
          <w:bCs/>
          <w:lang w:eastAsia="en-US"/>
        </w:rPr>
      </w:pPr>
    </w:p>
    <w:p w:rsidR="00276E9D" w:rsidRPr="00545290" w:rsidRDefault="007B730C" w:rsidP="00276E9D">
      <w:pPr>
        <w:pStyle w:val="a2"/>
        <w:numPr>
          <w:ilvl w:val="0"/>
          <w:numId w:val="0"/>
        </w:numPr>
        <w:tabs>
          <w:tab w:val="clear" w:pos="993"/>
          <w:tab w:val="left" w:pos="1134"/>
        </w:tabs>
        <w:ind w:firstLine="539"/>
        <w:rPr>
          <w:rFonts w:eastAsia="Calibri"/>
          <w:bCs/>
          <w:lang w:eastAsia="en-US"/>
        </w:rPr>
      </w:pPr>
      <w:r w:rsidRPr="00545290">
        <w:rPr>
          <w:rFonts w:eastAsia="Calibri"/>
          <w:bCs/>
          <w:lang w:eastAsia="en-US"/>
        </w:rPr>
        <w:t>5</w:t>
      </w:r>
      <w:r w:rsidR="00276E9D" w:rsidRPr="00545290">
        <w:rPr>
          <w:rFonts w:eastAsia="Calibri"/>
          <w:bCs/>
          <w:lang w:eastAsia="en-US"/>
        </w:rPr>
        <w:t xml:space="preserve">. При закупках работ </w:t>
      </w:r>
      <w:proofErr w:type="spellStart"/>
      <w:r w:rsidR="00276E9D" w:rsidRPr="00545290">
        <w:rPr>
          <w:rFonts w:eastAsia="Calibri"/>
          <w:bCs/>
          <w:lang w:eastAsia="en-US"/>
        </w:rPr>
        <w:t>Недропользователями</w:t>
      </w:r>
      <w:proofErr w:type="spellEnd"/>
      <w:r w:rsidR="00276E9D" w:rsidRPr="00545290">
        <w:rPr>
          <w:rFonts w:eastAsia="Calibri"/>
          <w:bCs/>
          <w:lang w:eastAsia="en-US"/>
        </w:rPr>
        <w:t xml:space="preserve"> в тендерной документации </w:t>
      </w:r>
      <w:r w:rsidR="00276E9D" w:rsidRPr="00545290">
        <w:t xml:space="preserve">устанавливается требование о предоставлении потенциальным поставщиком обязательства по приобретению отечественных товаров, необходимых для выполнения работ, в случае если такие товары производятся на территории Республики Казахстан. </w:t>
      </w:r>
    </w:p>
    <w:p w:rsidR="00276E9D" w:rsidRPr="00545290" w:rsidRDefault="00276E9D" w:rsidP="00276E9D">
      <w:pPr>
        <w:pStyle w:val="a2"/>
        <w:numPr>
          <w:ilvl w:val="0"/>
          <w:numId w:val="0"/>
        </w:numPr>
        <w:tabs>
          <w:tab w:val="clear" w:pos="993"/>
          <w:tab w:val="left" w:pos="1134"/>
        </w:tabs>
        <w:ind w:firstLine="539"/>
        <w:rPr>
          <w:bCs/>
        </w:rPr>
      </w:pPr>
      <w:proofErr w:type="gramStart"/>
      <w:r w:rsidRPr="00545290">
        <w:rPr>
          <w:rFonts w:eastAsia="Calibri"/>
          <w:bCs/>
          <w:lang w:eastAsia="en-US"/>
        </w:rPr>
        <w:t xml:space="preserve">В данном случае заявка </w:t>
      </w:r>
      <w:r w:rsidRPr="00545290">
        <w:rPr>
          <w:bCs/>
        </w:rPr>
        <w:t xml:space="preserve">на участие в тендере помимо сведений и документов, содержащихся в пункте 49 Правил также должна содержать гарантийное обязательство потенциального поставщика, подписанное первым руководителем </w:t>
      </w:r>
      <w:r w:rsidRPr="00545290">
        <w:rPr>
          <w:bCs/>
        </w:rPr>
        <w:lastRenderedPageBreak/>
        <w:t>потенциального поставщика либо лицом, им уполномоченным о приобретении отечественных товаров, необходимых для выполнения работ, в случае если такие товары производятся на территории Республики Казахстан.</w:t>
      </w:r>
      <w:proofErr w:type="gramEnd"/>
    </w:p>
    <w:p w:rsidR="00276E9D" w:rsidRPr="00545290" w:rsidRDefault="00276E9D" w:rsidP="00276E9D">
      <w:pPr>
        <w:pStyle w:val="a2"/>
        <w:numPr>
          <w:ilvl w:val="0"/>
          <w:numId w:val="0"/>
        </w:numPr>
        <w:tabs>
          <w:tab w:val="clear" w:pos="993"/>
          <w:tab w:val="left" w:pos="1134"/>
        </w:tabs>
        <w:ind w:firstLine="539"/>
        <w:rPr>
          <w:bCs/>
        </w:rPr>
      </w:pPr>
    </w:p>
    <w:p w:rsidR="00276E9D" w:rsidRPr="00545290" w:rsidRDefault="007B730C" w:rsidP="00276E9D">
      <w:pPr>
        <w:pStyle w:val="a2"/>
        <w:numPr>
          <w:ilvl w:val="0"/>
          <w:numId w:val="0"/>
        </w:numPr>
        <w:tabs>
          <w:tab w:val="clear" w:pos="993"/>
          <w:tab w:val="left" w:pos="1134"/>
        </w:tabs>
        <w:ind w:firstLine="539"/>
        <w:rPr>
          <w:bCs/>
        </w:rPr>
      </w:pPr>
      <w:r w:rsidRPr="00545290">
        <w:rPr>
          <w:bCs/>
        </w:rPr>
        <w:t>6</w:t>
      </w:r>
      <w:r w:rsidR="00276E9D" w:rsidRPr="00545290">
        <w:rPr>
          <w:bCs/>
        </w:rPr>
        <w:t xml:space="preserve">. При проведении закупок в соответствии с настоящим Порядком в тендерной документации </w:t>
      </w:r>
      <w:r w:rsidR="00762A92" w:rsidRPr="00545290">
        <w:rPr>
          <w:bCs/>
        </w:rPr>
        <w:t xml:space="preserve">предусматриваются </w:t>
      </w:r>
      <w:r w:rsidR="00276E9D" w:rsidRPr="00545290">
        <w:rPr>
          <w:bCs/>
        </w:rPr>
        <w:t>обязательны</w:t>
      </w:r>
      <w:r w:rsidR="00762A92" w:rsidRPr="00545290">
        <w:rPr>
          <w:bCs/>
        </w:rPr>
        <w:t>е</w:t>
      </w:r>
      <w:r w:rsidR="00276E9D" w:rsidRPr="00545290">
        <w:rPr>
          <w:bCs/>
        </w:rPr>
        <w:t xml:space="preserve"> критери</w:t>
      </w:r>
      <w:r w:rsidR="00762A92" w:rsidRPr="00545290">
        <w:rPr>
          <w:bCs/>
        </w:rPr>
        <w:t>и</w:t>
      </w:r>
      <w:r w:rsidR="00276E9D" w:rsidRPr="00545290">
        <w:rPr>
          <w:bCs/>
        </w:rPr>
        <w:t xml:space="preserve"> оценки и сопоставления, указанны</w:t>
      </w:r>
      <w:r w:rsidR="00762A92" w:rsidRPr="00545290">
        <w:rPr>
          <w:bCs/>
        </w:rPr>
        <w:t>е в подпунктах 1), 3) и 4)</w:t>
      </w:r>
      <w:r w:rsidR="00276E9D" w:rsidRPr="00545290">
        <w:rPr>
          <w:bCs/>
        </w:rPr>
        <w:t xml:space="preserve"> пункт</w:t>
      </w:r>
      <w:r w:rsidR="00762A92" w:rsidRPr="00545290">
        <w:rPr>
          <w:bCs/>
        </w:rPr>
        <w:t>а</w:t>
      </w:r>
      <w:r w:rsidR="00276E9D" w:rsidRPr="00545290">
        <w:rPr>
          <w:bCs/>
        </w:rPr>
        <w:t xml:space="preserve"> 39 Правил</w:t>
      </w:r>
      <w:r w:rsidR="00762A92" w:rsidRPr="00545290">
        <w:rPr>
          <w:bCs/>
        </w:rPr>
        <w:t>, а также</w:t>
      </w:r>
      <w:r w:rsidR="00276E9D" w:rsidRPr="00545290">
        <w:rPr>
          <w:bCs/>
        </w:rPr>
        <w:t xml:space="preserve"> дополнительно должны быть предусмотрены следующие обязательные критерии:</w:t>
      </w:r>
    </w:p>
    <w:p w:rsidR="00276E9D" w:rsidRPr="00545290" w:rsidRDefault="00276E9D" w:rsidP="00276E9D">
      <w:pPr>
        <w:pStyle w:val="a2"/>
        <w:numPr>
          <w:ilvl w:val="0"/>
          <w:numId w:val="0"/>
        </w:numPr>
        <w:tabs>
          <w:tab w:val="clear" w:pos="993"/>
          <w:tab w:val="left" w:pos="1134"/>
        </w:tabs>
        <w:ind w:firstLine="539"/>
        <w:rPr>
          <w:rStyle w:val="s0"/>
          <w:rFonts w:ascii="Arial" w:hAnsi="Arial" w:cs="Arial"/>
          <w:sz w:val="24"/>
          <w:szCs w:val="24"/>
        </w:rPr>
      </w:pPr>
      <w:r w:rsidRPr="00545290">
        <w:rPr>
          <w:rStyle w:val="s0"/>
          <w:rFonts w:ascii="Arial" w:hAnsi="Arial" w:cs="Arial"/>
          <w:sz w:val="24"/>
          <w:szCs w:val="24"/>
        </w:rPr>
        <w:t xml:space="preserve">1) потенциальный поставщик является отечественным товаропроизводителем закупаемого товара 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w:t>
      </w:r>
      <w:proofErr w:type="gramStart"/>
      <w:r w:rsidRPr="00545290">
        <w:rPr>
          <w:rStyle w:val="s0"/>
          <w:rFonts w:ascii="Arial" w:hAnsi="Arial" w:cs="Arial"/>
          <w:sz w:val="24"/>
          <w:szCs w:val="24"/>
        </w:rPr>
        <w:t>иным уполномоченным органом, выдавшим сертификат и состоит</w:t>
      </w:r>
      <w:proofErr w:type="gramEnd"/>
      <w:r w:rsidRPr="00545290">
        <w:rPr>
          <w:rStyle w:val="s0"/>
          <w:rFonts w:ascii="Arial" w:hAnsi="Arial" w:cs="Arial"/>
          <w:sz w:val="24"/>
          <w:szCs w:val="24"/>
        </w:rPr>
        <w:t xml:space="preserve"> в Реестре товаропроизводителей Холдинга (условное снижение цены на 5%)</w:t>
      </w:r>
      <w:r w:rsidR="00B554E2" w:rsidRPr="00545290">
        <w:rPr>
          <w:rStyle w:val="s0"/>
          <w:rFonts w:ascii="Arial" w:hAnsi="Arial" w:cs="Arial"/>
          <w:sz w:val="24"/>
          <w:szCs w:val="24"/>
        </w:rPr>
        <w:t>;</w:t>
      </w:r>
    </w:p>
    <w:p w:rsidR="00276E9D" w:rsidRPr="00545290" w:rsidRDefault="00276E9D" w:rsidP="00276E9D">
      <w:pPr>
        <w:pStyle w:val="a2"/>
        <w:numPr>
          <w:ilvl w:val="0"/>
          <w:numId w:val="0"/>
        </w:numPr>
        <w:tabs>
          <w:tab w:val="clear" w:pos="993"/>
          <w:tab w:val="left" w:pos="1134"/>
        </w:tabs>
        <w:ind w:firstLine="539"/>
        <w:rPr>
          <w:bCs/>
        </w:rPr>
      </w:pPr>
      <w:r w:rsidRPr="00545290">
        <w:rPr>
          <w:bCs/>
        </w:rPr>
        <w:t>2) местное содержание в товаре  потенциального поставщика, являющегося предметом проводимых закупок (условное снижение цены на 0,15% за каждый 1% местного содержания), которое определяется на основании оригинала или нотариально заверенной копии сертификата происхождения товара (формы CT KZ) либо копии, заверенной государственным уполномоченным органом, выдавшим сертификат;</w:t>
      </w:r>
    </w:p>
    <w:p w:rsidR="00276E9D" w:rsidRPr="00545290" w:rsidRDefault="00276E9D" w:rsidP="00276E9D">
      <w:pPr>
        <w:pStyle w:val="a2"/>
        <w:numPr>
          <w:ilvl w:val="0"/>
          <w:numId w:val="0"/>
        </w:numPr>
        <w:tabs>
          <w:tab w:val="clear" w:pos="993"/>
          <w:tab w:val="left" w:pos="1134"/>
        </w:tabs>
        <w:ind w:firstLine="539"/>
      </w:pPr>
      <w:proofErr w:type="gramStart"/>
      <w:r w:rsidRPr="00545290">
        <w:rPr>
          <w:bCs/>
        </w:rPr>
        <w:t xml:space="preserve">3) гарантийное обязательство потенциального поставщика по доле местного содержания в работах или услугах (условное снижение цены на 0,1% за каждый 1% местного содержания), подписанное первым руководителем потенциального поставщика либо лицом им уполномоченным, с указанием процентного значения местного содержания в предлагаемых работах или услугах </w:t>
      </w:r>
      <w:r w:rsidRPr="00545290">
        <w:rPr>
          <w:rStyle w:val="s0"/>
          <w:rFonts w:ascii="Arial" w:hAnsi="Arial" w:cs="Arial"/>
          <w:bCs/>
          <w:sz w:val="24"/>
          <w:szCs w:val="24"/>
        </w:rPr>
        <w:t>и содержащее расчет доли местного содержания, подтверждающий итоговое процентное значение местного содержания в предлагаемых работах или услугах</w:t>
      </w:r>
      <w:proofErr w:type="gramEnd"/>
      <w:r w:rsidRPr="00545290">
        <w:rPr>
          <w:rStyle w:val="s0"/>
          <w:rFonts w:ascii="Arial" w:hAnsi="Arial" w:cs="Arial"/>
          <w:bCs/>
          <w:sz w:val="24"/>
          <w:szCs w:val="24"/>
        </w:rPr>
        <w:t>, произведенный в соответствии с требованиями</w:t>
      </w:r>
      <w:r w:rsidRPr="00545290">
        <w:t xml:space="preserve"> </w:t>
      </w:r>
      <w:r w:rsidRPr="00545290">
        <w:rPr>
          <w:rStyle w:val="s0"/>
          <w:rFonts w:ascii="Arial" w:hAnsi="Arial" w:cs="Arial"/>
          <w:sz w:val="24"/>
          <w:szCs w:val="24"/>
        </w:rPr>
        <w:t>Единой методики расчета организациями местного содержания при закупках товаров, работ и услуг, утверждаемой в соответствии с законодательством Республики Казахстан о недрах и недропользовании (далее – Единая методика расчета местного содержания).</w:t>
      </w:r>
    </w:p>
    <w:p w:rsidR="00276E9D" w:rsidRPr="00545290" w:rsidRDefault="00276E9D" w:rsidP="00276E9D">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В случае </w:t>
      </w:r>
      <w:proofErr w:type="gramStart"/>
      <w:r w:rsidRPr="00545290">
        <w:rPr>
          <w:rFonts w:ascii="Arial" w:hAnsi="Arial" w:cs="Arial"/>
          <w:bCs/>
          <w:sz w:val="24"/>
          <w:szCs w:val="24"/>
        </w:rPr>
        <w:t>не соответствия</w:t>
      </w:r>
      <w:proofErr w:type="gramEnd"/>
      <w:r w:rsidRPr="00545290">
        <w:rPr>
          <w:rFonts w:ascii="Arial" w:hAnsi="Arial" w:cs="Arial"/>
          <w:bCs/>
          <w:sz w:val="24"/>
          <w:szCs w:val="24"/>
        </w:rPr>
        <w:t xml:space="preserve"> расчета доли местного содержания, указанного в настоящем подпункте, требованиям</w:t>
      </w:r>
      <w:r w:rsidRPr="00545290">
        <w:rPr>
          <w:rFonts w:ascii="Arial" w:hAnsi="Arial" w:cs="Arial"/>
          <w:sz w:val="24"/>
          <w:szCs w:val="24"/>
        </w:rPr>
        <w:t xml:space="preserve"> Единой методики расчета местного содержания</w:t>
      </w:r>
      <w:r w:rsidRPr="00545290">
        <w:rPr>
          <w:rStyle w:val="s0"/>
          <w:rFonts w:ascii="Arial" w:hAnsi="Arial" w:cs="Arial"/>
          <w:bCs/>
          <w:sz w:val="24"/>
          <w:szCs w:val="24"/>
        </w:rPr>
        <w:t xml:space="preserve"> или технической спецификации тендерной документации тендерная комиссия не применяет к потенциальному поставщику условную скидку по критерию, определенному настоящим подпунктом;</w:t>
      </w:r>
      <w:r w:rsidRPr="00545290">
        <w:rPr>
          <w:rFonts w:ascii="Arial" w:hAnsi="Arial" w:cs="Arial"/>
          <w:bCs/>
          <w:sz w:val="24"/>
          <w:szCs w:val="24"/>
        </w:rPr>
        <w:t xml:space="preserve">  </w:t>
      </w:r>
    </w:p>
    <w:p w:rsidR="00276E9D" w:rsidRPr="00545290" w:rsidRDefault="00276E9D" w:rsidP="00276E9D">
      <w:pPr>
        <w:pStyle w:val="a2"/>
        <w:numPr>
          <w:ilvl w:val="0"/>
          <w:numId w:val="0"/>
        </w:numPr>
        <w:tabs>
          <w:tab w:val="clear" w:pos="993"/>
          <w:tab w:val="left" w:pos="1134"/>
        </w:tabs>
        <w:ind w:firstLine="539"/>
        <w:rPr>
          <w:rStyle w:val="s0"/>
          <w:rFonts w:ascii="Arial" w:hAnsi="Arial" w:cs="Arial"/>
          <w:sz w:val="24"/>
          <w:szCs w:val="24"/>
        </w:rPr>
      </w:pPr>
      <w:proofErr w:type="gramStart"/>
      <w:r w:rsidRPr="00545290">
        <w:rPr>
          <w:bCs/>
        </w:rPr>
        <w:t>4) заявление (декларацию), подписанную первым руководителем потенциального поставщика или уполномоченным им лицом, с указанием наименования закупаемого товара, производство которого потенциальный поставщик обязуется организовать на территории Республики Казахстан до полного исполнения договора и доли местного содержания в процентном выражении в товаре (условное снижение цены на 0,15% за каждый 1% от указанного в заявлении (декларации) процентного значения местного содержания).</w:t>
      </w:r>
      <w:proofErr w:type="gramEnd"/>
      <w:r w:rsidRPr="00545290">
        <w:rPr>
          <w:bCs/>
        </w:rPr>
        <w:t xml:space="preserve"> </w:t>
      </w:r>
      <w:proofErr w:type="gramStart"/>
      <w:r w:rsidRPr="00545290">
        <w:rPr>
          <w:bCs/>
        </w:rPr>
        <w:t xml:space="preserve">При этом потенциальный поставщик должен быть отечественным товаропроизводителем товаров, однородных с закупаемым </w:t>
      </w:r>
      <w:r w:rsidRPr="00545290">
        <w:rPr>
          <w:rStyle w:val="s0"/>
          <w:rFonts w:ascii="Arial" w:hAnsi="Arial" w:cs="Arial"/>
          <w:sz w:val="24"/>
          <w:szCs w:val="24"/>
        </w:rPr>
        <w:t>в соответствии с представленным оригиналом или нотариально заверенной копией сертификата происхождения товара (формы CT KZ) либо копией, заверенной государственным или иным уполномоченным органом, выдавшим сертификат.</w:t>
      </w:r>
      <w:proofErr w:type="gramEnd"/>
    </w:p>
    <w:p w:rsidR="00276E9D" w:rsidRPr="00545290" w:rsidRDefault="00276E9D" w:rsidP="00276E9D">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В случае применения к заявке потенциального поставщика на участие в тендере критерия, определенного настоящим подпунктом, критерии предусмотренные подпунктами 1) и 2) настоящего пункта к заявке на участие в тендере данного потенциального поставщика не применяются. </w:t>
      </w:r>
    </w:p>
    <w:p w:rsidR="00276E9D" w:rsidRPr="00545290" w:rsidRDefault="00276E9D" w:rsidP="00276E9D">
      <w:pPr>
        <w:autoSpaceDE w:val="0"/>
        <w:autoSpaceDN w:val="0"/>
        <w:spacing w:line="240" w:lineRule="auto"/>
        <w:ind w:firstLine="567"/>
        <w:rPr>
          <w:rFonts w:ascii="Arial" w:hAnsi="Arial" w:cs="Arial"/>
          <w:bCs/>
          <w:sz w:val="24"/>
          <w:szCs w:val="24"/>
        </w:rPr>
      </w:pPr>
    </w:p>
    <w:p w:rsidR="00276E9D" w:rsidRPr="00545290" w:rsidRDefault="007B730C" w:rsidP="00325361">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lastRenderedPageBreak/>
        <w:t>7</w:t>
      </w:r>
      <w:r w:rsidR="00276E9D" w:rsidRPr="00545290">
        <w:rPr>
          <w:rFonts w:ascii="Arial" w:hAnsi="Arial" w:cs="Arial"/>
          <w:bCs/>
          <w:sz w:val="24"/>
          <w:szCs w:val="24"/>
        </w:rPr>
        <w:t>. Обеспечение заявки на участие в тендере, проводимого в соответствии с настоящим Порядком не вносится потенциальными поставщиками, указанны</w:t>
      </w:r>
      <w:r w:rsidR="00325361" w:rsidRPr="00545290">
        <w:rPr>
          <w:rFonts w:ascii="Arial" w:hAnsi="Arial" w:cs="Arial"/>
          <w:bCs/>
          <w:sz w:val="24"/>
          <w:szCs w:val="24"/>
        </w:rPr>
        <w:t xml:space="preserve">ми в пункте 43 Правил, а также </w:t>
      </w:r>
      <w:r w:rsidR="00276E9D" w:rsidRPr="00545290">
        <w:rPr>
          <w:rFonts w:ascii="Arial" w:hAnsi="Arial" w:cs="Arial"/>
          <w:bCs/>
          <w:sz w:val="24"/>
          <w:szCs w:val="24"/>
        </w:rPr>
        <w:t>отечественными товаропроизводителями закупаемого товара</w:t>
      </w:r>
      <w:r w:rsidR="00325361" w:rsidRPr="00545290">
        <w:rPr>
          <w:rFonts w:ascii="Arial" w:hAnsi="Arial" w:cs="Arial"/>
          <w:bCs/>
          <w:sz w:val="24"/>
          <w:szCs w:val="24"/>
        </w:rPr>
        <w:t>.</w:t>
      </w:r>
    </w:p>
    <w:p w:rsidR="00276E9D" w:rsidRPr="00545290" w:rsidRDefault="00276E9D" w:rsidP="00276E9D">
      <w:pPr>
        <w:autoSpaceDE w:val="0"/>
        <w:autoSpaceDN w:val="0"/>
        <w:spacing w:line="240" w:lineRule="auto"/>
        <w:ind w:firstLine="567"/>
        <w:rPr>
          <w:rFonts w:ascii="Arial" w:hAnsi="Arial" w:cs="Arial"/>
          <w:bCs/>
          <w:sz w:val="24"/>
          <w:szCs w:val="24"/>
        </w:rPr>
      </w:pPr>
    </w:p>
    <w:p w:rsidR="00276E9D" w:rsidRPr="00545290" w:rsidRDefault="007B730C" w:rsidP="00276E9D">
      <w:pPr>
        <w:autoSpaceDE w:val="0"/>
        <w:autoSpaceDN w:val="0"/>
        <w:spacing w:line="240" w:lineRule="auto"/>
        <w:ind w:firstLine="567"/>
        <w:rPr>
          <w:rFonts w:ascii="Arial" w:eastAsia="Calibri" w:hAnsi="Arial" w:cs="Arial"/>
          <w:bCs/>
          <w:sz w:val="24"/>
          <w:szCs w:val="24"/>
          <w:lang w:eastAsia="en-US"/>
        </w:rPr>
      </w:pPr>
      <w:r w:rsidRPr="00545290">
        <w:rPr>
          <w:rFonts w:ascii="Arial" w:hAnsi="Arial" w:cs="Arial"/>
          <w:bCs/>
          <w:sz w:val="24"/>
          <w:szCs w:val="24"/>
        </w:rPr>
        <w:t>8</w:t>
      </w:r>
      <w:r w:rsidR="00276E9D" w:rsidRPr="00545290">
        <w:rPr>
          <w:rFonts w:ascii="Arial" w:hAnsi="Arial" w:cs="Arial"/>
          <w:bCs/>
          <w:sz w:val="24"/>
          <w:szCs w:val="24"/>
        </w:rPr>
        <w:t xml:space="preserve">. Требование </w:t>
      </w:r>
      <w:r w:rsidR="00276E9D" w:rsidRPr="00545290">
        <w:rPr>
          <w:rFonts w:ascii="Arial" w:hAnsi="Arial" w:cs="Arial"/>
          <w:sz w:val="24"/>
          <w:szCs w:val="24"/>
        </w:rPr>
        <w:t xml:space="preserve">о представлении </w:t>
      </w:r>
      <w:proofErr w:type="spellStart"/>
      <w:r w:rsidR="00276E9D" w:rsidRPr="00545290">
        <w:rPr>
          <w:rFonts w:ascii="Arial" w:hAnsi="Arial" w:cs="Arial"/>
          <w:sz w:val="24"/>
          <w:szCs w:val="24"/>
        </w:rPr>
        <w:t>Недропользователям</w:t>
      </w:r>
      <w:proofErr w:type="spellEnd"/>
      <w:r w:rsidR="00276E9D" w:rsidRPr="00545290">
        <w:rPr>
          <w:rFonts w:ascii="Arial" w:hAnsi="Arial" w:cs="Arial"/>
          <w:sz w:val="24"/>
          <w:szCs w:val="24"/>
        </w:rPr>
        <w:t xml:space="preserve"> обеспечения возврата аванса (предоплаты) и исполнения договора, помимо категорий поставщиков, перечисленных в пунктах 80 и 89 Правил, не распространяется также на </w:t>
      </w:r>
      <w:r w:rsidR="00276E9D" w:rsidRPr="00545290">
        <w:rPr>
          <w:rFonts w:ascii="Arial" w:eastAsia="Calibri" w:hAnsi="Arial" w:cs="Arial"/>
          <w:bCs/>
          <w:sz w:val="24"/>
          <w:szCs w:val="24"/>
          <w:lang w:eastAsia="en-US"/>
        </w:rPr>
        <w:t>отечественных товаропроизводителей закупаемого товара.</w:t>
      </w:r>
    </w:p>
    <w:p w:rsidR="00276E9D" w:rsidRPr="00545290" w:rsidRDefault="00276E9D" w:rsidP="00276E9D">
      <w:pPr>
        <w:autoSpaceDE w:val="0"/>
        <w:autoSpaceDN w:val="0"/>
        <w:spacing w:line="240" w:lineRule="auto"/>
        <w:ind w:firstLine="567"/>
        <w:rPr>
          <w:rFonts w:ascii="Arial" w:hAnsi="Arial" w:cs="Arial"/>
          <w:bCs/>
          <w:sz w:val="24"/>
          <w:szCs w:val="24"/>
        </w:rPr>
      </w:pPr>
    </w:p>
    <w:p w:rsidR="00276E9D" w:rsidRPr="00545290" w:rsidRDefault="00276E9D" w:rsidP="00276E9D">
      <w:pPr>
        <w:pStyle w:val="a2"/>
        <w:numPr>
          <w:ilvl w:val="0"/>
          <w:numId w:val="0"/>
        </w:numPr>
        <w:tabs>
          <w:tab w:val="clear" w:pos="993"/>
          <w:tab w:val="left" w:pos="1134"/>
        </w:tabs>
        <w:ind w:firstLine="539"/>
        <w:jc w:val="center"/>
        <w:rPr>
          <w:rFonts w:eastAsia="Calibri"/>
          <w:b/>
          <w:bCs/>
          <w:lang w:eastAsia="en-US"/>
        </w:rPr>
      </w:pPr>
      <w:r w:rsidRPr="00545290">
        <w:rPr>
          <w:rFonts w:eastAsia="Calibri"/>
          <w:b/>
          <w:bCs/>
          <w:lang w:eastAsia="en-US"/>
        </w:rPr>
        <w:t>Раздел 5. Особые условия осуществления закупок способом запроса ценовых предложений</w:t>
      </w:r>
    </w:p>
    <w:p w:rsidR="00276E9D" w:rsidRPr="00545290" w:rsidRDefault="00276E9D" w:rsidP="00276E9D">
      <w:pPr>
        <w:autoSpaceDE w:val="0"/>
        <w:autoSpaceDN w:val="0"/>
        <w:spacing w:line="240" w:lineRule="auto"/>
        <w:ind w:firstLine="567"/>
        <w:rPr>
          <w:rFonts w:ascii="Arial" w:hAnsi="Arial" w:cs="Arial"/>
          <w:bCs/>
          <w:sz w:val="24"/>
          <w:szCs w:val="24"/>
        </w:rPr>
      </w:pPr>
    </w:p>
    <w:p w:rsidR="00276E9D" w:rsidRPr="00545290" w:rsidRDefault="00276E9D" w:rsidP="00276E9D">
      <w:pPr>
        <w:pStyle w:val="a2"/>
        <w:numPr>
          <w:ilvl w:val="0"/>
          <w:numId w:val="0"/>
        </w:numPr>
        <w:tabs>
          <w:tab w:val="clear" w:pos="993"/>
          <w:tab w:val="left" w:pos="1134"/>
        </w:tabs>
        <w:ind w:firstLine="539"/>
        <w:rPr>
          <w:rFonts w:eastAsia="Calibri"/>
          <w:bCs/>
          <w:lang w:eastAsia="en-US"/>
        </w:rPr>
      </w:pPr>
    </w:p>
    <w:p w:rsidR="00276E9D" w:rsidRPr="00545290" w:rsidRDefault="007B730C" w:rsidP="00276E9D">
      <w:pPr>
        <w:autoSpaceDE w:val="0"/>
        <w:autoSpaceDN w:val="0"/>
        <w:spacing w:line="240" w:lineRule="auto"/>
        <w:ind w:firstLine="567"/>
        <w:rPr>
          <w:rFonts w:ascii="Arial" w:hAnsi="Arial" w:cs="Arial"/>
          <w:bCs/>
          <w:sz w:val="24"/>
          <w:szCs w:val="24"/>
        </w:rPr>
      </w:pPr>
      <w:r w:rsidRPr="00545290">
        <w:rPr>
          <w:rFonts w:ascii="Arial" w:eastAsia="Calibri" w:hAnsi="Arial" w:cs="Arial"/>
          <w:bCs/>
          <w:sz w:val="24"/>
          <w:szCs w:val="24"/>
          <w:lang w:eastAsia="en-US"/>
        </w:rPr>
        <w:t>9</w:t>
      </w:r>
      <w:r w:rsidR="00276E9D" w:rsidRPr="00545290">
        <w:rPr>
          <w:rFonts w:ascii="Arial" w:eastAsia="Calibri" w:hAnsi="Arial" w:cs="Arial"/>
          <w:bCs/>
          <w:sz w:val="24"/>
          <w:szCs w:val="24"/>
          <w:lang w:eastAsia="en-US"/>
        </w:rPr>
        <w:t xml:space="preserve">. </w:t>
      </w:r>
      <w:proofErr w:type="spellStart"/>
      <w:r w:rsidR="00276E9D" w:rsidRPr="00545290">
        <w:rPr>
          <w:rFonts w:ascii="Arial" w:eastAsia="Calibri" w:hAnsi="Arial" w:cs="Arial"/>
          <w:bCs/>
          <w:sz w:val="24"/>
          <w:szCs w:val="24"/>
          <w:lang w:eastAsia="en-US"/>
        </w:rPr>
        <w:t>Недропользователи</w:t>
      </w:r>
      <w:proofErr w:type="spellEnd"/>
      <w:r w:rsidR="00276E9D" w:rsidRPr="00545290">
        <w:rPr>
          <w:rFonts w:ascii="Arial" w:eastAsia="Calibri" w:hAnsi="Arial" w:cs="Arial"/>
          <w:bCs/>
          <w:sz w:val="24"/>
          <w:szCs w:val="24"/>
          <w:lang w:eastAsia="en-US"/>
        </w:rPr>
        <w:t xml:space="preserve"> Холдинга </w:t>
      </w:r>
      <w:r w:rsidR="00276E9D" w:rsidRPr="00545290">
        <w:rPr>
          <w:rFonts w:ascii="Arial" w:hAnsi="Arial" w:cs="Arial"/>
          <w:bCs/>
          <w:sz w:val="24"/>
          <w:szCs w:val="24"/>
        </w:rPr>
        <w:t xml:space="preserve">сопоставляют ценовые предложения и определяют потенциального поставщика, предложившего наименьшее ценовое предложение. </w:t>
      </w:r>
    </w:p>
    <w:p w:rsidR="00276E9D" w:rsidRPr="00545290" w:rsidRDefault="00276E9D" w:rsidP="00276E9D">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 В случае если наименьшее ценовое предложение представлено несколькими потенциальными поставщиками, победителем признается потенциальный поставщик, который является отечественным товаропроизводителем закупаемого товара, состоящим в Реестре товаропроизводителей Холдинга. В случае отсутствия товаропроизводителей закупаемого товара, состоящих в Реестре товаропроизводителей Холдинга и при осуществлении закупок работ, услуг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276E9D" w:rsidRPr="00545290" w:rsidRDefault="00276E9D" w:rsidP="00276E9D">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  В случае если наименьшее ценовое предложение представлено несколькими потенциальными поставщиками, являющимися отечественными товаропроизводителями закупаемого товара, состоящими в Реестре товаропроизводителей Холдинга, победителем признается потенциальный поставщик, у которого большая доля местного содержания в соответствии с представленным сертификатом CT-KZ. </w:t>
      </w:r>
      <w:proofErr w:type="gramStart"/>
      <w:r w:rsidRPr="00545290">
        <w:rPr>
          <w:rFonts w:ascii="Arial" w:hAnsi="Arial" w:cs="Arial"/>
          <w:bCs/>
          <w:sz w:val="24"/>
          <w:szCs w:val="24"/>
        </w:rPr>
        <w:t>При равенстве значений по доле местного содержания в закупках в соответствии с представленным сертификатом</w:t>
      </w:r>
      <w:proofErr w:type="gramEnd"/>
      <w:r w:rsidRPr="00545290">
        <w:rPr>
          <w:rFonts w:ascii="Arial" w:hAnsi="Arial" w:cs="Arial"/>
          <w:bCs/>
          <w:sz w:val="24"/>
          <w:szCs w:val="24"/>
        </w:rPr>
        <w:t xml:space="preserve"> CT-KZ победителем признается потенциальный поставщик, ценовое предложение которого поступило ранее ценовых предложений других потенциальных поставщиков.</w:t>
      </w:r>
    </w:p>
    <w:p w:rsidR="00276E9D" w:rsidRPr="00545290" w:rsidRDefault="00276E9D" w:rsidP="00276E9D">
      <w:pPr>
        <w:autoSpaceDE w:val="0"/>
        <w:autoSpaceDN w:val="0"/>
        <w:spacing w:line="240" w:lineRule="auto"/>
        <w:ind w:firstLine="567"/>
        <w:rPr>
          <w:rFonts w:ascii="Arial" w:hAnsi="Arial" w:cs="Arial"/>
          <w:bCs/>
          <w:sz w:val="24"/>
          <w:szCs w:val="24"/>
        </w:rPr>
      </w:pPr>
    </w:p>
    <w:p w:rsidR="00276E9D" w:rsidRPr="00545290" w:rsidRDefault="00276E9D" w:rsidP="00276E9D">
      <w:pPr>
        <w:pStyle w:val="a2"/>
        <w:numPr>
          <w:ilvl w:val="0"/>
          <w:numId w:val="0"/>
        </w:numPr>
        <w:tabs>
          <w:tab w:val="clear" w:pos="993"/>
          <w:tab w:val="left" w:pos="1134"/>
        </w:tabs>
        <w:ind w:firstLine="539"/>
        <w:jc w:val="center"/>
        <w:rPr>
          <w:rFonts w:eastAsia="Calibri"/>
          <w:b/>
          <w:bCs/>
          <w:lang w:eastAsia="en-US"/>
        </w:rPr>
      </w:pPr>
      <w:r w:rsidRPr="00545290">
        <w:rPr>
          <w:rFonts w:eastAsia="Calibri"/>
          <w:b/>
          <w:bCs/>
          <w:lang w:eastAsia="en-US"/>
        </w:rPr>
        <w:t xml:space="preserve">Раздел 6. Особые положения договора о закупках </w:t>
      </w:r>
    </w:p>
    <w:p w:rsidR="00276E9D" w:rsidRPr="00545290" w:rsidRDefault="00276E9D" w:rsidP="00276E9D">
      <w:pPr>
        <w:pStyle w:val="a2"/>
        <w:numPr>
          <w:ilvl w:val="0"/>
          <w:numId w:val="0"/>
        </w:numPr>
        <w:tabs>
          <w:tab w:val="clear" w:pos="993"/>
          <w:tab w:val="left" w:pos="1134"/>
        </w:tabs>
        <w:ind w:firstLine="539"/>
        <w:rPr>
          <w:rFonts w:eastAsia="Calibri"/>
          <w:b/>
          <w:bCs/>
          <w:lang w:eastAsia="en-US"/>
        </w:rPr>
      </w:pPr>
    </w:p>
    <w:p w:rsidR="00276E9D" w:rsidRPr="00545290" w:rsidRDefault="00713FA2" w:rsidP="00276E9D">
      <w:pPr>
        <w:tabs>
          <w:tab w:val="left" w:pos="1134"/>
        </w:tabs>
        <w:spacing w:line="240" w:lineRule="auto"/>
        <w:ind w:firstLine="540"/>
        <w:rPr>
          <w:rFonts w:ascii="Arial" w:hAnsi="Arial" w:cs="Arial"/>
          <w:bCs/>
          <w:sz w:val="24"/>
          <w:szCs w:val="24"/>
        </w:rPr>
      </w:pPr>
      <w:r w:rsidRPr="00545290">
        <w:rPr>
          <w:rFonts w:ascii="Arial" w:eastAsia="Calibri" w:hAnsi="Arial" w:cs="Arial"/>
          <w:bCs/>
          <w:sz w:val="24"/>
          <w:szCs w:val="24"/>
          <w:lang w:eastAsia="en-US"/>
        </w:rPr>
        <w:t>1</w:t>
      </w:r>
      <w:r w:rsidR="007B730C" w:rsidRPr="00545290">
        <w:rPr>
          <w:rFonts w:ascii="Arial" w:eastAsia="Calibri" w:hAnsi="Arial" w:cs="Arial"/>
          <w:bCs/>
          <w:sz w:val="24"/>
          <w:szCs w:val="24"/>
          <w:lang w:eastAsia="en-US"/>
        </w:rPr>
        <w:t>0</w:t>
      </w:r>
      <w:r w:rsidR="00276E9D" w:rsidRPr="00545290">
        <w:rPr>
          <w:rFonts w:ascii="Arial" w:eastAsia="Calibri" w:hAnsi="Arial" w:cs="Arial"/>
          <w:bCs/>
          <w:sz w:val="24"/>
          <w:szCs w:val="24"/>
          <w:lang w:eastAsia="en-US"/>
        </w:rPr>
        <w:t xml:space="preserve">. </w:t>
      </w:r>
      <w:proofErr w:type="gramStart"/>
      <w:r w:rsidR="00276E9D" w:rsidRPr="00545290">
        <w:rPr>
          <w:rFonts w:ascii="Arial" w:hAnsi="Arial" w:cs="Arial"/>
          <w:bCs/>
          <w:sz w:val="24"/>
          <w:szCs w:val="24"/>
        </w:rPr>
        <w:t>Договор о закупках товаров, работ или услуг должен содержать указанную поставщиком в заявке на участие в тендере или ценовом предложении долю местного содержания в товарах, работах или услугах согласно сертификату происхождения товара формы СТ-KZ,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w:t>
      </w:r>
      <w:proofErr w:type="gramEnd"/>
      <w:r w:rsidR="00276E9D" w:rsidRPr="00545290">
        <w:rPr>
          <w:rFonts w:ascii="Arial" w:hAnsi="Arial" w:cs="Arial"/>
          <w:bCs/>
          <w:sz w:val="24"/>
          <w:szCs w:val="24"/>
        </w:rPr>
        <w:t xml:space="preserve">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w:t>
      </w:r>
    </w:p>
    <w:p w:rsidR="00276E9D" w:rsidRPr="00545290" w:rsidRDefault="00276E9D" w:rsidP="00276E9D">
      <w:pPr>
        <w:tabs>
          <w:tab w:val="left" w:pos="1134"/>
        </w:tabs>
        <w:spacing w:line="240" w:lineRule="auto"/>
        <w:rPr>
          <w:rFonts w:ascii="Arial" w:hAnsi="Arial" w:cs="Arial"/>
          <w:bCs/>
          <w:sz w:val="24"/>
          <w:szCs w:val="24"/>
        </w:rPr>
      </w:pPr>
      <w:r w:rsidRPr="00545290">
        <w:rPr>
          <w:rFonts w:ascii="Arial" w:hAnsi="Arial" w:cs="Arial"/>
          <w:bCs/>
          <w:sz w:val="24"/>
          <w:szCs w:val="24"/>
        </w:rPr>
        <w:t xml:space="preserve">         Договор о закупках должен предусматривать право </w:t>
      </w:r>
      <w:proofErr w:type="spellStart"/>
      <w:r w:rsidRPr="00545290">
        <w:rPr>
          <w:rFonts w:ascii="Arial" w:hAnsi="Arial" w:cs="Arial"/>
          <w:bCs/>
          <w:sz w:val="24"/>
          <w:szCs w:val="24"/>
        </w:rPr>
        <w:t>Недропользователей</w:t>
      </w:r>
      <w:proofErr w:type="spellEnd"/>
      <w:r w:rsidRPr="00545290">
        <w:rPr>
          <w:rFonts w:ascii="Arial" w:hAnsi="Arial" w:cs="Arial"/>
          <w:bCs/>
          <w:sz w:val="24"/>
          <w:szCs w:val="24"/>
        </w:rPr>
        <w:t xml:space="preserve"> Холдинга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товарах, работах, услугах.</w:t>
      </w:r>
    </w:p>
    <w:p w:rsidR="00276E9D" w:rsidRPr="00545290" w:rsidRDefault="00276E9D" w:rsidP="00276E9D">
      <w:pPr>
        <w:tabs>
          <w:tab w:val="left" w:pos="1134"/>
        </w:tabs>
        <w:spacing w:line="240" w:lineRule="auto"/>
        <w:rPr>
          <w:rFonts w:ascii="Arial" w:hAnsi="Arial" w:cs="Arial"/>
          <w:bCs/>
          <w:sz w:val="24"/>
          <w:szCs w:val="24"/>
        </w:rPr>
      </w:pPr>
    </w:p>
    <w:p w:rsidR="00276E9D" w:rsidRPr="00545290" w:rsidRDefault="00713FA2" w:rsidP="00276E9D">
      <w:pPr>
        <w:pStyle w:val="a2"/>
        <w:numPr>
          <w:ilvl w:val="0"/>
          <w:numId w:val="0"/>
        </w:numPr>
        <w:tabs>
          <w:tab w:val="clear" w:pos="993"/>
          <w:tab w:val="left" w:pos="567"/>
        </w:tabs>
        <w:ind w:firstLine="540"/>
        <w:rPr>
          <w:rFonts w:eastAsia="Calibri"/>
          <w:bCs/>
          <w:lang w:eastAsia="en-US"/>
        </w:rPr>
      </w:pPr>
      <w:r w:rsidRPr="00545290">
        <w:rPr>
          <w:bCs/>
        </w:rPr>
        <w:tab/>
        <w:t>1</w:t>
      </w:r>
      <w:r w:rsidR="007B730C" w:rsidRPr="00545290">
        <w:rPr>
          <w:bCs/>
        </w:rPr>
        <w:t>1</w:t>
      </w:r>
      <w:r w:rsidR="00276E9D" w:rsidRPr="00545290">
        <w:rPr>
          <w:bCs/>
        </w:rPr>
        <w:t xml:space="preserve">. </w:t>
      </w:r>
      <w:r w:rsidR="00276E9D" w:rsidRPr="00545290">
        <w:rPr>
          <w:rFonts w:eastAsia="Calibri"/>
          <w:bCs/>
          <w:lang w:eastAsia="en-US"/>
        </w:rPr>
        <w:t xml:space="preserve">Договор о закупках должен содержать обязательство поставщика по организации производства закупаемого товара на территории Республики Казахстан до полного исполнения договора о закупках и доле местного содержания в процентном выражении в товаре, представленной им в заявке на участие в тендере в виде заявления (декларации). </w:t>
      </w:r>
      <w:proofErr w:type="gramStart"/>
      <w:r w:rsidR="00276E9D" w:rsidRPr="00545290">
        <w:rPr>
          <w:rFonts w:eastAsia="Calibri"/>
          <w:bCs/>
          <w:lang w:eastAsia="en-US"/>
        </w:rPr>
        <w:t>Подтверждением исполнения обязательства поставщика по организации производства закупаемого товара на территории Республики Казахстан и доле местного содержания в процентном выражении является предоставление поставщиком до даты подписания сторонами соответствующего (окончательного)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закупаемый товар</w:t>
      </w:r>
      <w:proofErr w:type="gramEnd"/>
      <w:r w:rsidR="00276E9D" w:rsidRPr="00545290">
        <w:rPr>
          <w:rFonts w:eastAsia="Calibri"/>
          <w:bCs/>
          <w:lang w:eastAsia="en-US"/>
        </w:rPr>
        <w:t>.</w:t>
      </w:r>
    </w:p>
    <w:p w:rsidR="00276E9D" w:rsidRPr="00545290" w:rsidRDefault="00276E9D" w:rsidP="00276E9D">
      <w:pPr>
        <w:pStyle w:val="a2"/>
        <w:numPr>
          <w:ilvl w:val="0"/>
          <w:numId w:val="0"/>
        </w:numPr>
        <w:ind w:firstLine="540"/>
        <w:rPr>
          <w:rFonts w:eastAsia="Calibri"/>
          <w:bCs/>
          <w:lang w:eastAsia="en-US"/>
        </w:rPr>
      </w:pPr>
      <w:proofErr w:type="gramStart"/>
      <w:r w:rsidRPr="00545290">
        <w:rPr>
          <w:rFonts w:eastAsia="Calibri"/>
          <w:bCs/>
          <w:lang w:eastAsia="en-US"/>
        </w:rPr>
        <w:t xml:space="preserve">В случае непредставления поставщиком в указанные сроки сертификата формы СТ-KZ, поставщик несет ответственность за неисполнение обязательств по организации производства закупаемого товара в виде штрафа в размере 15% от общей стоимости договора о закупках, который должен быть оплачен поставщиком или может быть удержан </w:t>
      </w:r>
      <w:proofErr w:type="spellStart"/>
      <w:r w:rsidRPr="00545290">
        <w:rPr>
          <w:rFonts w:eastAsia="Calibri"/>
          <w:bCs/>
          <w:lang w:eastAsia="en-US"/>
        </w:rPr>
        <w:t>Недропользователями</w:t>
      </w:r>
      <w:proofErr w:type="spellEnd"/>
      <w:r w:rsidRPr="00545290">
        <w:rPr>
          <w:rFonts w:eastAsia="Calibri"/>
          <w:bCs/>
          <w:lang w:eastAsia="en-US"/>
        </w:rPr>
        <w:t xml:space="preserve"> Холдинга до подписания сторонами соответствующего (окончательного) акта, подтверждающего прием – передачу закупленного товара.</w:t>
      </w:r>
      <w:proofErr w:type="gramEnd"/>
      <w:r w:rsidRPr="00545290">
        <w:rPr>
          <w:rFonts w:eastAsia="Calibri"/>
          <w:bCs/>
          <w:lang w:eastAsia="en-US"/>
        </w:rPr>
        <w:t xml:space="preserve"> При этом сведения о таком поставщике </w:t>
      </w:r>
      <w:proofErr w:type="spellStart"/>
      <w:r w:rsidRPr="00545290">
        <w:rPr>
          <w:rFonts w:eastAsia="Calibri"/>
          <w:bCs/>
          <w:lang w:eastAsia="en-US"/>
        </w:rPr>
        <w:t>Недропользователями</w:t>
      </w:r>
      <w:proofErr w:type="spellEnd"/>
      <w:r w:rsidRPr="00545290">
        <w:rPr>
          <w:rFonts w:eastAsia="Calibri"/>
          <w:bCs/>
          <w:lang w:eastAsia="en-US"/>
        </w:rPr>
        <w:t xml:space="preserve"> Холдинга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поставщиков (поставщиков) Холдинга.</w:t>
      </w:r>
    </w:p>
    <w:p w:rsidR="00276E9D" w:rsidRPr="00545290" w:rsidRDefault="00276E9D" w:rsidP="00276E9D">
      <w:pPr>
        <w:pStyle w:val="a2"/>
        <w:numPr>
          <w:ilvl w:val="0"/>
          <w:numId w:val="0"/>
        </w:numPr>
        <w:ind w:firstLine="540"/>
        <w:rPr>
          <w:rFonts w:eastAsia="Calibri"/>
          <w:bCs/>
          <w:lang w:eastAsia="en-US"/>
        </w:rPr>
      </w:pPr>
      <w:proofErr w:type="gramStart"/>
      <w:r w:rsidRPr="00545290">
        <w:rPr>
          <w:rFonts w:eastAsia="Calibri"/>
          <w:bCs/>
          <w:lang w:eastAsia="en-US"/>
        </w:rPr>
        <w:t xml:space="preserve">В случае неисполнения поставщиком обязательства по доле местного содержания в процентном выражении в товаре, указанной в заявлении (декларации), поставщик несет ответственность в виде штрафа в размере 5%, а также 0,15% за каждый 1% невыполненного процентного значения местного содержания, указанного в заявлении (декларации), но не более 15% от общей стоимости договора, который должен быть оплачен поставщиком  или может быть удержан </w:t>
      </w:r>
      <w:proofErr w:type="spellStart"/>
      <w:r w:rsidRPr="00545290">
        <w:rPr>
          <w:rFonts w:eastAsia="Calibri"/>
          <w:bCs/>
          <w:lang w:eastAsia="en-US"/>
        </w:rPr>
        <w:t>Недропользователями</w:t>
      </w:r>
      <w:proofErr w:type="spellEnd"/>
      <w:proofErr w:type="gramEnd"/>
      <w:r w:rsidRPr="00545290">
        <w:rPr>
          <w:rFonts w:eastAsia="Calibri"/>
          <w:bCs/>
          <w:lang w:eastAsia="en-US"/>
        </w:rPr>
        <w:t xml:space="preserve"> Холдинга до подписания сторонами соответствующего (окончательного) акта, подтверждающего прием – передачу закупленного товара.</w:t>
      </w:r>
    </w:p>
    <w:p w:rsidR="00276E9D" w:rsidRPr="00545290" w:rsidRDefault="00276E9D" w:rsidP="00276E9D">
      <w:pPr>
        <w:pStyle w:val="a2"/>
        <w:numPr>
          <w:ilvl w:val="0"/>
          <w:numId w:val="0"/>
        </w:numPr>
        <w:ind w:left="540"/>
        <w:rPr>
          <w:rFonts w:eastAsia="Calibri"/>
          <w:bCs/>
          <w:lang w:eastAsia="en-US"/>
        </w:rPr>
      </w:pPr>
    </w:p>
    <w:p w:rsidR="00276E9D" w:rsidRPr="00545290" w:rsidRDefault="007B730C" w:rsidP="00276E9D">
      <w:pPr>
        <w:pStyle w:val="a2"/>
        <w:numPr>
          <w:ilvl w:val="0"/>
          <w:numId w:val="0"/>
        </w:numPr>
        <w:ind w:firstLine="540"/>
        <w:rPr>
          <w:rFonts w:eastAsia="Calibri"/>
          <w:bCs/>
          <w:lang w:eastAsia="en-US"/>
        </w:rPr>
      </w:pPr>
      <w:r w:rsidRPr="00545290">
        <w:rPr>
          <w:rFonts w:eastAsia="Calibri"/>
          <w:bCs/>
          <w:lang w:eastAsia="en-US"/>
        </w:rPr>
        <w:t>12</w:t>
      </w:r>
      <w:r w:rsidR="00276E9D" w:rsidRPr="00545290">
        <w:rPr>
          <w:rFonts w:eastAsia="Calibri"/>
          <w:bCs/>
          <w:lang w:eastAsia="en-US"/>
        </w:rPr>
        <w:t>. Договор о закупках работ должен содержать обязательство поставщика по приобретению отечественных товаров, необходимых для выполнения работ, в случае если такие товары производятся на территории Республики Казахстан, в том числе, по гарантийному обязательству, представленному в составе заявки на участие в тендере.</w:t>
      </w:r>
    </w:p>
    <w:p w:rsidR="00276E9D" w:rsidRPr="00545290" w:rsidRDefault="00276E9D" w:rsidP="00276E9D">
      <w:pPr>
        <w:pStyle w:val="af8"/>
        <w:tabs>
          <w:tab w:val="left" w:pos="993"/>
          <w:tab w:val="left" w:pos="1276"/>
        </w:tabs>
        <w:spacing w:line="240" w:lineRule="auto"/>
        <w:ind w:left="0" w:firstLine="709"/>
        <w:rPr>
          <w:rFonts w:ascii="Arial" w:hAnsi="Arial" w:cs="Arial"/>
          <w:bCs/>
          <w:sz w:val="24"/>
          <w:szCs w:val="24"/>
        </w:rPr>
      </w:pPr>
      <w:proofErr w:type="gramStart"/>
      <w:r w:rsidRPr="00545290">
        <w:rPr>
          <w:rFonts w:ascii="Arial" w:hAnsi="Arial" w:cs="Arial"/>
          <w:bCs/>
          <w:sz w:val="24"/>
          <w:szCs w:val="24"/>
        </w:rPr>
        <w:t xml:space="preserve">В случае неисполнения поставщиком гарантийного обязательства о приобретении отечественных товаров, необходимых для выполнения работ, представленному в составе заявки на участие в тендере, поставщик несет ответственность за неисполнение обязательств в виде штрафа в размере 15% от общей стоимости договора о закупках, который должен быть оплачен поставщиком или может быть удержан </w:t>
      </w:r>
      <w:proofErr w:type="spellStart"/>
      <w:r w:rsidRPr="00545290">
        <w:rPr>
          <w:rFonts w:ascii="Arial" w:hAnsi="Arial" w:cs="Arial"/>
          <w:bCs/>
          <w:sz w:val="24"/>
          <w:szCs w:val="24"/>
        </w:rPr>
        <w:t>Недропользователями</w:t>
      </w:r>
      <w:proofErr w:type="spellEnd"/>
      <w:r w:rsidRPr="00545290">
        <w:rPr>
          <w:rFonts w:ascii="Arial" w:hAnsi="Arial" w:cs="Arial"/>
          <w:bCs/>
          <w:sz w:val="24"/>
          <w:szCs w:val="24"/>
        </w:rPr>
        <w:t xml:space="preserve"> Холдинга до подписания сторонами соответствующего (окончательного) акта, подтверждающего прием - передачу</w:t>
      </w:r>
      <w:proofErr w:type="gramEnd"/>
      <w:r w:rsidRPr="00545290">
        <w:rPr>
          <w:rFonts w:ascii="Arial" w:hAnsi="Arial" w:cs="Arial"/>
          <w:bCs/>
          <w:sz w:val="24"/>
          <w:szCs w:val="24"/>
        </w:rPr>
        <w:t xml:space="preserve"> закупленного товара. При этом сведения о таком поставщике </w:t>
      </w:r>
      <w:proofErr w:type="spellStart"/>
      <w:r w:rsidRPr="00545290">
        <w:rPr>
          <w:rFonts w:ascii="Arial" w:hAnsi="Arial" w:cs="Arial"/>
          <w:bCs/>
          <w:sz w:val="24"/>
          <w:szCs w:val="24"/>
        </w:rPr>
        <w:t>Недропользователями</w:t>
      </w:r>
      <w:proofErr w:type="spellEnd"/>
      <w:r w:rsidRPr="00545290">
        <w:rPr>
          <w:rFonts w:ascii="Arial" w:hAnsi="Arial" w:cs="Arial"/>
          <w:bCs/>
          <w:sz w:val="24"/>
          <w:szCs w:val="24"/>
        </w:rPr>
        <w:t xml:space="preserve"> Холдинга в установленном порядке направляются в Уполномоченный орган по вопросам закупок в лице дочерней организации, определенной Правлением Фонда для внесения в Перечень ненадежных потенциальных поставщиков (поставщиков) Холдинга.</w:t>
      </w:r>
    </w:p>
    <w:p w:rsidR="00276E9D" w:rsidRPr="00545290" w:rsidRDefault="00276E9D" w:rsidP="00276E9D">
      <w:pPr>
        <w:pStyle w:val="a2"/>
        <w:numPr>
          <w:ilvl w:val="0"/>
          <w:numId w:val="0"/>
        </w:numPr>
        <w:ind w:firstLine="540"/>
        <w:rPr>
          <w:rFonts w:eastAsia="Calibri"/>
          <w:bCs/>
          <w:lang w:eastAsia="en-US"/>
        </w:rPr>
      </w:pPr>
      <w:r w:rsidRPr="00545290">
        <w:rPr>
          <w:rFonts w:eastAsia="Calibri"/>
          <w:bCs/>
          <w:lang w:eastAsia="en-US"/>
        </w:rPr>
        <w:t xml:space="preserve">Подтверждением исполнения гарантийного обязательства по приобретению отечественных товаров, необходимых для выполнения работ, является предоставление поставщиком до даты подписания сторонами соответствующего </w:t>
      </w:r>
      <w:r w:rsidRPr="00545290">
        <w:rPr>
          <w:rFonts w:eastAsia="Calibri"/>
          <w:bCs/>
          <w:lang w:eastAsia="en-US"/>
        </w:rPr>
        <w:lastRenderedPageBreak/>
        <w:t>(окончательного) акта, подтверждающего выполнение работ, копии сертификата формы СТ-КZ на това</w:t>
      </w:r>
      <w:proofErr w:type="gramStart"/>
      <w:r w:rsidRPr="00545290">
        <w:rPr>
          <w:rFonts w:eastAsia="Calibri"/>
          <w:bCs/>
          <w:lang w:eastAsia="en-US"/>
        </w:rPr>
        <w:t>р(</w:t>
      </w:r>
      <w:proofErr w:type="gramEnd"/>
      <w:r w:rsidRPr="00545290">
        <w:rPr>
          <w:rFonts w:eastAsia="Calibri"/>
          <w:bCs/>
          <w:lang w:eastAsia="en-US"/>
        </w:rPr>
        <w:t>ы).</w:t>
      </w:r>
    </w:p>
    <w:p w:rsidR="00276E9D" w:rsidRPr="00545290" w:rsidRDefault="00276E9D" w:rsidP="00276E9D">
      <w:pPr>
        <w:pStyle w:val="af8"/>
        <w:rPr>
          <w:rFonts w:ascii="Arial" w:hAnsi="Arial" w:cs="Arial"/>
          <w:bCs/>
          <w:sz w:val="24"/>
          <w:szCs w:val="24"/>
        </w:rPr>
      </w:pPr>
    </w:p>
    <w:p w:rsidR="00276E9D" w:rsidRPr="00545290" w:rsidRDefault="007B730C" w:rsidP="00276E9D">
      <w:pPr>
        <w:tabs>
          <w:tab w:val="left" w:pos="1134"/>
        </w:tabs>
        <w:spacing w:line="240" w:lineRule="auto"/>
        <w:ind w:firstLine="540"/>
        <w:rPr>
          <w:rFonts w:ascii="Arial" w:hAnsi="Arial" w:cs="Arial"/>
          <w:bCs/>
          <w:sz w:val="24"/>
          <w:szCs w:val="24"/>
        </w:rPr>
      </w:pPr>
      <w:r w:rsidRPr="00545290">
        <w:rPr>
          <w:rFonts w:ascii="Arial" w:hAnsi="Arial" w:cs="Arial"/>
          <w:bCs/>
          <w:sz w:val="24"/>
          <w:szCs w:val="24"/>
        </w:rPr>
        <w:t>13</w:t>
      </w:r>
      <w:r w:rsidR="00276E9D" w:rsidRPr="00545290">
        <w:rPr>
          <w:rFonts w:ascii="Arial" w:hAnsi="Arial" w:cs="Arial"/>
          <w:bCs/>
          <w:sz w:val="24"/>
          <w:szCs w:val="24"/>
        </w:rPr>
        <w:t xml:space="preserve">. </w:t>
      </w:r>
      <w:proofErr w:type="gramStart"/>
      <w:r w:rsidR="00276E9D" w:rsidRPr="00545290">
        <w:rPr>
          <w:rFonts w:ascii="Arial" w:hAnsi="Arial" w:cs="Arial"/>
          <w:bCs/>
          <w:sz w:val="24"/>
          <w:szCs w:val="24"/>
        </w:rPr>
        <w:t>Если договор заключается с организацией инвалидов (физическим лицом - инвалидом, осуществляющим предпринимательскую деятельность), состоящей в Реестре организаций инвалидов (физических лиц - инвалидов, осуществляющих предпринимательскую деятельность) Холдинга, отечественным товаропроизводителем закупаемого товара, условиями договора должна предусматриваться предоплата в размере не менее 30% от суммы договора, которая должна выплачиваться не позднее 30 (тридцати) календарных дней с даты заключения договора.</w:t>
      </w:r>
      <w:proofErr w:type="gramEnd"/>
    </w:p>
    <w:p w:rsidR="00276E9D" w:rsidRPr="00545290" w:rsidRDefault="00276E9D" w:rsidP="00276E9D">
      <w:pPr>
        <w:tabs>
          <w:tab w:val="left" w:pos="1134"/>
        </w:tabs>
        <w:spacing w:line="240" w:lineRule="auto"/>
        <w:ind w:firstLine="539"/>
        <w:rPr>
          <w:rFonts w:ascii="Arial" w:hAnsi="Arial" w:cs="Arial"/>
          <w:bCs/>
          <w:sz w:val="24"/>
          <w:szCs w:val="24"/>
        </w:rPr>
      </w:pPr>
      <w:r w:rsidRPr="00545290">
        <w:rPr>
          <w:rFonts w:ascii="Arial" w:hAnsi="Arial" w:cs="Arial"/>
          <w:bCs/>
          <w:sz w:val="24"/>
          <w:szCs w:val="24"/>
        </w:rPr>
        <w:t xml:space="preserve">При осуществлении долгосрочных закупок товаров, работ и услуг </w:t>
      </w:r>
      <w:proofErr w:type="spellStart"/>
      <w:r w:rsidRPr="00545290">
        <w:rPr>
          <w:rFonts w:ascii="Arial" w:hAnsi="Arial" w:cs="Arial"/>
          <w:bCs/>
          <w:sz w:val="24"/>
          <w:szCs w:val="24"/>
        </w:rPr>
        <w:t>Недропользователи</w:t>
      </w:r>
      <w:proofErr w:type="spellEnd"/>
      <w:r w:rsidRPr="00545290">
        <w:rPr>
          <w:rFonts w:ascii="Arial" w:hAnsi="Arial" w:cs="Arial"/>
          <w:bCs/>
          <w:sz w:val="24"/>
          <w:szCs w:val="24"/>
        </w:rPr>
        <w:t xml:space="preserve"> Холдинга вправе в условиях договора предусмотреть предоплату в размере не менее 30% от суммы долгосрочного договора о закупках, предусмотренной для поставки товара, выполнения работ, оказания услуг на следующие 12 (двенадцать) месяцев действия долгосрочного договора о закупках.</w:t>
      </w:r>
    </w:p>
    <w:p w:rsidR="00276E9D" w:rsidRPr="00545290" w:rsidRDefault="00276E9D" w:rsidP="00276E9D">
      <w:pPr>
        <w:autoSpaceDE w:val="0"/>
        <w:autoSpaceDN w:val="0"/>
        <w:spacing w:line="240" w:lineRule="auto"/>
        <w:rPr>
          <w:rFonts w:ascii="Arial" w:hAnsi="Arial" w:cs="Arial"/>
          <w:bCs/>
          <w:sz w:val="24"/>
          <w:szCs w:val="24"/>
        </w:rPr>
      </w:pPr>
    </w:p>
    <w:p w:rsidR="00276E9D" w:rsidRPr="00545290" w:rsidRDefault="00276E9D" w:rsidP="00276E9D">
      <w:pPr>
        <w:autoSpaceDE w:val="0"/>
        <w:autoSpaceDN w:val="0"/>
        <w:spacing w:line="240" w:lineRule="auto"/>
        <w:jc w:val="center"/>
        <w:rPr>
          <w:rFonts w:ascii="Arial" w:hAnsi="Arial" w:cs="Arial"/>
          <w:b/>
          <w:bCs/>
          <w:sz w:val="24"/>
          <w:szCs w:val="24"/>
        </w:rPr>
      </w:pPr>
      <w:r w:rsidRPr="00545290">
        <w:rPr>
          <w:rFonts w:ascii="Arial" w:hAnsi="Arial" w:cs="Arial"/>
          <w:b/>
          <w:bCs/>
          <w:sz w:val="24"/>
          <w:szCs w:val="24"/>
        </w:rPr>
        <w:t>Раздел 7. Мониторинг местного содержания</w:t>
      </w:r>
    </w:p>
    <w:p w:rsidR="00276E9D" w:rsidRPr="00545290" w:rsidRDefault="00276E9D" w:rsidP="00276E9D">
      <w:pPr>
        <w:autoSpaceDE w:val="0"/>
        <w:autoSpaceDN w:val="0"/>
        <w:spacing w:line="240" w:lineRule="auto"/>
        <w:jc w:val="center"/>
        <w:rPr>
          <w:rFonts w:ascii="Arial" w:hAnsi="Arial" w:cs="Arial"/>
          <w:bCs/>
          <w:sz w:val="24"/>
          <w:szCs w:val="24"/>
        </w:rPr>
      </w:pPr>
    </w:p>
    <w:p w:rsidR="00276E9D" w:rsidRPr="00545290" w:rsidRDefault="007B730C" w:rsidP="00276E9D">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14</w:t>
      </w:r>
      <w:r w:rsidR="00276E9D" w:rsidRPr="00545290">
        <w:rPr>
          <w:rFonts w:ascii="Arial" w:hAnsi="Arial" w:cs="Arial"/>
          <w:bCs/>
          <w:sz w:val="24"/>
          <w:szCs w:val="24"/>
        </w:rPr>
        <w:t xml:space="preserve">. </w:t>
      </w:r>
      <w:proofErr w:type="spellStart"/>
      <w:r w:rsidR="00276E9D" w:rsidRPr="00545290">
        <w:rPr>
          <w:rFonts w:ascii="Arial" w:hAnsi="Arial" w:cs="Arial"/>
          <w:bCs/>
          <w:sz w:val="24"/>
          <w:szCs w:val="24"/>
        </w:rPr>
        <w:t>Недропользователи</w:t>
      </w:r>
      <w:proofErr w:type="spellEnd"/>
      <w:r w:rsidR="00276E9D" w:rsidRPr="00545290">
        <w:rPr>
          <w:rFonts w:ascii="Arial" w:hAnsi="Arial" w:cs="Arial"/>
          <w:bCs/>
          <w:sz w:val="24"/>
          <w:szCs w:val="24"/>
        </w:rPr>
        <w:t xml:space="preserve"> Холдинга осуществляют мониторинг местного содержания в закупаемых товарах, работах, услугах. С этой целью, </w:t>
      </w:r>
      <w:proofErr w:type="spellStart"/>
      <w:r w:rsidR="00276E9D" w:rsidRPr="00545290">
        <w:rPr>
          <w:rFonts w:ascii="Arial" w:hAnsi="Arial" w:cs="Arial"/>
          <w:bCs/>
          <w:sz w:val="24"/>
          <w:szCs w:val="24"/>
        </w:rPr>
        <w:t>Недропользователями</w:t>
      </w:r>
      <w:proofErr w:type="spellEnd"/>
      <w:r w:rsidR="00276E9D" w:rsidRPr="00545290">
        <w:rPr>
          <w:rFonts w:ascii="Arial" w:hAnsi="Arial" w:cs="Arial"/>
          <w:bCs/>
          <w:sz w:val="24"/>
          <w:szCs w:val="24"/>
        </w:rPr>
        <w:t xml:space="preserve"> Холдинга обеспечивают обязательное предоставление поставщиками товаров, работ, услуг отчетности по местному содержанию в товарах, работах, услугах, необходимой для расчета доли местного содержания, с приложением копий подтверждающих документов, за исключением случаев поставки товаров, выполнения работ, оказания услуг на территории иностранного государства поставщиками-нерезидентами Республики Казахстан.</w:t>
      </w:r>
    </w:p>
    <w:p w:rsidR="00276E9D" w:rsidRPr="00545290" w:rsidRDefault="00276E9D" w:rsidP="00276E9D">
      <w:pPr>
        <w:autoSpaceDE w:val="0"/>
        <w:autoSpaceDN w:val="0"/>
        <w:spacing w:line="240" w:lineRule="auto"/>
        <w:ind w:firstLine="567"/>
        <w:rPr>
          <w:rFonts w:ascii="Arial" w:hAnsi="Arial" w:cs="Arial"/>
          <w:bCs/>
          <w:sz w:val="24"/>
          <w:szCs w:val="24"/>
        </w:rPr>
      </w:pPr>
    </w:p>
    <w:p w:rsidR="00276E9D" w:rsidRPr="00545290" w:rsidRDefault="00713FA2" w:rsidP="00276E9D">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 1</w:t>
      </w:r>
      <w:r w:rsidR="007B730C" w:rsidRPr="00545290">
        <w:rPr>
          <w:rFonts w:ascii="Arial" w:hAnsi="Arial" w:cs="Arial"/>
          <w:bCs/>
          <w:sz w:val="24"/>
          <w:szCs w:val="24"/>
        </w:rPr>
        <w:t>5</w:t>
      </w:r>
      <w:r w:rsidR="00276E9D" w:rsidRPr="00545290">
        <w:rPr>
          <w:rFonts w:ascii="Arial" w:hAnsi="Arial" w:cs="Arial"/>
          <w:bCs/>
          <w:sz w:val="24"/>
          <w:szCs w:val="24"/>
        </w:rPr>
        <w:t xml:space="preserve">. </w:t>
      </w:r>
      <w:proofErr w:type="spellStart"/>
      <w:r w:rsidR="00276E9D" w:rsidRPr="00545290">
        <w:rPr>
          <w:rFonts w:ascii="Arial" w:hAnsi="Arial" w:cs="Arial"/>
          <w:bCs/>
          <w:sz w:val="24"/>
          <w:szCs w:val="24"/>
        </w:rPr>
        <w:t>Недропользователи</w:t>
      </w:r>
      <w:proofErr w:type="spellEnd"/>
      <w:r w:rsidR="00276E9D" w:rsidRPr="00545290">
        <w:rPr>
          <w:rFonts w:ascii="Arial" w:hAnsi="Arial" w:cs="Arial"/>
          <w:bCs/>
          <w:sz w:val="24"/>
          <w:szCs w:val="24"/>
        </w:rPr>
        <w:t xml:space="preserve"> Холдинга направляют в Уполномоченный орган по вопросам закупок отчеты в порядке, определяемом Правлением Фонда.</w:t>
      </w:r>
    </w:p>
    <w:p w:rsidR="00276E9D" w:rsidRPr="00545290" w:rsidRDefault="00276E9D" w:rsidP="00276E9D">
      <w:pPr>
        <w:autoSpaceDE w:val="0"/>
        <w:autoSpaceDN w:val="0"/>
        <w:spacing w:line="240" w:lineRule="auto"/>
        <w:ind w:firstLine="567"/>
        <w:rPr>
          <w:rFonts w:ascii="Arial" w:hAnsi="Arial" w:cs="Arial"/>
          <w:bCs/>
          <w:sz w:val="24"/>
          <w:szCs w:val="24"/>
        </w:rPr>
      </w:pPr>
    </w:p>
    <w:p w:rsidR="00276E9D" w:rsidRPr="00545290" w:rsidRDefault="007B730C" w:rsidP="00276E9D">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 16</w:t>
      </w:r>
      <w:r w:rsidR="00276E9D" w:rsidRPr="00545290">
        <w:rPr>
          <w:rFonts w:ascii="Arial" w:hAnsi="Arial" w:cs="Arial"/>
          <w:bCs/>
          <w:sz w:val="24"/>
          <w:szCs w:val="24"/>
        </w:rPr>
        <w:t xml:space="preserve">. Местное содержание в товарах, работах, услугах рассчитывается в соответствии с </w:t>
      </w:r>
      <w:r w:rsidR="00276E9D" w:rsidRPr="00545290">
        <w:rPr>
          <w:rStyle w:val="s0"/>
          <w:rFonts w:ascii="Arial" w:hAnsi="Arial" w:cs="Arial"/>
          <w:sz w:val="24"/>
          <w:szCs w:val="24"/>
        </w:rPr>
        <w:t>Единой методикой расчета местного содержания</w:t>
      </w:r>
      <w:r w:rsidR="00276E9D" w:rsidRPr="00545290">
        <w:rPr>
          <w:rFonts w:ascii="Arial" w:hAnsi="Arial" w:cs="Arial"/>
          <w:bCs/>
          <w:sz w:val="24"/>
          <w:szCs w:val="24"/>
        </w:rPr>
        <w:t xml:space="preserve">. </w:t>
      </w:r>
    </w:p>
    <w:p w:rsidR="00276E9D" w:rsidRPr="00545290" w:rsidRDefault="00276E9D" w:rsidP="00276E9D">
      <w:pPr>
        <w:autoSpaceDE w:val="0"/>
        <w:autoSpaceDN w:val="0"/>
        <w:spacing w:line="240" w:lineRule="auto"/>
        <w:ind w:firstLine="567"/>
        <w:rPr>
          <w:rFonts w:ascii="Arial" w:hAnsi="Arial" w:cs="Arial"/>
          <w:bCs/>
          <w:sz w:val="24"/>
          <w:szCs w:val="24"/>
        </w:rPr>
      </w:pPr>
    </w:p>
    <w:p w:rsidR="00276E9D" w:rsidRPr="00276E9D" w:rsidRDefault="007B730C" w:rsidP="00276E9D">
      <w:pPr>
        <w:autoSpaceDE w:val="0"/>
        <w:autoSpaceDN w:val="0"/>
        <w:spacing w:line="240" w:lineRule="auto"/>
        <w:ind w:firstLine="567"/>
        <w:rPr>
          <w:rFonts w:ascii="Arial" w:hAnsi="Arial" w:cs="Arial"/>
          <w:bCs/>
          <w:sz w:val="24"/>
          <w:szCs w:val="24"/>
        </w:rPr>
      </w:pPr>
      <w:r w:rsidRPr="00545290">
        <w:rPr>
          <w:rFonts w:ascii="Arial" w:hAnsi="Arial" w:cs="Arial"/>
          <w:bCs/>
          <w:sz w:val="24"/>
          <w:szCs w:val="24"/>
        </w:rPr>
        <w:t xml:space="preserve"> 17</w:t>
      </w:r>
      <w:r w:rsidR="00276E9D" w:rsidRPr="00545290">
        <w:rPr>
          <w:rFonts w:ascii="Arial" w:hAnsi="Arial" w:cs="Arial"/>
          <w:bCs/>
          <w:sz w:val="24"/>
          <w:szCs w:val="24"/>
        </w:rPr>
        <w:t xml:space="preserve">. Уполномоченный орган по вопросам закупок может осуществлять дополнительные запросы </w:t>
      </w:r>
      <w:proofErr w:type="spellStart"/>
      <w:r w:rsidR="00276E9D" w:rsidRPr="00545290">
        <w:rPr>
          <w:rFonts w:ascii="Arial" w:hAnsi="Arial" w:cs="Arial"/>
          <w:bCs/>
          <w:sz w:val="24"/>
          <w:szCs w:val="24"/>
        </w:rPr>
        <w:t>Недропользователям</w:t>
      </w:r>
      <w:proofErr w:type="spellEnd"/>
      <w:r w:rsidR="00276E9D" w:rsidRPr="00545290">
        <w:rPr>
          <w:rFonts w:ascii="Arial" w:hAnsi="Arial" w:cs="Arial"/>
          <w:bCs/>
          <w:sz w:val="24"/>
          <w:szCs w:val="24"/>
        </w:rPr>
        <w:t xml:space="preserve"> Холдинга по вопросам отчетности и мониторинга местного содержания в закупках, осуществляемых в соответствии с настоящим Порядком.</w:t>
      </w:r>
      <w:r w:rsidR="00276E9D" w:rsidRPr="00276E9D">
        <w:rPr>
          <w:rFonts w:ascii="Arial" w:hAnsi="Arial" w:cs="Arial"/>
          <w:bCs/>
          <w:sz w:val="24"/>
          <w:szCs w:val="24"/>
        </w:rPr>
        <w:t xml:space="preserve"> </w:t>
      </w:r>
    </w:p>
    <w:p w:rsidR="00276E9D" w:rsidRPr="00276E9D" w:rsidRDefault="00276E9D" w:rsidP="00276E9D">
      <w:pPr>
        <w:tabs>
          <w:tab w:val="left" w:pos="567"/>
        </w:tabs>
        <w:spacing w:line="240" w:lineRule="auto"/>
        <w:rPr>
          <w:rFonts w:ascii="Arial" w:hAnsi="Arial" w:cs="Arial"/>
          <w:bCs/>
          <w:sz w:val="24"/>
          <w:szCs w:val="24"/>
        </w:rPr>
      </w:pPr>
    </w:p>
    <w:p w:rsidR="00276E9D" w:rsidRPr="00276E9D" w:rsidRDefault="00276E9D" w:rsidP="00276E9D">
      <w:pPr>
        <w:pStyle w:val="a2"/>
        <w:numPr>
          <w:ilvl w:val="0"/>
          <w:numId w:val="0"/>
        </w:numPr>
        <w:tabs>
          <w:tab w:val="clear" w:pos="993"/>
          <w:tab w:val="left" w:pos="1134"/>
        </w:tabs>
        <w:ind w:firstLine="539"/>
        <w:rPr>
          <w:rFonts w:eastAsia="Calibri"/>
          <w:bCs/>
          <w:lang w:eastAsia="en-US"/>
        </w:rPr>
      </w:pPr>
    </w:p>
    <w:p w:rsidR="00276E9D" w:rsidRPr="00276E9D" w:rsidRDefault="00276E9D" w:rsidP="00276E9D">
      <w:pPr>
        <w:autoSpaceDE w:val="0"/>
        <w:autoSpaceDN w:val="0"/>
        <w:spacing w:line="240" w:lineRule="auto"/>
        <w:ind w:firstLine="567"/>
        <w:rPr>
          <w:rFonts w:ascii="Arial" w:hAnsi="Arial" w:cs="Arial"/>
          <w:bCs/>
          <w:sz w:val="24"/>
          <w:szCs w:val="24"/>
        </w:rPr>
      </w:pPr>
    </w:p>
    <w:p w:rsidR="00276E9D" w:rsidRPr="00276E9D" w:rsidRDefault="00276E9D" w:rsidP="00276E9D">
      <w:pPr>
        <w:autoSpaceDE w:val="0"/>
        <w:autoSpaceDN w:val="0"/>
        <w:spacing w:line="240" w:lineRule="auto"/>
        <w:ind w:firstLine="567"/>
        <w:rPr>
          <w:rFonts w:ascii="Arial" w:hAnsi="Arial" w:cs="Arial"/>
          <w:bCs/>
          <w:sz w:val="24"/>
          <w:szCs w:val="24"/>
        </w:rPr>
      </w:pPr>
    </w:p>
    <w:p w:rsidR="00276E9D" w:rsidRPr="00276E9D" w:rsidRDefault="00276E9D" w:rsidP="00276E9D">
      <w:pPr>
        <w:autoSpaceDE w:val="0"/>
        <w:autoSpaceDN w:val="0"/>
        <w:spacing w:line="240" w:lineRule="auto"/>
        <w:ind w:firstLine="567"/>
        <w:rPr>
          <w:rFonts w:ascii="Arial" w:hAnsi="Arial" w:cs="Arial"/>
          <w:bCs/>
          <w:sz w:val="24"/>
          <w:szCs w:val="24"/>
        </w:rPr>
      </w:pPr>
    </w:p>
    <w:p w:rsidR="00276E9D" w:rsidRPr="00276E9D" w:rsidRDefault="00276E9D" w:rsidP="00276E9D">
      <w:pPr>
        <w:autoSpaceDE w:val="0"/>
        <w:autoSpaceDN w:val="0"/>
        <w:spacing w:line="240" w:lineRule="auto"/>
        <w:ind w:firstLine="567"/>
        <w:rPr>
          <w:rFonts w:ascii="Arial" w:hAnsi="Arial" w:cs="Arial"/>
          <w:bCs/>
          <w:sz w:val="24"/>
          <w:szCs w:val="24"/>
        </w:rPr>
      </w:pPr>
    </w:p>
    <w:p w:rsidR="00276E9D" w:rsidRPr="00276E9D" w:rsidRDefault="00276E9D" w:rsidP="00276E9D">
      <w:pPr>
        <w:autoSpaceDE w:val="0"/>
        <w:autoSpaceDN w:val="0"/>
        <w:spacing w:line="240" w:lineRule="auto"/>
        <w:ind w:firstLine="567"/>
        <w:rPr>
          <w:rFonts w:ascii="Arial" w:hAnsi="Arial" w:cs="Arial"/>
          <w:bCs/>
          <w:sz w:val="24"/>
          <w:szCs w:val="24"/>
        </w:rPr>
      </w:pPr>
    </w:p>
    <w:p w:rsidR="00831766" w:rsidRPr="00276E9D" w:rsidRDefault="00831766" w:rsidP="00831766">
      <w:pPr>
        <w:autoSpaceDE w:val="0"/>
        <w:autoSpaceDN w:val="0"/>
        <w:spacing w:line="240" w:lineRule="auto"/>
        <w:ind w:firstLine="567"/>
        <w:rPr>
          <w:rStyle w:val="s0"/>
          <w:rFonts w:ascii="Arial" w:hAnsi="Arial" w:cs="Arial"/>
          <w:sz w:val="24"/>
          <w:szCs w:val="24"/>
        </w:rPr>
      </w:pPr>
    </w:p>
    <w:sectPr w:rsidR="00831766" w:rsidRPr="00276E9D" w:rsidSect="006C4016">
      <w:footerReference w:type="even" r:id="rId18"/>
      <w:footerReference w:type="default" r:id="rId19"/>
      <w:pgSz w:w="11906" w:h="16838" w:code="9"/>
      <w:pgMar w:top="902" w:right="567" w:bottom="113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BB5" w:rsidRDefault="00113BB5">
      <w:r>
        <w:separator/>
      </w:r>
    </w:p>
  </w:endnote>
  <w:endnote w:type="continuationSeparator" w:id="0">
    <w:p w:rsidR="00113BB5" w:rsidRDefault="0011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83" w:rsidRDefault="00A65483" w:rsidP="0002490A">
    <w:pPr>
      <w:pStyle w:val="aa"/>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A65483" w:rsidRDefault="00A65483" w:rsidP="0002490A">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483" w:rsidRPr="003D53D1" w:rsidRDefault="00A65483" w:rsidP="0002490A">
    <w:pPr>
      <w:pStyle w:val="aa"/>
      <w:framePr w:wrap="around" w:vAnchor="text" w:hAnchor="margin" w:xAlign="right" w:y="1"/>
      <w:rPr>
        <w:rStyle w:val="af9"/>
        <w:rFonts w:ascii="Arial" w:hAnsi="Arial" w:cs="Arial"/>
        <w:sz w:val="18"/>
        <w:szCs w:val="18"/>
      </w:rPr>
    </w:pPr>
    <w:r w:rsidRPr="003D53D1">
      <w:rPr>
        <w:rStyle w:val="af9"/>
        <w:rFonts w:ascii="Arial" w:hAnsi="Arial" w:cs="Arial"/>
        <w:sz w:val="18"/>
        <w:szCs w:val="18"/>
      </w:rPr>
      <w:fldChar w:fldCharType="begin"/>
    </w:r>
    <w:r w:rsidRPr="003D53D1">
      <w:rPr>
        <w:rStyle w:val="af9"/>
        <w:rFonts w:ascii="Arial" w:hAnsi="Arial" w:cs="Arial"/>
        <w:sz w:val="18"/>
        <w:szCs w:val="18"/>
      </w:rPr>
      <w:instrText xml:space="preserve">PAGE  </w:instrText>
    </w:r>
    <w:r w:rsidRPr="003D53D1">
      <w:rPr>
        <w:rStyle w:val="af9"/>
        <w:rFonts w:ascii="Arial" w:hAnsi="Arial" w:cs="Arial"/>
        <w:sz w:val="18"/>
        <w:szCs w:val="18"/>
      </w:rPr>
      <w:fldChar w:fldCharType="separate"/>
    </w:r>
    <w:r w:rsidR="00C75312">
      <w:rPr>
        <w:rStyle w:val="af9"/>
        <w:rFonts w:ascii="Arial" w:hAnsi="Arial" w:cs="Arial"/>
        <w:noProof/>
        <w:sz w:val="18"/>
        <w:szCs w:val="18"/>
      </w:rPr>
      <w:t>26</w:t>
    </w:r>
    <w:r w:rsidRPr="003D53D1">
      <w:rPr>
        <w:rStyle w:val="af9"/>
        <w:rFonts w:ascii="Arial" w:hAnsi="Arial" w:cs="Arial"/>
        <w:sz w:val="18"/>
        <w:szCs w:val="18"/>
      </w:rPr>
      <w:fldChar w:fldCharType="end"/>
    </w:r>
  </w:p>
  <w:p w:rsidR="00A65483" w:rsidRPr="00A22E93" w:rsidRDefault="00A65483" w:rsidP="0002490A">
    <w:pPr>
      <w:pStyle w:val="aa"/>
      <w:ind w:right="360"/>
      <w:jc w:val="right"/>
      <w:rPr>
        <w:rFonts w:ascii="Arial" w:hAnsi="Arial" w:cs="Arial"/>
        <w:sz w:val="18"/>
        <w:szCs w:val="18"/>
      </w:rPr>
    </w:pPr>
  </w:p>
  <w:p w:rsidR="00A65483" w:rsidRDefault="00A6548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BB5" w:rsidRDefault="00113BB5">
      <w:r>
        <w:separator/>
      </w:r>
    </w:p>
  </w:footnote>
  <w:footnote w:type="continuationSeparator" w:id="0">
    <w:p w:rsidR="00113BB5" w:rsidRDefault="00113B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2">
    <w:nsid w:val="040B596A"/>
    <w:multiLevelType w:val="hybridMultilevel"/>
    <w:tmpl w:val="FA0C4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B85DB8"/>
    <w:multiLevelType w:val="hybridMultilevel"/>
    <w:tmpl w:val="9412DFFC"/>
    <w:lvl w:ilvl="0" w:tplc="EA3218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9D610F5"/>
    <w:multiLevelType w:val="multilevel"/>
    <w:tmpl w:val="9424A7D0"/>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07C0798"/>
    <w:multiLevelType w:val="hybridMultilevel"/>
    <w:tmpl w:val="0420A676"/>
    <w:lvl w:ilvl="0" w:tplc="3650F25A">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08043A0"/>
    <w:multiLevelType w:val="hybridMultilevel"/>
    <w:tmpl w:val="A510D496"/>
    <w:lvl w:ilvl="0" w:tplc="B5FC29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13959F4"/>
    <w:multiLevelType w:val="hybridMultilevel"/>
    <w:tmpl w:val="6EB6DB5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A23239"/>
    <w:multiLevelType w:val="hybridMultilevel"/>
    <w:tmpl w:val="0FA8E2C8"/>
    <w:lvl w:ilvl="0" w:tplc="C1042F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25866D4"/>
    <w:multiLevelType w:val="hybridMultilevel"/>
    <w:tmpl w:val="401027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42D3421"/>
    <w:multiLevelType w:val="hybridMultilevel"/>
    <w:tmpl w:val="03E01AC2"/>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6D052C4"/>
    <w:multiLevelType w:val="hybridMultilevel"/>
    <w:tmpl w:val="16E25C2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CE82C36"/>
    <w:multiLevelType w:val="hybridMultilevel"/>
    <w:tmpl w:val="8E18B66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61F2A23"/>
    <w:multiLevelType w:val="hybridMultilevel"/>
    <w:tmpl w:val="879E1870"/>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754047D"/>
    <w:multiLevelType w:val="multilevel"/>
    <w:tmpl w:val="A4AE3A3A"/>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D677B5"/>
    <w:multiLevelType w:val="hybridMultilevel"/>
    <w:tmpl w:val="578CEC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F2F683C"/>
    <w:multiLevelType w:val="hybridMultilevel"/>
    <w:tmpl w:val="C090F6FE"/>
    <w:lvl w:ilvl="0" w:tplc="003EB382">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F516B7D"/>
    <w:multiLevelType w:val="hybridMultilevel"/>
    <w:tmpl w:val="B356734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B56DB4"/>
    <w:multiLevelType w:val="hybridMultilevel"/>
    <w:tmpl w:val="A796905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BD81358"/>
    <w:multiLevelType w:val="hybridMultilevel"/>
    <w:tmpl w:val="42A895E4"/>
    <w:lvl w:ilvl="0" w:tplc="E08851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406C4077"/>
    <w:multiLevelType w:val="hybridMultilevel"/>
    <w:tmpl w:val="9F1203F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20A28C5"/>
    <w:multiLevelType w:val="hybridMultilevel"/>
    <w:tmpl w:val="A03E0B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25">
    <w:nsid w:val="435C60F3"/>
    <w:multiLevelType w:val="hybridMultilevel"/>
    <w:tmpl w:val="31D668A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3E272B8"/>
    <w:multiLevelType w:val="hybridMultilevel"/>
    <w:tmpl w:val="B0A418C4"/>
    <w:lvl w:ilvl="0" w:tplc="CBD40D90">
      <w:start w:val="1"/>
      <w:numFmt w:val="decimal"/>
      <w:lvlText w:val="%1)"/>
      <w:lvlJc w:val="left"/>
      <w:pPr>
        <w:ind w:left="1245" w:hanging="495"/>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7">
    <w:nsid w:val="44AE07AE"/>
    <w:multiLevelType w:val="hybridMultilevel"/>
    <w:tmpl w:val="B9F4435E"/>
    <w:lvl w:ilvl="0" w:tplc="5F26C2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45422EB5"/>
    <w:multiLevelType w:val="hybridMultilevel"/>
    <w:tmpl w:val="E10C1556"/>
    <w:lvl w:ilvl="0" w:tplc="E2406B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455F1502"/>
    <w:multiLevelType w:val="hybridMultilevel"/>
    <w:tmpl w:val="348EB4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8C4545B"/>
    <w:multiLevelType w:val="hybridMultilevel"/>
    <w:tmpl w:val="EFA2BF9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DD24792"/>
    <w:multiLevelType w:val="hybridMultilevel"/>
    <w:tmpl w:val="C4B6FC7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0452BE3"/>
    <w:multiLevelType w:val="hybridMultilevel"/>
    <w:tmpl w:val="D570C3F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0602CE5"/>
    <w:multiLevelType w:val="hybridMultilevel"/>
    <w:tmpl w:val="309EA0E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2973D2E"/>
    <w:multiLevelType w:val="hybridMultilevel"/>
    <w:tmpl w:val="AA20133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3121275"/>
    <w:multiLevelType w:val="hybridMultilevel"/>
    <w:tmpl w:val="47CA9A60"/>
    <w:lvl w:ilvl="0" w:tplc="380A3BF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5C823164"/>
    <w:multiLevelType w:val="hybridMultilevel"/>
    <w:tmpl w:val="FE3CFAC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D8F005B"/>
    <w:multiLevelType w:val="hybridMultilevel"/>
    <w:tmpl w:val="42646A62"/>
    <w:lvl w:ilvl="0" w:tplc="D0F866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0492CF8"/>
    <w:multiLevelType w:val="hybridMultilevel"/>
    <w:tmpl w:val="C7824E3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63FB5D51"/>
    <w:multiLevelType w:val="hybridMultilevel"/>
    <w:tmpl w:val="426EF5EA"/>
    <w:lvl w:ilvl="0" w:tplc="1B90B01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5">
    <w:nsid w:val="650417A9"/>
    <w:multiLevelType w:val="hybridMultilevel"/>
    <w:tmpl w:val="B1F8F0F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655D64A8"/>
    <w:multiLevelType w:val="hybridMultilevel"/>
    <w:tmpl w:val="9F7005F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76C6BF5"/>
    <w:multiLevelType w:val="hybridMultilevel"/>
    <w:tmpl w:val="A8206A2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682E01EC"/>
    <w:multiLevelType w:val="hybridMultilevel"/>
    <w:tmpl w:val="EBD01C9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1">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021673A"/>
    <w:multiLevelType w:val="hybridMultilevel"/>
    <w:tmpl w:val="FD6CDA8A"/>
    <w:lvl w:ilvl="0" w:tplc="C2224DDA">
      <w:start w:val="1"/>
      <w:numFmt w:val="decimal"/>
      <w:lvlText w:val="%1."/>
      <w:lvlJc w:val="left"/>
      <w:pPr>
        <w:ind w:left="1923" w:hanging="12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3">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73AB4277"/>
    <w:multiLevelType w:val="hybridMultilevel"/>
    <w:tmpl w:val="16E25C2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73CE779C"/>
    <w:multiLevelType w:val="hybridMultilevel"/>
    <w:tmpl w:val="CCF44BEA"/>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747B5AAC"/>
    <w:multiLevelType w:val="hybridMultilevel"/>
    <w:tmpl w:val="8A3CCB7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7AE31B02"/>
    <w:multiLevelType w:val="hybridMultilevel"/>
    <w:tmpl w:val="FF5057B2"/>
    <w:lvl w:ilvl="0" w:tplc="7CFC55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7EDC100E"/>
    <w:multiLevelType w:val="hybridMultilevel"/>
    <w:tmpl w:val="4D726F68"/>
    <w:lvl w:ilvl="0" w:tplc="58DA36DA">
      <w:start w:val="1"/>
      <w:numFmt w:val="decimal"/>
      <w:pStyle w:val="a2"/>
      <w:lvlText w:val="%1."/>
      <w:lvlJc w:val="left"/>
      <w:pPr>
        <w:tabs>
          <w:tab w:val="num" w:pos="426"/>
        </w:tabs>
        <w:ind w:left="-141"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0"/>
  </w:num>
  <w:num w:numId="2">
    <w:abstractNumId w:val="60"/>
  </w:num>
  <w:num w:numId="3">
    <w:abstractNumId w:val="0"/>
  </w:num>
  <w:num w:numId="4">
    <w:abstractNumId w:val="1"/>
  </w:num>
  <w:num w:numId="5">
    <w:abstractNumId w:val="24"/>
  </w:num>
  <w:num w:numId="6">
    <w:abstractNumId w:val="17"/>
  </w:num>
  <w:num w:numId="7">
    <w:abstractNumId w:val="37"/>
  </w:num>
  <w:num w:numId="8">
    <w:abstractNumId w:val="47"/>
  </w:num>
  <w:num w:numId="9">
    <w:abstractNumId w:val="45"/>
  </w:num>
  <w:num w:numId="10">
    <w:abstractNumId w:val="40"/>
  </w:num>
  <w:num w:numId="11">
    <w:abstractNumId w:val="56"/>
  </w:num>
  <w:num w:numId="12">
    <w:abstractNumId w:val="54"/>
  </w:num>
  <w:num w:numId="13">
    <w:abstractNumId w:val="25"/>
  </w:num>
  <w:num w:numId="14">
    <w:abstractNumId w:val="51"/>
  </w:num>
  <w:num w:numId="15">
    <w:abstractNumId w:val="4"/>
  </w:num>
  <w:num w:numId="16">
    <w:abstractNumId w:val="10"/>
  </w:num>
  <w:num w:numId="17">
    <w:abstractNumId w:val="48"/>
  </w:num>
  <w:num w:numId="18">
    <w:abstractNumId w:val="32"/>
  </w:num>
  <w:num w:numId="19">
    <w:abstractNumId w:val="13"/>
  </w:num>
  <w:num w:numId="20">
    <w:abstractNumId w:val="16"/>
  </w:num>
  <w:num w:numId="21">
    <w:abstractNumId w:val="46"/>
  </w:num>
  <w:num w:numId="22">
    <w:abstractNumId w:val="43"/>
  </w:num>
  <w:num w:numId="23">
    <w:abstractNumId w:val="20"/>
  </w:num>
  <w:num w:numId="24">
    <w:abstractNumId w:val="34"/>
  </w:num>
  <w:num w:numId="25">
    <w:abstractNumId w:val="57"/>
  </w:num>
  <w:num w:numId="26">
    <w:abstractNumId w:val="59"/>
  </w:num>
  <w:num w:numId="27">
    <w:abstractNumId w:val="35"/>
  </w:num>
  <w:num w:numId="28">
    <w:abstractNumId w:val="38"/>
  </w:num>
  <w:num w:numId="29">
    <w:abstractNumId w:val="2"/>
  </w:num>
  <w:num w:numId="30">
    <w:abstractNumId w:val="31"/>
  </w:num>
  <w:num w:numId="31">
    <w:abstractNumId w:val="39"/>
  </w:num>
  <w:num w:numId="32">
    <w:abstractNumId w:val="49"/>
  </w:num>
  <w:num w:numId="33">
    <w:abstractNumId w:val="23"/>
  </w:num>
  <w:num w:numId="34">
    <w:abstractNumId w:val="55"/>
  </w:num>
  <w:num w:numId="35">
    <w:abstractNumId w:val="30"/>
  </w:num>
  <w:num w:numId="36">
    <w:abstractNumId w:val="29"/>
  </w:num>
  <w:num w:numId="37">
    <w:abstractNumId w:val="8"/>
  </w:num>
  <w:num w:numId="38">
    <w:abstractNumId w:val="11"/>
  </w:num>
  <w:num w:numId="39">
    <w:abstractNumId w:val="42"/>
  </w:num>
  <w:num w:numId="40">
    <w:abstractNumId w:val="14"/>
  </w:num>
  <w:num w:numId="41">
    <w:abstractNumId w:val="22"/>
  </w:num>
  <w:num w:numId="42">
    <w:abstractNumId w:val="18"/>
  </w:num>
  <w:num w:numId="43">
    <w:abstractNumId w:val="33"/>
  </w:num>
  <w:num w:numId="44">
    <w:abstractNumId w:val="19"/>
  </w:num>
  <w:num w:numId="45">
    <w:abstractNumId w:val="53"/>
  </w:num>
  <w:num w:numId="46">
    <w:abstractNumId w:val="28"/>
  </w:num>
  <w:num w:numId="47">
    <w:abstractNumId w:val="52"/>
  </w:num>
  <w:num w:numId="48">
    <w:abstractNumId w:val="26"/>
  </w:num>
  <w:num w:numId="49">
    <w:abstractNumId w:val="58"/>
  </w:num>
  <w:num w:numId="50">
    <w:abstractNumId w:val="6"/>
  </w:num>
  <w:num w:numId="51">
    <w:abstractNumId w:val="41"/>
  </w:num>
  <w:num w:numId="52">
    <w:abstractNumId w:val="7"/>
  </w:num>
  <w:num w:numId="53">
    <w:abstractNumId w:val="3"/>
  </w:num>
  <w:num w:numId="54">
    <w:abstractNumId w:val="44"/>
  </w:num>
  <w:num w:numId="55">
    <w:abstractNumId w:val="27"/>
  </w:num>
  <w:num w:numId="56">
    <w:abstractNumId w:val="9"/>
  </w:num>
  <w:num w:numId="57">
    <w:abstractNumId w:val="36"/>
  </w:num>
  <w:num w:numId="58">
    <w:abstractNumId w:val="21"/>
  </w:num>
  <w:num w:numId="59">
    <w:abstractNumId w:val="12"/>
  </w:num>
  <w:num w:numId="60">
    <w:abstractNumId w:val="15"/>
  </w:num>
  <w:num w:numId="61">
    <w:abstractNumId w:val="5"/>
  </w:num>
  <w:num w:numId="62">
    <w:abstractNumId w:val="24"/>
    <w:lvlOverride w:ilvl="0">
      <w:startOverride w:val="65"/>
    </w:lvlOverride>
  </w:num>
  <w:num w:numId="63">
    <w:abstractNumId w:val="24"/>
    <w:lvlOverride w:ilvl="0">
      <w:startOverride w:val="77"/>
    </w:lvlOverride>
  </w:num>
  <w:num w:numId="64">
    <w:abstractNumId w:val="24"/>
    <w:lvlOverride w:ilvl="0">
      <w:startOverride w:val="82"/>
    </w:lvlOverride>
  </w:num>
  <w:num w:numId="65">
    <w:abstractNumId w:val="24"/>
    <w:lvlOverride w:ilvl="0">
      <w:startOverride w:val="101"/>
    </w:lvlOverride>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90A"/>
    <w:rsid w:val="000004A4"/>
    <w:rsid w:val="000010C0"/>
    <w:rsid w:val="0000145A"/>
    <w:rsid w:val="000016BA"/>
    <w:rsid w:val="00001D99"/>
    <w:rsid w:val="00002E23"/>
    <w:rsid w:val="00002EFE"/>
    <w:rsid w:val="0000418B"/>
    <w:rsid w:val="000049CF"/>
    <w:rsid w:val="00004CAD"/>
    <w:rsid w:val="000061DC"/>
    <w:rsid w:val="00006248"/>
    <w:rsid w:val="00006C35"/>
    <w:rsid w:val="00007477"/>
    <w:rsid w:val="000075E4"/>
    <w:rsid w:val="00007D7A"/>
    <w:rsid w:val="00011116"/>
    <w:rsid w:val="00011EF1"/>
    <w:rsid w:val="000124B5"/>
    <w:rsid w:val="0001321E"/>
    <w:rsid w:val="00013B8C"/>
    <w:rsid w:val="000150C2"/>
    <w:rsid w:val="0001536C"/>
    <w:rsid w:val="00015696"/>
    <w:rsid w:val="000166F5"/>
    <w:rsid w:val="000177F9"/>
    <w:rsid w:val="000216D0"/>
    <w:rsid w:val="00021A11"/>
    <w:rsid w:val="00023337"/>
    <w:rsid w:val="00023BE7"/>
    <w:rsid w:val="0002490A"/>
    <w:rsid w:val="00025150"/>
    <w:rsid w:val="0002672D"/>
    <w:rsid w:val="000267B2"/>
    <w:rsid w:val="000268A5"/>
    <w:rsid w:val="00026B4E"/>
    <w:rsid w:val="00027584"/>
    <w:rsid w:val="00030796"/>
    <w:rsid w:val="00031C84"/>
    <w:rsid w:val="00031ED2"/>
    <w:rsid w:val="000320D9"/>
    <w:rsid w:val="00032917"/>
    <w:rsid w:val="00032B79"/>
    <w:rsid w:val="00032D92"/>
    <w:rsid w:val="000340BF"/>
    <w:rsid w:val="00034674"/>
    <w:rsid w:val="0003540F"/>
    <w:rsid w:val="0003624E"/>
    <w:rsid w:val="0003675D"/>
    <w:rsid w:val="000377E6"/>
    <w:rsid w:val="0004018E"/>
    <w:rsid w:val="000409F1"/>
    <w:rsid w:val="00040A5B"/>
    <w:rsid w:val="00040D26"/>
    <w:rsid w:val="00041597"/>
    <w:rsid w:val="00042582"/>
    <w:rsid w:val="000433CC"/>
    <w:rsid w:val="00043749"/>
    <w:rsid w:val="00043EA8"/>
    <w:rsid w:val="00044906"/>
    <w:rsid w:val="00044B9C"/>
    <w:rsid w:val="00044F29"/>
    <w:rsid w:val="00044F73"/>
    <w:rsid w:val="00045398"/>
    <w:rsid w:val="000525C9"/>
    <w:rsid w:val="00052EF7"/>
    <w:rsid w:val="00053766"/>
    <w:rsid w:val="00054BBE"/>
    <w:rsid w:val="00055A81"/>
    <w:rsid w:val="00055AF3"/>
    <w:rsid w:val="00056728"/>
    <w:rsid w:val="00056E06"/>
    <w:rsid w:val="0006138B"/>
    <w:rsid w:val="00061475"/>
    <w:rsid w:val="00061D73"/>
    <w:rsid w:val="00062152"/>
    <w:rsid w:val="00063013"/>
    <w:rsid w:val="000641C8"/>
    <w:rsid w:val="0006600C"/>
    <w:rsid w:val="00066696"/>
    <w:rsid w:val="00066AEF"/>
    <w:rsid w:val="00067238"/>
    <w:rsid w:val="0006782D"/>
    <w:rsid w:val="0007077B"/>
    <w:rsid w:val="00072140"/>
    <w:rsid w:val="000727B8"/>
    <w:rsid w:val="00072CE5"/>
    <w:rsid w:val="000733BE"/>
    <w:rsid w:val="0007509F"/>
    <w:rsid w:val="00076DD8"/>
    <w:rsid w:val="00076F2E"/>
    <w:rsid w:val="00077703"/>
    <w:rsid w:val="00077BBB"/>
    <w:rsid w:val="00081439"/>
    <w:rsid w:val="00081966"/>
    <w:rsid w:val="0008403A"/>
    <w:rsid w:val="00085920"/>
    <w:rsid w:val="00085ECE"/>
    <w:rsid w:val="00086204"/>
    <w:rsid w:val="00093F0B"/>
    <w:rsid w:val="00094996"/>
    <w:rsid w:val="00097CD2"/>
    <w:rsid w:val="000A1217"/>
    <w:rsid w:val="000A191B"/>
    <w:rsid w:val="000A1A16"/>
    <w:rsid w:val="000A1F90"/>
    <w:rsid w:val="000A35E2"/>
    <w:rsid w:val="000A3FF9"/>
    <w:rsid w:val="000A5E2A"/>
    <w:rsid w:val="000A5EA1"/>
    <w:rsid w:val="000A6BD5"/>
    <w:rsid w:val="000A6E99"/>
    <w:rsid w:val="000B1993"/>
    <w:rsid w:val="000B2570"/>
    <w:rsid w:val="000B28E6"/>
    <w:rsid w:val="000B2C57"/>
    <w:rsid w:val="000B2F46"/>
    <w:rsid w:val="000B4CE7"/>
    <w:rsid w:val="000B4D90"/>
    <w:rsid w:val="000B504E"/>
    <w:rsid w:val="000B5956"/>
    <w:rsid w:val="000B5BA5"/>
    <w:rsid w:val="000B62F9"/>
    <w:rsid w:val="000B637E"/>
    <w:rsid w:val="000B6E08"/>
    <w:rsid w:val="000B6EEA"/>
    <w:rsid w:val="000C180E"/>
    <w:rsid w:val="000C3C5C"/>
    <w:rsid w:val="000C4260"/>
    <w:rsid w:val="000C4423"/>
    <w:rsid w:val="000C5415"/>
    <w:rsid w:val="000C6343"/>
    <w:rsid w:val="000C6581"/>
    <w:rsid w:val="000C7683"/>
    <w:rsid w:val="000D0B50"/>
    <w:rsid w:val="000D18F2"/>
    <w:rsid w:val="000D1B02"/>
    <w:rsid w:val="000D1EBC"/>
    <w:rsid w:val="000D26F9"/>
    <w:rsid w:val="000D3113"/>
    <w:rsid w:val="000D31FD"/>
    <w:rsid w:val="000D3A5C"/>
    <w:rsid w:val="000D4CF0"/>
    <w:rsid w:val="000D557A"/>
    <w:rsid w:val="000D5B9D"/>
    <w:rsid w:val="000D6476"/>
    <w:rsid w:val="000D7C34"/>
    <w:rsid w:val="000D7D7D"/>
    <w:rsid w:val="000E0B91"/>
    <w:rsid w:val="000E0C89"/>
    <w:rsid w:val="000E22AB"/>
    <w:rsid w:val="000E3FBC"/>
    <w:rsid w:val="000E4DEE"/>
    <w:rsid w:val="000E54EF"/>
    <w:rsid w:val="000E55E6"/>
    <w:rsid w:val="000E575A"/>
    <w:rsid w:val="000E65EB"/>
    <w:rsid w:val="000E6E6B"/>
    <w:rsid w:val="000E7B2C"/>
    <w:rsid w:val="000F214D"/>
    <w:rsid w:val="000F29DC"/>
    <w:rsid w:val="000F3BD4"/>
    <w:rsid w:val="000F3E55"/>
    <w:rsid w:val="000F43F7"/>
    <w:rsid w:val="000F486A"/>
    <w:rsid w:val="000F52CB"/>
    <w:rsid w:val="000F69DE"/>
    <w:rsid w:val="000F7CFD"/>
    <w:rsid w:val="000F7D0B"/>
    <w:rsid w:val="00100285"/>
    <w:rsid w:val="00100ED7"/>
    <w:rsid w:val="00101983"/>
    <w:rsid w:val="00102E15"/>
    <w:rsid w:val="00102FF7"/>
    <w:rsid w:val="0010305D"/>
    <w:rsid w:val="00103188"/>
    <w:rsid w:val="001031D9"/>
    <w:rsid w:val="001032A4"/>
    <w:rsid w:val="00104D87"/>
    <w:rsid w:val="00105419"/>
    <w:rsid w:val="0010610B"/>
    <w:rsid w:val="001075A0"/>
    <w:rsid w:val="001107E0"/>
    <w:rsid w:val="001110BA"/>
    <w:rsid w:val="0011129A"/>
    <w:rsid w:val="00111896"/>
    <w:rsid w:val="00112EC3"/>
    <w:rsid w:val="001137E7"/>
    <w:rsid w:val="00113BB5"/>
    <w:rsid w:val="00115F91"/>
    <w:rsid w:val="0011609C"/>
    <w:rsid w:val="001162CD"/>
    <w:rsid w:val="00116E44"/>
    <w:rsid w:val="001172E0"/>
    <w:rsid w:val="00117653"/>
    <w:rsid w:val="0012009A"/>
    <w:rsid w:val="00120205"/>
    <w:rsid w:val="00120B04"/>
    <w:rsid w:val="0012235E"/>
    <w:rsid w:val="0012283C"/>
    <w:rsid w:val="00123358"/>
    <w:rsid w:val="001234D4"/>
    <w:rsid w:val="001236A8"/>
    <w:rsid w:val="001254CF"/>
    <w:rsid w:val="00125781"/>
    <w:rsid w:val="00126812"/>
    <w:rsid w:val="001275CA"/>
    <w:rsid w:val="00127BC2"/>
    <w:rsid w:val="00127BCD"/>
    <w:rsid w:val="00127C16"/>
    <w:rsid w:val="00131D34"/>
    <w:rsid w:val="001320F7"/>
    <w:rsid w:val="0013369C"/>
    <w:rsid w:val="00134F7F"/>
    <w:rsid w:val="001361EB"/>
    <w:rsid w:val="0013784D"/>
    <w:rsid w:val="001402AA"/>
    <w:rsid w:val="001419DF"/>
    <w:rsid w:val="00142AF0"/>
    <w:rsid w:val="00143339"/>
    <w:rsid w:val="00143D79"/>
    <w:rsid w:val="0014413A"/>
    <w:rsid w:val="00146528"/>
    <w:rsid w:val="00147A96"/>
    <w:rsid w:val="00147F25"/>
    <w:rsid w:val="00150EA0"/>
    <w:rsid w:val="00151144"/>
    <w:rsid w:val="001515E2"/>
    <w:rsid w:val="001520EE"/>
    <w:rsid w:val="0015422F"/>
    <w:rsid w:val="001549FC"/>
    <w:rsid w:val="00156305"/>
    <w:rsid w:val="00157077"/>
    <w:rsid w:val="001572ED"/>
    <w:rsid w:val="00157419"/>
    <w:rsid w:val="001576DC"/>
    <w:rsid w:val="001577BD"/>
    <w:rsid w:val="0016015C"/>
    <w:rsid w:val="001605E3"/>
    <w:rsid w:val="00160ADC"/>
    <w:rsid w:val="00160F7C"/>
    <w:rsid w:val="00161117"/>
    <w:rsid w:val="00161715"/>
    <w:rsid w:val="00163924"/>
    <w:rsid w:val="00164878"/>
    <w:rsid w:val="00164954"/>
    <w:rsid w:val="00164F4E"/>
    <w:rsid w:val="001661AB"/>
    <w:rsid w:val="00166B39"/>
    <w:rsid w:val="00170208"/>
    <w:rsid w:val="00172D18"/>
    <w:rsid w:val="00175D5B"/>
    <w:rsid w:val="00176097"/>
    <w:rsid w:val="00176149"/>
    <w:rsid w:val="0017697D"/>
    <w:rsid w:val="001769E4"/>
    <w:rsid w:val="00180A97"/>
    <w:rsid w:val="00180FA7"/>
    <w:rsid w:val="00181339"/>
    <w:rsid w:val="00181AC2"/>
    <w:rsid w:val="0018251E"/>
    <w:rsid w:val="00182705"/>
    <w:rsid w:val="00182C20"/>
    <w:rsid w:val="00183856"/>
    <w:rsid w:val="001855C8"/>
    <w:rsid w:val="001860AC"/>
    <w:rsid w:val="001868D6"/>
    <w:rsid w:val="00186950"/>
    <w:rsid w:val="001870A2"/>
    <w:rsid w:val="001877BC"/>
    <w:rsid w:val="00187D13"/>
    <w:rsid w:val="0019152F"/>
    <w:rsid w:val="001920C2"/>
    <w:rsid w:val="00193202"/>
    <w:rsid w:val="001943CC"/>
    <w:rsid w:val="001950D2"/>
    <w:rsid w:val="00195571"/>
    <w:rsid w:val="00195AF0"/>
    <w:rsid w:val="00196474"/>
    <w:rsid w:val="00196BBD"/>
    <w:rsid w:val="001979D9"/>
    <w:rsid w:val="00197FD6"/>
    <w:rsid w:val="001A016A"/>
    <w:rsid w:val="001A0438"/>
    <w:rsid w:val="001A06A4"/>
    <w:rsid w:val="001A09B3"/>
    <w:rsid w:val="001A12A4"/>
    <w:rsid w:val="001A1F56"/>
    <w:rsid w:val="001A206D"/>
    <w:rsid w:val="001A336B"/>
    <w:rsid w:val="001A33BA"/>
    <w:rsid w:val="001A471B"/>
    <w:rsid w:val="001A5490"/>
    <w:rsid w:val="001A5729"/>
    <w:rsid w:val="001A58C0"/>
    <w:rsid w:val="001A6EFD"/>
    <w:rsid w:val="001A7B61"/>
    <w:rsid w:val="001B0D34"/>
    <w:rsid w:val="001B17E0"/>
    <w:rsid w:val="001B22A7"/>
    <w:rsid w:val="001B3113"/>
    <w:rsid w:val="001B41F2"/>
    <w:rsid w:val="001B4D4A"/>
    <w:rsid w:val="001B4DB5"/>
    <w:rsid w:val="001B5D89"/>
    <w:rsid w:val="001B61A6"/>
    <w:rsid w:val="001B692F"/>
    <w:rsid w:val="001B6E3B"/>
    <w:rsid w:val="001B76A9"/>
    <w:rsid w:val="001B7BFA"/>
    <w:rsid w:val="001C0F0F"/>
    <w:rsid w:val="001C11F8"/>
    <w:rsid w:val="001C18B0"/>
    <w:rsid w:val="001C21E7"/>
    <w:rsid w:val="001C29C3"/>
    <w:rsid w:val="001C45F3"/>
    <w:rsid w:val="001C4ECF"/>
    <w:rsid w:val="001C5770"/>
    <w:rsid w:val="001C5E64"/>
    <w:rsid w:val="001C5EE7"/>
    <w:rsid w:val="001C6AB6"/>
    <w:rsid w:val="001D03E7"/>
    <w:rsid w:val="001D0B79"/>
    <w:rsid w:val="001D0D40"/>
    <w:rsid w:val="001D16A4"/>
    <w:rsid w:val="001D173E"/>
    <w:rsid w:val="001D31A8"/>
    <w:rsid w:val="001D34F6"/>
    <w:rsid w:val="001D43E2"/>
    <w:rsid w:val="001D55EE"/>
    <w:rsid w:val="001D653F"/>
    <w:rsid w:val="001D6653"/>
    <w:rsid w:val="001D66B3"/>
    <w:rsid w:val="001D75FD"/>
    <w:rsid w:val="001D7953"/>
    <w:rsid w:val="001E051D"/>
    <w:rsid w:val="001E1662"/>
    <w:rsid w:val="001E2C54"/>
    <w:rsid w:val="001E3293"/>
    <w:rsid w:val="001E3628"/>
    <w:rsid w:val="001E4465"/>
    <w:rsid w:val="001E4E41"/>
    <w:rsid w:val="001E6532"/>
    <w:rsid w:val="001E7898"/>
    <w:rsid w:val="001E7E30"/>
    <w:rsid w:val="001F09D5"/>
    <w:rsid w:val="001F1867"/>
    <w:rsid w:val="001F2731"/>
    <w:rsid w:val="001F2907"/>
    <w:rsid w:val="001F34B9"/>
    <w:rsid w:val="001F4514"/>
    <w:rsid w:val="001F55F3"/>
    <w:rsid w:val="001F675A"/>
    <w:rsid w:val="001F6B61"/>
    <w:rsid w:val="001F76D8"/>
    <w:rsid w:val="002011D9"/>
    <w:rsid w:val="002013C6"/>
    <w:rsid w:val="002017AB"/>
    <w:rsid w:val="002019F9"/>
    <w:rsid w:val="00204247"/>
    <w:rsid w:val="002054F1"/>
    <w:rsid w:val="002062BB"/>
    <w:rsid w:val="002068C0"/>
    <w:rsid w:val="00206BC9"/>
    <w:rsid w:val="002070F5"/>
    <w:rsid w:val="0021073D"/>
    <w:rsid w:val="00211750"/>
    <w:rsid w:val="00213102"/>
    <w:rsid w:val="002147F0"/>
    <w:rsid w:val="002154C3"/>
    <w:rsid w:val="00215B9B"/>
    <w:rsid w:val="00217088"/>
    <w:rsid w:val="002174A0"/>
    <w:rsid w:val="002179B4"/>
    <w:rsid w:val="0022032D"/>
    <w:rsid w:val="0022101C"/>
    <w:rsid w:val="002211DD"/>
    <w:rsid w:val="002217C9"/>
    <w:rsid w:val="00221C87"/>
    <w:rsid w:val="0022203E"/>
    <w:rsid w:val="00222187"/>
    <w:rsid w:val="00222A30"/>
    <w:rsid w:val="00222D86"/>
    <w:rsid w:val="00224101"/>
    <w:rsid w:val="0022430F"/>
    <w:rsid w:val="002246AE"/>
    <w:rsid w:val="00224E65"/>
    <w:rsid w:val="002250A7"/>
    <w:rsid w:val="00225173"/>
    <w:rsid w:val="00225253"/>
    <w:rsid w:val="0022534E"/>
    <w:rsid w:val="002273D0"/>
    <w:rsid w:val="00230B97"/>
    <w:rsid w:val="00230D42"/>
    <w:rsid w:val="002310FC"/>
    <w:rsid w:val="00231569"/>
    <w:rsid w:val="0023335B"/>
    <w:rsid w:val="00234970"/>
    <w:rsid w:val="00235354"/>
    <w:rsid w:val="0023592E"/>
    <w:rsid w:val="00236BA0"/>
    <w:rsid w:val="002377BD"/>
    <w:rsid w:val="00237CE5"/>
    <w:rsid w:val="002412E8"/>
    <w:rsid w:val="00242286"/>
    <w:rsid w:val="00243102"/>
    <w:rsid w:val="00243689"/>
    <w:rsid w:val="00244205"/>
    <w:rsid w:val="00244786"/>
    <w:rsid w:val="002448CC"/>
    <w:rsid w:val="0024585E"/>
    <w:rsid w:val="002459C2"/>
    <w:rsid w:val="00247269"/>
    <w:rsid w:val="0025255B"/>
    <w:rsid w:val="00252D79"/>
    <w:rsid w:val="00254B7D"/>
    <w:rsid w:val="00257270"/>
    <w:rsid w:val="00257B74"/>
    <w:rsid w:val="0026023F"/>
    <w:rsid w:val="0026084B"/>
    <w:rsid w:val="002610B7"/>
    <w:rsid w:val="00261B07"/>
    <w:rsid w:val="002625B2"/>
    <w:rsid w:val="00262712"/>
    <w:rsid w:val="00262B16"/>
    <w:rsid w:val="00262CFA"/>
    <w:rsid w:val="002659C4"/>
    <w:rsid w:val="00265DEC"/>
    <w:rsid w:val="00266BA6"/>
    <w:rsid w:val="00267E52"/>
    <w:rsid w:val="002702BC"/>
    <w:rsid w:val="00270E31"/>
    <w:rsid w:val="00274104"/>
    <w:rsid w:val="00275F6A"/>
    <w:rsid w:val="00276E9D"/>
    <w:rsid w:val="00277714"/>
    <w:rsid w:val="00277762"/>
    <w:rsid w:val="002801BF"/>
    <w:rsid w:val="002804CE"/>
    <w:rsid w:val="002811DB"/>
    <w:rsid w:val="00281A2E"/>
    <w:rsid w:val="0028201C"/>
    <w:rsid w:val="00282B4D"/>
    <w:rsid w:val="002847DC"/>
    <w:rsid w:val="00284A1D"/>
    <w:rsid w:val="00285AD6"/>
    <w:rsid w:val="00285DE2"/>
    <w:rsid w:val="0028633A"/>
    <w:rsid w:val="002873E5"/>
    <w:rsid w:val="00287B48"/>
    <w:rsid w:val="00290291"/>
    <w:rsid w:val="00291B91"/>
    <w:rsid w:val="00291E03"/>
    <w:rsid w:val="00291F18"/>
    <w:rsid w:val="00292101"/>
    <w:rsid w:val="002921CC"/>
    <w:rsid w:val="00293F3E"/>
    <w:rsid w:val="00294057"/>
    <w:rsid w:val="0029436B"/>
    <w:rsid w:val="00294B26"/>
    <w:rsid w:val="00296571"/>
    <w:rsid w:val="00296BEF"/>
    <w:rsid w:val="002979F5"/>
    <w:rsid w:val="002A1E4E"/>
    <w:rsid w:val="002A2970"/>
    <w:rsid w:val="002A3F62"/>
    <w:rsid w:val="002A4374"/>
    <w:rsid w:val="002A6BEB"/>
    <w:rsid w:val="002A6F20"/>
    <w:rsid w:val="002A7047"/>
    <w:rsid w:val="002A7786"/>
    <w:rsid w:val="002B04FD"/>
    <w:rsid w:val="002B085D"/>
    <w:rsid w:val="002B0BCB"/>
    <w:rsid w:val="002B2B2D"/>
    <w:rsid w:val="002B3F98"/>
    <w:rsid w:val="002B4CB9"/>
    <w:rsid w:val="002B509A"/>
    <w:rsid w:val="002B5A86"/>
    <w:rsid w:val="002B6D3B"/>
    <w:rsid w:val="002B71FA"/>
    <w:rsid w:val="002B7532"/>
    <w:rsid w:val="002C12DD"/>
    <w:rsid w:val="002C1E38"/>
    <w:rsid w:val="002C2434"/>
    <w:rsid w:val="002C2A34"/>
    <w:rsid w:val="002C3940"/>
    <w:rsid w:val="002C486A"/>
    <w:rsid w:val="002C53DC"/>
    <w:rsid w:val="002C66C3"/>
    <w:rsid w:val="002C7140"/>
    <w:rsid w:val="002C7DAF"/>
    <w:rsid w:val="002D01F0"/>
    <w:rsid w:val="002D106A"/>
    <w:rsid w:val="002D1D35"/>
    <w:rsid w:val="002D1E1B"/>
    <w:rsid w:val="002D382D"/>
    <w:rsid w:val="002D42AF"/>
    <w:rsid w:val="002D5EA0"/>
    <w:rsid w:val="002E14C6"/>
    <w:rsid w:val="002E1B0B"/>
    <w:rsid w:val="002E2A67"/>
    <w:rsid w:val="002E33C4"/>
    <w:rsid w:val="002E49B7"/>
    <w:rsid w:val="002E555D"/>
    <w:rsid w:val="002E7446"/>
    <w:rsid w:val="002F02B6"/>
    <w:rsid w:val="002F0A61"/>
    <w:rsid w:val="002F1C58"/>
    <w:rsid w:val="002F1FBB"/>
    <w:rsid w:val="002F4CD5"/>
    <w:rsid w:val="002F52A2"/>
    <w:rsid w:val="002F570F"/>
    <w:rsid w:val="002F6A86"/>
    <w:rsid w:val="002F6AED"/>
    <w:rsid w:val="002F7144"/>
    <w:rsid w:val="00301F38"/>
    <w:rsid w:val="003023D4"/>
    <w:rsid w:val="0030313D"/>
    <w:rsid w:val="00303D21"/>
    <w:rsid w:val="0030419E"/>
    <w:rsid w:val="003045BF"/>
    <w:rsid w:val="003058B0"/>
    <w:rsid w:val="00305B21"/>
    <w:rsid w:val="00305EAA"/>
    <w:rsid w:val="003062E3"/>
    <w:rsid w:val="00306BA6"/>
    <w:rsid w:val="00306D3A"/>
    <w:rsid w:val="00306E68"/>
    <w:rsid w:val="00311392"/>
    <w:rsid w:val="0031175E"/>
    <w:rsid w:val="00311B68"/>
    <w:rsid w:val="003138F7"/>
    <w:rsid w:val="00315361"/>
    <w:rsid w:val="00315490"/>
    <w:rsid w:val="0031573C"/>
    <w:rsid w:val="003167AD"/>
    <w:rsid w:val="00316D4D"/>
    <w:rsid w:val="00316EC8"/>
    <w:rsid w:val="00320F32"/>
    <w:rsid w:val="00321C3D"/>
    <w:rsid w:val="00321E28"/>
    <w:rsid w:val="003222D8"/>
    <w:rsid w:val="0032317F"/>
    <w:rsid w:val="003244A5"/>
    <w:rsid w:val="003247C6"/>
    <w:rsid w:val="00325361"/>
    <w:rsid w:val="00326DBA"/>
    <w:rsid w:val="00327062"/>
    <w:rsid w:val="0032759B"/>
    <w:rsid w:val="003309EB"/>
    <w:rsid w:val="00331799"/>
    <w:rsid w:val="0033197E"/>
    <w:rsid w:val="00332BFC"/>
    <w:rsid w:val="00332E18"/>
    <w:rsid w:val="003331B8"/>
    <w:rsid w:val="003349F2"/>
    <w:rsid w:val="00335900"/>
    <w:rsid w:val="00335D57"/>
    <w:rsid w:val="00335DAF"/>
    <w:rsid w:val="00336400"/>
    <w:rsid w:val="003412D1"/>
    <w:rsid w:val="00342031"/>
    <w:rsid w:val="003423C1"/>
    <w:rsid w:val="00343377"/>
    <w:rsid w:val="003436F1"/>
    <w:rsid w:val="0034510F"/>
    <w:rsid w:val="0034521F"/>
    <w:rsid w:val="003454CF"/>
    <w:rsid w:val="0034588A"/>
    <w:rsid w:val="00345E2A"/>
    <w:rsid w:val="00345EA8"/>
    <w:rsid w:val="003462F8"/>
    <w:rsid w:val="00346D84"/>
    <w:rsid w:val="003470D7"/>
    <w:rsid w:val="0034797F"/>
    <w:rsid w:val="003479F7"/>
    <w:rsid w:val="00347DCC"/>
    <w:rsid w:val="003512C2"/>
    <w:rsid w:val="0035261E"/>
    <w:rsid w:val="003530CE"/>
    <w:rsid w:val="00353E47"/>
    <w:rsid w:val="00354186"/>
    <w:rsid w:val="0035418F"/>
    <w:rsid w:val="003541C2"/>
    <w:rsid w:val="00355420"/>
    <w:rsid w:val="00356042"/>
    <w:rsid w:val="003561DB"/>
    <w:rsid w:val="00357F66"/>
    <w:rsid w:val="003605BE"/>
    <w:rsid w:val="00363904"/>
    <w:rsid w:val="00363EF7"/>
    <w:rsid w:val="00364124"/>
    <w:rsid w:val="00365B76"/>
    <w:rsid w:val="00366927"/>
    <w:rsid w:val="00366DF9"/>
    <w:rsid w:val="00367F23"/>
    <w:rsid w:val="00370CDF"/>
    <w:rsid w:val="003719AC"/>
    <w:rsid w:val="003722A1"/>
    <w:rsid w:val="00372359"/>
    <w:rsid w:val="00372495"/>
    <w:rsid w:val="0037265B"/>
    <w:rsid w:val="00372FB7"/>
    <w:rsid w:val="00372FE5"/>
    <w:rsid w:val="00373D87"/>
    <w:rsid w:val="00374062"/>
    <w:rsid w:val="00374FFF"/>
    <w:rsid w:val="00375151"/>
    <w:rsid w:val="00375A74"/>
    <w:rsid w:val="00375C08"/>
    <w:rsid w:val="00377151"/>
    <w:rsid w:val="00380D89"/>
    <w:rsid w:val="0038120E"/>
    <w:rsid w:val="0038189E"/>
    <w:rsid w:val="00381A75"/>
    <w:rsid w:val="003827A7"/>
    <w:rsid w:val="003838A0"/>
    <w:rsid w:val="00384D58"/>
    <w:rsid w:val="00385490"/>
    <w:rsid w:val="0038655A"/>
    <w:rsid w:val="00386698"/>
    <w:rsid w:val="003872AC"/>
    <w:rsid w:val="00390433"/>
    <w:rsid w:val="00391712"/>
    <w:rsid w:val="0039261A"/>
    <w:rsid w:val="003935DF"/>
    <w:rsid w:val="00393B2E"/>
    <w:rsid w:val="00393DB7"/>
    <w:rsid w:val="0039406B"/>
    <w:rsid w:val="00395534"/>
    <w:rsid w:val="003956C9"/>
    <w:rsid w:val="00395CA2"/>
    <w:rsid w:val="0039667F"/>
    <w:rsid w:val="00396ED7"/>
    <w:rsid w:val="0039764E"/>
    <w:rsid w:val="003977F0"/>
    <w:rsid w:val="00397D28"/>
    <w:rsid w:val="00397E2D"/>
    <w:rsid w:val="003A00EB"/>
    <w:rsid w:val="003A131F"/>
    <w:rsid w:val="003A1390"/>
    <w:rsid w:val="003A1790"/>
    <w:rsid w:val="003A19D1"/>
    <w:rsid w:val="003A20C3"/>
    <w:rsid w:val="003A2193"/>
    <w:rsid w:val="003A388B"/>
    <w:rsid w:val="003A38D7"/>
    <w:rsid w:val="003A4EC0"/>
    <w:rsid w:val="003A5DB4"/>
    <w:rsid w:val="003B0353"/>
    <w:rsid w:val="003B0DA3"/>
    <w:rsid w:val="003B1FB9"/>
    <w:rsid w:val="003B352C"/>
    <w:rsid w:val="003B4286"/>
    <w:rsid w:val="003B4BFB"/>
    <w:rsid w:val="003B6112"/>
    <w:rsid w:val="003B67BB"/>
    <w:rsid w:val="003C1B04"/>
    <w:rsid w:val="003C2455"/>
    <w:rsid w:val="003C2E5F"/>
    <w:rsid w:val="003C301F"/>
    <w:rsid w:val="003C36E2"/>
    <w:rsid w:val="003C3E6B"/>
    <w:rsid w:val="003C50A1"/>
    <w:rsid w:val="003C5588"/>
    <w:rsid w:val="003C579B"/>
    <w:rsid w:val="003C659B"/>
    <w:rsid w:val="003D0142"/>
    <w:rsid w:val="003D067F"/>
    <w:rsid w:val="003D2007"/>
    <w:rsid w:val="003D2054"/>
    <w:rsid w:val="003D2737"/>
    <w:rsid w:val="003D37F6"/>
    <w:rsid w:val="003D3B62"/>
    <w:rsid w:val="003D427C"/>
    <w:rsid w:val="003D4460"/>
    <w:rsid w:val="003D49EF"/>
    <w:rsid w:val="003D4B6B"/>
    <w:rsid w:val="003D5FCF"/>
    <w:rsid w:val="003D66E2"/>
    <w:rsid w:val="003D6C57"/>
    <w:rsid w:val="003E04D1"/>
    <w:rsid w:val="003E0E11"/>
    <w:rsid w:val="003E1E20"/>
    <w:rsid w:val="003E2A9F"/>
    <w:rsid w:val="003E3114"/>
    <w:rsid w:val="003E35E4"/>
    <w:rsid w:val="003E362A"/>
    <w:rsid w:val="003E5119"/>
    <w:rsid w:val="003E5A08"/>
    <w:rsid w:val="003E5D37"/>
    <w:rsid w:val="003E5FD1"/>
    <w:rsid w:val="003E6A66"/>
    <w:rsid w:val="003F00C2"/>
    <w:rsid w:val="003F110F"/>
    <w:rsid w:val="003F19E1"/>
    <w:rsid w:val="003F1CB8"/>
    <w:rsid w:val="003F2EB4"/>
    <w:rsid w:val="003F3EB2"/>
    <w:rsid w:val="003F420E"/>
    <w:rsid w:val="003F48CF"/>
    <w:rsid w:val="003F51D5"/>
    <w:rsid w:val="003F51E4"/>
    <w:rsid w:val="003F5A10"/>
    <w:rsid w:val="003F6FD2"/>
    <w:rsid w:val="00400DD2"/>
    <w:rsid w:val="0040168E"/>
    <w:rsid w:val="00401F92"/>
    <w:rsid w:val="0040434C"/>
    <w:rsid w:val="004045C0"/>
    <w:rsid w:val="00404699"/>
    <w:rsid w:val="00404F96"/>
    <w:rsid w:val="004054B8"/>
    <w:rsid w:val="004057AE"/>
    <w:rsid w:val="004075E8"/>
    <w:rsid w:val="00410668"/>
    <w:rsid w:val="00410E6B"/>
    <w:rsid w:val="0041123C"/>
    <w:rsid w:val="0041159F"/>
    <w:rsid w:val="00411901"/>
    <w:rsid w:val="00411C20"/>
    <w:rsid w:val="00411D37"/>
    <w:rsid w:val="004131FA"/>
    <w:rsid w:val="004137C4"/>
    <w:rsid w:val="00413BFA"/>
    <w:rsid w:val="00415568"/>
    <w:rsid w:val="00415D2F"/>
    <w:rsid w:val="00415F69"/>
    <w:rsid w:val="0041627F"/>
    <w:rsid w:val="00416B24"/>
    <w:rsid w:val="004174EB"/>
    <w:rsid w:val="00417BA9"/>
    <w:rsid w:val="00420358"/>
    <w:rsid w:val="00420BAB"/>
    <w:rsid w:val="00421AE9"/>
    <w:rsid w:val="00424542"/>
    <w:rsid w:val="00425744"/>
    <w:rsid w:val="0042590E"/>
    <w:rsid w:val="0042661C"/>
    <w:rsid w:val="00431660"/>
    <w:rsid w:val="004316E6"/>
    <w:rsid w:val="004321D0"/>
    <w:rsid w:val="0043227F"/>
    <w:rsid w:val="0043383F"/>
    <w:rsid w:val="00433D54"/>
    <w:rsid w:val="00433D76"/>
    <w:rsid w:val="004347BC"/>
    <w:rsid w:val="00435159"/>
    <w:rsid w:val="00435755"/>
    <w:rsid w:val="00435E48"/>
    <w:rsid w:val="00436565"/>
    <w:rsid w:val="004371AE"/>
    <w:rsid w:val="00437427"/>
    <w:rsid w:val="004374CA"/>
    <w:rsid w:val="0044004D"/>
    <w:rsid w:val="004406F5"/>
    <w:rsid w:val="00440D65"/>
    <w:rsid w:val="0044177D"/>
    <w:rsid w:val="00441D2C"/>
    <w:rsid w:val="0044357F"/>
    <w:rsid w:val="0044420E"/>
    <w:rsid w:val="00444517"/>
    <w:rsid w:val="00444F46"/>
    <w:rsid w:val="004459C9"/>
    <w:rsid w:val="00445B6A"/>
    <w:rsid w:val="004467A8"/>
    <w:rsid w:val="00447CA2"/>
    <w:rsid w:val="004501B5"/>
    <w:rsid w:val="004509BD"/>
    <w:rsid w:val="00450E65"/>
    <w:rsid w:val="00450FC2"/>
    <w:rsid w:val="00451CD4"/>
    <w:rsid w:val="00451D71"/>
    <w:rsid w:val="00452D38"/>
    <w:rsid w:val="00452E5F"/>
    <w:rsid w:val="004536B4"/>
    <w:rsid w:val="00453937"/>
    <w:rsid w:val="00454281"/>
    <w:rsid w:val="0045492F"/>
    <w:rsid w:val="004550C7"/>
    <w:rsid w:val="0046070A"/>
    <w:rsid w:val="00460D56"/>
    <w:rsid w:val="00461DEE"/>
    <w:rsid w:val="00462280"/>
    <w:rsid w:val="0046296C"/>
    <w:rsid w:val="00462AA5"/>
    <w:rsid w:val="00462EC2"/>
    <w:rsid w:val="00463B0C"/>
    <w:rsid w:val="004642FF"/>
    <w:rsid w:val="004643C3"/>
    <w:rsid w:val="00464A8C"/>
    <w:rsid w:val="00464AAB"/>
    <w:rsid w:val="00464AED"/>
    <w:rsid w:val="004658BE"/>
    <w:rsid w:val="00465BE1"/>
    <w:rsid w:val="00466AA1"/>
    <w:rsid w:val="0047046B"/>
    <w:rsid w:val="00470540"/>
    <w:rsid w:val="00470A1B"/>
    <w:rsid w:val="004720E3"/>
    <w:rsid w:val="004726F3"/>
    <w:rsid w:val="00473D59"/>
    <w:rsid w:val="00474708"/>
    <w:rsid w:val="00474B6E"/>
    <w:rsid w:val="00475E97"/>
    <w:rsid w:val="00480520"/>
    <w:rsid w:val="00480858"/>
    <w:rsid w:val="004810F0"/>
    <w:rsid w:val="004813C7"/>
    <w:rsid w:val="004823C5"/>
    <w:rsid w:val="00483502"/>
    <w:rsid w:val="00483A14"/>
    <w:rsid w:val="004842C1"/>
    <w:rsid w:val="00484666"/>
    <w:rsid w:val="00485852"/>
    <w:rsid w:val="00487168"/>
    <w:rsid w:val="004901A0"/>
    <w:rsid w:val="004903AB"/>
    <w:rsid w:val="004921A4"/>
    <w:rsid w:val="00493DAD"/>
    <w:rsid w:val="00494FD7"/>
    <w:rsid w:val="004A002B"/>
    <w:rsid w:val="004A0ED6"/>
    <w:rsid w:val="004A26A8"/>
    <w:rsid w:val="004A2768"/>
    <w:rsid w:val="004A2C42"/>
    <w:rsid w:val="004A3694"/>
    <w:rsid w:val="004A432D"/>
    <w:rsid w:val="004A44F0"/>
    <w:rsid w:val="004A540F"/>
    <w:rsid w:val="004A60AC"/>
    <w:rsid w:val="004A661F"/>
    <w:rsid w:val="004A78D2"/>
    <w:rsid w:val="004B1114"/>
    <w:rsid w:val="004B13BB"/>
    <w:rsid w:val="004B2454"/>
    <w:rsid w:val="004B34AE"/>
    <w:rsid w:val="004B3884"/>
    <w:rsid w:val="004B43B7"/>
    <w:rsid w:val="004B48D6"/>
    <w:rsid w:val="004B4FCF"/>
    <w:rsid w:val="004B55E4"/>
    <w:rsid w:val="004B582E"/>
    <w:rsid w:val="004B5F10"/>
    <w:rsid w:val="004B7EF9"/>
    <w:rsid w:val="004C05DD"/>
    <w:rsid w:val="004C0753"/>
    <w:rsid w:val="004C154D"/>
    <w:rsid w:val="004C16CF"/>
    <w:rsid w:val="004C1E1B"/>
    <w:rsid w:val="004C2EF9"/>
    <w:rsid w:val="004C3024"/>
    <w:rsid w:val="004C3ABC"/>
    <w:rsid w:val="004C590A"/>
    <w:rsid w:val="004C63E8"/>
    <w:rsid w:val="004C678C"/>
    <w:rsid w:val="004C7AE8"/>
    <w:rsid w:val="004C7FB1"/>
    <w:rsid w:val="004D258E"/>
    <w:rsid w:val="004D35DE"/>
    <w:rsid w:val="004D430A"/>
    <w:rsid w:val="004D480B"/>
    <w:rsid w:val="004D64BF"/>
    <w:rsid w:val="004D6AD3"/>
    <w:rsid w:val="004D6B52"/>
    <w:rsid w:val="004D6BFE"/>
    <w:rsid w:val="004D7455"/>
    <w:rsid w:val="004D799C"/>
    <w:rsid w:val="004E00F9"/>
    <w:rsid w:val="004E0915"/>
    <w:rsid w:val="004E0B90"/>
    <w:rsid w:val="004E1E32"/>
    <w:rsid w:val="004E21A2"/>
    <w:rsid w:val="004E2337"/>
    <w:rsid w:val="004E3516"/>
    <w:rsid w:val="004E3849"/>
    <w:rsid w:val="004E6F61"/>
    <w:rsid w:val="004E7742"/>
    <w:rsid w:val="004F0A02"/>
    <w:rsid w:val="004F2D34"/>
    <w:rsid w:val="004F2D91"/>
    <w:rsid w:val="004F31FB"/>
    <w:rsid w:val="004F3340"/>
    <w:rsid w:val="004F4371"/>
    <w:rsid w:val="004F483D"/>
    <w:rsid w:val="004F5378"/>
    <w:rsid w:val="004F5773"/>
    <w:rsid w:val="004F5A5F"/>
    <w:rsid w:val="004F6A88"/>
    <w:rsid w:val="004F6F38"/>
    <w:rsid w:val="00500941"/>
    <w:rsid w:val="00501354"/>
    <w:rsid w:val="00502696"/>
    <w:rsid w:val="005027CE"/>
    <w:rsid w:val="005036E2"/>
    <w:rsid w:val="00503D7D"/>
    <w:rsid w:val="00503F3C"/>
    <w:rsid w:val="005047CB"/>
    <w:rsid w:val="00504CCF"/>
    <w:rsid w:val="00505052"/>
    <w:rsid w:val="00505966"/>
    <w:rsid w:val="00505E7D"/>
    <w:rsid w:val="00506046"/>
    <w:rsid w:val="00506A2C"/>
    <w:rsid w:val="00506C05"/>
    <w:rsid w:val="00510052"/>
    <w:rsid w:val="00510337"/>
    <w:rsid w:val="00511364"/>
    <w:rsid w:val="00511970"/>
    <w:rsid w:val="0051223B"/>
    <w:rsid w:val="00512BFD"/>
    <w:rsid w:val="0051300C"/>
    <w:rsid w:val="00513891"/>
    <w:rsid w:val="0051484F"/>
    <w:rsid w:val="00516D78"/>
    <w:rsid w:val="005174CA"/>
    <w:rsid w:val="00517A93"/>
    <w:rsid w:val="0052103D"/>
    <w:rsid w:val="00522AA3"/>
    <w:rsid w:val="00522F8E"/>
    <w:rsid w:val="005232DD"/>
    <w:rsid w:val="00523577"/>
    <w:rsid w:val="00524652"/>
    <w:rsid w:val="005256C6"/>
    <w:rsid w:val="00525835"/>
    <w:rsid w:val="00526436"/>
    <w:rsid w:val="0052784C"/>
    <w:rsid w:val="005279C6"/>
    <w:rsid w:val="00527F99"/>
    <w:rsid w:val="005310D5"/>
    <w:rsid w:val="00531318"/>
    <w:rsid w:val="00532621"/>
    <w:rsid w:val="005329EB"/>
    <w:rsid w:val="00532D90"/>
    <w:rsid w:val="00534DB1"/>
    <w:rsid w:val="0053581F"/>
    <w:rsid w:val="00535861"/>
    <w:rsid w:val="00535D46"/>
    <w:rsid w:val="005363FD"/>
    <w:rsid w:val="00536415"/>
    <w:rsid w:val="00536D05"/>
    <w:rsid w:val="00537866"/>
    <w:rsid w:val="005414CC"/>
    <w:rsid w:val="0054198F"/>
    <w:rsid w:val="00542B17"/>
    <w:rsid w:val="0054418A"/>
    <w:rsid w:val="00545290"/>
    <w:rsid w:val="00546185"/>
    <w:rsid w:val="0054658F"/>
    <w:rsid w:val="00547823"/>
    <w:rsid w:val="005508D1"/>
    <w:rsid w:val="00550952"/>
    <w:rsid w:val="00550DB4"/>
    <w:rsid w:val="00551C01"/>
    <w:rsid w:val="00552B56"/>
    <w:rsid w:val="00552C57"/>
    <w:rsid w:val="00553146"/>
    <w:rsid w:val="00553520"/>
    <w:rsid w:val="005536FC"/>
    <w:rsid w:val="0055370A"/>
    <w:rsid w:val="00553858"/>
    <w:rsid w:val="00553C17"/>
    <w:rsid w:val="00556679"/>
    <w:rsid w:val="0055674C"/>
    <w:rsid w:val="00556837"/>
    <w:rsid w:val="005578BD"/>
    <w:rsid w:val="00557C14"/>
    <w:rsid w:val="005600E0"/>
    <w:rsid w:val="005604DB"/>
    <w:rsid w:val="00560886"/>
    <w:rsid w:val="005614D9"/>
    <w:rsid w:val="00561CCC"/>
    <w:rsid w:val="0056211F"/>
    <w:rsid w:val="00562138"/>
    <w:rsid w:val="0056260D"/>
    <w:rsid w:val="00562F58"/>
    <w:rsid w:val="00564A06"/>
    <w:rsid w:val="00565941"/>
    <w:rsid w:val="00565E78"/>
    <w:rsid w:val="00566950"/>
    <w:rsid w:val="0057015D"/>
    <w:rsid w:val="00570267"/>
    <w:rsid w:val="00570EFE"/>
    <w:rsid w:val="00571229"/>
    <w:rsid w:val="00571381"/>
    <w:rsid w:val="005714F6"/>
    <w:rsid w:val="00571BB4"/>
    <w:rsid w:val="00571EF7"/>
    <w:rsid w:val="005726CA"/>
    <w:rsid w:val="00572A8D"/>
    <w:rsid w:val="00574812"/>
    <w:rsid w:val="0057557F"/>
    <w:rsid w:val="00576220"/>
    <w:rsid w:val="00576BAB"/>
    <w:rsid w:val="005776D5"/>
    <w:rsid w:val="00577D76"/>
    <w:rsid w:val="00580416"/>
    <w:rsid w:val="0058059B"/>
    <w:rsid w:val="00581C4B"/>
    <w:rsid w:val="005821D1"/>
    <w:rsid w:val="005826ED"/>
    <w:rsid w:val="005831C5"/>
    <w:rsid w:val="00583B53"/>
    <w:rsid w:val="00583BE7"/>
    <w:rsid w:val="00583E03"/>
    <w:rsid w:val="00584496"/>
    <w:rsid w:val="00586787"/>
    <w:rsid w:val="00586E1E"/>
    <w:rsid w:val="0058729F"/>
    <w:rsid w:val="00587FAF"/>
    <w:rsid w:val="00587FFC"/>
    <w:rsid w:val="00591D4A"/>
    <w:rsid w:val="00592DFE"/>
    <w:rsid w:val="00593587"/>
    <w:rsid w:val="005935A4"/>
    <w:rsid w:val="0059417B"/>
    <w:rsid w:val="005949EB"/>
    <w:rsid w:val="00596A55"/>
    <w:rsid w:val="00596E16"/>
    <w:rsid w:val="00597187"/>
    <w:rsid w:val="005A28CE"/>
    <w:rsid w:val="005A3C43"/>
    <w:rsid w:val="005A567F"/>
    <w:rsid w:val="005A5D04"/>
    <w:rsid w:val="005A628E"/>
    <w:rsid w:val="005A6B09"/>
    <w:rsid w:val="005A703F"/>
    <w:rsid w:val="005B2A0D"/>
    <w:rsid w:val="005B3098"/>
    <w:rsid w:val="005B5175"/>
    <w:rsid w:val="005B5898"/>
    <w:rsid w:val="005B6BB5"/>
    <w:rsid w:val="005B7DD2"/>
    <w:rsid w:val="005C0244"/>
    <w:rsid w:val="005C0CC4"/>
    <w:rsid w:val="005C1EE6"/>
    <w:rsid w:val="005C30BC"/>
    <w:rsid w:val="005C4D49"/>
    <w:rsid w:val="005C6275"/>
    <w:rsid w:val="005C7565"/>
    <w:rsid w:val="005D093F"/>
    <w:rsid w:val="005D0C8F"/>
    <w:rsid w:val="005D0F0C"/>
    <w:rsid w:val="005D2047"/>
    <w:rsid w:val="005D600D"/>
    <w:rsid w:val="005D7008"/>
    <w:rsid w:val="005D766D"/>
    <w:rsid w:val="005D7C21"/>
    <w:rsid w:val="005D7C71"/>
    <w:rsid w:val="005E03CF"/>
    <w:rsid w:val="005E0716"/>
    <w:rsid w:val="005E148B"/>
    <w:rsid w:val="005E1938"/>
    <w:rsid w:val="005E21A4"/>
    <w:rsid w:val="005E2306"/>
    <w:rsid w:val="005E31CA"/>
    <w:rsid w:val="005E4002"/>
    <w:rsid w:val="005E48F6"/>
    <w:rsid w:val="005E4C82"/>
    <w:rsid w:val="005E51E2"/>
    <w:rsid w:val="005E5FF2"/>
    <w:rsid w:val="005E66F7"/>
    <w:rsid w:val="005E72EE"/>
    <w:rsid w:val="005F164B"/>
    <w:rsid w:val="005F204E"/>
    <w:rsid w:val="005F2EA2"/>
    <w:rsid w:val="005F35AC"/>
    <w:rsid w:val="005F37DE"/>
    <w:rsid w:val="005F4686"/>
    <w:rsid w:val="005F5417"/>
    <w:rsid w:val="005F5B92"/>
    <w:rsid w:val="005F5C29"/>
    <w:rsid w:val="006006EC"/>
    <w:rsid w:val="00601241"/>
    <w:rsid w:val="00602496"/>
    <w:rsid w:val="00602F8D"/>
    <w:rsid w:val="00602F97"/>
    <w:rsid w:val="006030CF"/>
    <w:rsid w:val="006033A6"/>
    <w:rsid w:val="00603F02"/>
    <w:rsid w:val="00604817"/>
    <w:rsid w:val="00605D9B"/>
    <w:rsid w:val="006068BC"/>
    <w:rsid w:val="00606A90"/>
    <w:rsid w:val="00606E18"/>
    <w:rsid w:val="00610542"/>
    <w:rsid w:val="00610A00"/>
    <w:rsid w:val="00611658"/>
    <w:rsid w:val="00611EE6"/>
    <w:rsid w:val="0061212D"/>
    <w:rsid w:val="0061245F"/>
    <w:rsid w:val="006135C9"/>
    <w:rsid w:val="006158BE"/>
    <w:rsid w:val="00616898"/>
    <w:rsid w:val="00616E21"/>
    <w:rsid w:val="00616EC9"/>
    <w:rsid w:val="006176B7"/>
    <w:rsid w:val="00620ACE"/>
    <w:rsid w:val="00621283"/>
    <w:rsid w:val="00621930"/>
    <w:rsid w:val="00622170"/>
    <w:rsid w:val="006221B2"/>
    <w:rsid w:val="006227A1"/>
    <w:rsid w:val="00622A57"/>
    <w:rsid w:val="00622C11"/>
    <w:rsid w:val="0062446F"/>
    <w:rsid w:val="00624E85"/>
    <w:rsid w:val="006252AF"/>
    <w:rsid w:val="00625848"/>
    <w:rsid w:val="00630168"/>
    <w:rsid w:val="006304C1"/>
    <w:rsid w:val="00631B74"/>
    <w:rsid w:val="006329D8"/>
    <w:rsid w:val="00633A3C"/>
    <w:rsid w:val="006353CC"/>
    <w:rsid w:val="006357D9"/>
    <w:rsid w:val="00635BB8"/>
    <w:rsid w:val="006366DA"/>
    <w:rsid w:val="006374AC"/>
    <w:rsid w:val="0063786D"/>
    <w:rsid w:val="00640066"/>
    <w:rsid w:val="006400A9"/>
    <w:rsid w:val="00640B72"/>
    <w:rsid w:val="00641179"/>
    <w:rsid w:val="006414D2"/>
    <w:rsid w:val="00641CC7"/>
    <w:rsid w:val="00643107"/>
    <w:rsid w:val="006450F3"/>
    <w:rsid w:val="006451B8"/>
    <w:rsid w:val="0064556E"/>
    <w:rsid w:val="006457B2"/>
    <w:rsid w:val="0064642C"/>
    <w:rsid w:val="00646610"/>
    <w:rsid w:val="006468B0"/>
    <w:rsid w:val="00647065"/>
    <w:rsid w:val="00647BC4"/>
    <w:rsid w:val="006514F4"/>
    <w:rsid w:val="00652825"/>
    <w:rsid w:val="006529A6"/>
    <w:rsid w:val="0065308D"/>
    <w:rsid w:val="006540E8"/>
    <w:rsid w:val="00654613"/>
    <w:rsid w:val="006564F4"/>
    <w:rsid w:val="0065655E"/>
    <w:rsid w:val="0065716D"/>
    <w:rsid w:val="00657384"/>
    <w:rsid w:val="00657B89"/>
    <w:rsid w:val="00657FD6"/>
    <w:rsid w:val="00660CD7"/>
    <w:rsid w:val="00661C0C"/>
    <w:rsid w:val="006620B9"/>
    <w:rsid w:val="00662228"/>
    <w:rsid w:val="00662368"/>
    <w:rsid w:val="00663372"/>
    <w:rsid w:val="00664510"/>
    <w:rsid w:val="00664596"/>
    <w:rsid w:val="00664709"/>
    <w:rsid w:val="00664ECC"/>
    <w:rsid w:val="006665F9"/>
    <w:rsid w:val="00667A13"/>
    <w:rsid w:val="00670DCC"/>
    <w:rsid w:val="00671093"/>
    <w:rsid w:val="0067227B"/>
    <w:rsid w:val="006751CE"/>
    <w:rsid w:val="006751F1"/>
    <w:rsid w:val="00675B04"/>
    <w:rsid w:val="00676F1F"/>
    <w:rsid w:val="006776DC"/>
    <w:rsid w:val="00677C78"/>
    <w:rsid w:val="0068043D"/>
    <w:rsid w:val="0068269F"/>
    <w:rsid w:val="00682A9C"/>
    <w:rsid w:val="00682CFA"/>
    <w:rsid w:val="00683EBB"/>
    <w:rsid w:val="0068490D"/>
    <w:rsid w:val="00684C7F"/>
    <w:rsid w:val="00685A6B"/>
    <w:rsid w:val="00685F26"/>
    <w:rsid w:val="00685FCC"/>
    <w:rsid w:val="00687842"/>
    <w:rsid w:val="00691462"/>
    <w:rsid w:val="00691CE8"/>
    <w:rsid w:val="00691E8B"/>
    <w:rsid w:val="00692CCC"/>
    <w:rsid w:val="00693465"/>
    <w:rsid w:val="00693528"/>
    <w:rsid w:val="006937ED"/>
    <w:rsid w:val="00693CE9"/>
    <w:rsid w:val="00693EFD"/>
    <w:rsid w:val="0069536D"/>
    <w:rsid w:val="00695B5E"/>
    <w:rsid w:val="00697976"/>
    <w:rsid w:val="006A0C30"/>
    <w:rsid w:val="006A1346"/>
    <w:rsid w:val="006A26F8"/>
    <w:rsid w:val="006A2942"/>
    <w:rsid w:val="006A2EB4"/>
    <w:rsid w:val="006A3274"/>
    <w:rsid w:val="006A46DC"/>
    <w:rsid w:val="006A4DBC"/>
    <w:rsid w:val="006A59B4"/>
    <w:rsid w:val="006A5B78"/>
    <w:rsid w:val="006A7EF6"/>
    <w:rsid w:val="006B0B11"/>
    <w:rsid w:val="006B27AB"/>
    <w:rsid w:val="006B314C"/>
    <w:rsid w:val="006B50A5"/>
    <w:rsid w:val="006B5667"/>
    <w:rsid w:val="006B648F"/>
    <w:rsid w:val="006B6579"/>
    <w:rsid w:val="006B6E8C"/>
    <w:rsid w:val="006B72C5"/>
    <w:rsid w:val="006C0EFB"/>
    <w:rsid w:val="006C22CF"/>
    <w:rsid w:val="006C352A"/>
    <w:rsid w:val="006C387C"/>
    <w:rsid w:val="006C3BE3"/>
    <w:rsid w:val="006C4016"/>
    <w:rsid w:val="006C5FB9"/>
    <w:rsid w:val="006C624D"/>
    <w:rsid w:val="006C6970"/>
    <w:rsid w:val="006C7170"/>
    <w:rsid w:val="006C71CA"/>
    <w:rsid w:val="006C7830"/>
    <w:rsid w:val="006D0872"/>
    <w:rsid w:val="006D08EA"/>
    <w:rsid w:val="006D0C03"/>
    <w:rsid w:val="006D28FA"/>
    <w:rsid w:val="006D326E"/>
    <w:rsid w:val="006D3458"/>
    <w:rsid w:val="006D36C4"/>
    <w:rsid w:val="006D3BCD"/>
    <w:rsid w:val="006D68AA"/>
    <w:rsid w:val="006D6EBC"/>
    <w:rsid w:val="006D7426"/>
    <w:rsid w:val="006E3A27"/>
    <w:rsid w:val="006E4536"/>
    <w:rsid w:val="006E6810"/>
    <w:rsid w:val="006E689B"/>
    <w:rsid w:val="006E6AE4"/>
    <w:rsid w:val="006E73DF"/>
    <w:rsid w:val="006E7E92"/>
    <w:rsid w:val="006F06E5"/>
    <w:rsid w:val="006F1954"/>
    <w:rsid w:val="006F2A7F"/>
    <w:rsid w:val="006F339E"/>
    <w:rsid w:val="006F33E2"/>
    <w:rsid w:val="006F38CB"/>
    <w:rsid w:val="006F3B19"/>
    <w:rsid w:val="006F4E17"/>
    <w:rsid w:val="006F5721"/>
    <w:rsid w:val="006F5A01"/>
    <w:rsid w:val="006F5A2D"/>
    <w:rsid w:val="006F5AE4"/>
    <w:rsid w:val="006F723C"/>
    <w:rsid w:val="007010A1"/>
    <w:rsid w:val="007015A9"/>
    <w:rsid w:val="00702A2A"/>
    <w:rsid w:val="00702B55"/>
    <w:rsid w:val="00702F85"/>
    <w:rsid w:val="00704C77"/>
    <w:rsid w:val="00704DD0"/>
    <w:rsid w:val="0070526D"/>
    <w:rsid w:val="00707424"/>
    <w:rsid w:val="00710C97"/>
    <w:rsid w:val="0071138E"/>
    <w:rsid w:val="00712A05"/>
    <w:rsid w:val="00712B36"/>
    <w:rsid w:val="007131D2"/>
    <w:rsid w:val="00713C44"/>
    <w:rsid w:val="00713FA2"/>
    <w:rsid w:val="00713FCF"/>
    <w:rsid w:val="007140AF"/>
    <w:rsid w:val="007142C9"/>
    <w:rsid w:val="00714674"/>
    <w:rsid w:val="00715565"/>
    <w:rsid w:val="007208D3"/>
    <w:rsid w:val="007218C0"/>
    <w:rsid w:val="007219C3"/>
    <w:rsid w:val="00721AC0"/>
    <w:rsid w:val="00721AD8"/>
    <w:rsid w:val="00721DD6"/>
    <w:rsid w:val="00722A0C"/>
    <w:rsid w:val="00723E5E"/>
    <w:rsid w:val="00724A37"/>
    <w:rsid w:val="0072580A"/>
    <w:rsid w:val="0072594D"/>
    <w:rsid w:val="0072763E"/>
    <w:rsid w:val="00727FBF"/>
    <w:rsid w:val="007320F7"/>
    <w:rsid w:val="00732D8E"/>
    <w:rsid w:val="00733421"/>
    <w:rsid w:val="00735A35"/>
    <w:rsid w:val="007368B4"/>
    <w:rsid w:val="00736901"/>
    <w:rsid w:val="00737CC9"/>
    <w:rsid w:val="00740109"/>
    <w:rsid w:val="00741DB2"/>
    <w:rsid w:val="0074350C"/>
    <w:rsid w:val="00743D9B"/>
    <w:rsid w:val="00743F9F"/>
    <w:rsid w:val="00743FDA"/>
    <w:rsid w:val="00745FB9"/>
    <w:rsid w:val="00746D23"/>
    <w:rsid w:val="00750161"/>
    <w:rsid w:val="007503C5"/>
    <w:rsid w:val="00750E6B"/>
    <w:rsid w:val="00751B7F"/>
    <w:rsid w:val="007526B3"/>
    <w:rsid w:val="00752F3B"/>
    <w:rsid w:val="007542D6"/>
    <w:rsid w:val="007548AE"/>
    <w:rsid w:val="00754B4C"/>
    <w:rsid w:val="00754C22"/>
    <w:rsid w:val="00754E04"/>
    <w:rsid w:val="00755D46"/>
    <w:rsid w:val="00756239"/>
    <w:rsid w:val="0075765F"/>
    <w:rsid w:val="00757F46"/>
    <w:rsid w:val="007602CE"/>
    <w:rsid w:val="00760797"/>
    <w:rsid w:val="00761BEF"/>
    <w:rsid w:val="00762A92"/>
    <w:rsid w:val="00762B06"/>
    <w:rsid w:val="007632DB"/>
    <w:rsid w:val="00765313"/>
    <w:rsid w:val="00766FF2"/>
    <w:rsid w:val="00772377"/>
    <w:rsid w:val="00772FCB"/>
    <w:rsid w:val="007732C9"/>
    <w:rsid w:val="00773413"/>
    <w:rsid w:val="00773C27"/>
    <w:rsid w:val="00773C47"/>
    <w:rsid w:val="00774E08"/>
    <w:rsid w:val="007755B0"/>
    <w:rsid w:val="00775EDA"/>
    <w:rsid w:val="00777C77"/>
    <w:rsid w:val="007807D3"/>
    <w:rsid w:val="00780AA7"/>
    <w:rsid w:val="00780E7B"/>
    <w:rsid w:val="007810F6"/>
    <w:rsid w:val="00782633"/>
    <w:rsid w:val="007826B3"/>
    <w:rsid w:val="00783026"/>
    <w:rsid w:val="007839D3"/>
    <w:rsid w:val="00783DA8"/>
    <w:rsid w:val="007844A6"/>
    <w:rsid w:val="0078607E"/>
    <w:rsid w:val="0078682B"/>
    <w:rsid w:val="00786DC4"/>
    <w:rsid w:val="007872FD"/>
    <w:rsid w:val="00787483"/>
    <w:rsid w:val="007907AE"/>
    <w:rsid w:val="007910D4"/>
    <w:rsid w:val="00791C86"/>
    <w:rsid w:val="00792485"/>
    <w:rsid w:val="007930F2"/>
    <w:rsid w:val="0079325A"/>
    <w:rsid w:val="00794C58"/>
    <w:rsid w:val="00795D57"/>
    <w:rsid w:val="0079623C"/>
    <w:rsid w:val="00797D97"/>
    <w:rsid w:val="00797F32"/>
    <w:rsid w:val="007A0F13"/>
    <w:rsid w:val="007A16E7"/>
    <w:rsid w:val="007A18A8"/>
    <w:rsid w:val="007A2795"/>
    <w:rsid w:val="007A2FFD"/>
    <w:rsid w:val="007A32FE"/>
    <w:rsid w:val="007A3587"/>
    <w:rsid w:val="007A3EFB"/>
    <w:rsid w:val="007A4087"/>
    <w:rsid w:val="007A50DC"/>
    <w:rsid w:val="007A559D"/>
    <w:rsid w:val="007A606B"/>
    <w:rsid w:val="007A6162"/>
    <w:rsid w:val="007A61C8"/>
    <w:rsid w:val="007A6303"/>
    <w:rsid w:val="007A6BB6"/>
    <w:rsid w:val="007A72C4"/>
    <w:rsid w:val="007A7D41"/>
    <w:rsid w:val="007B26FE"/>
    <w:rsid w:val="007B4DF0"/>
    <w:rsid w:val="007B537D"/>
    <w:rsid w:val="007B6566"/>
    <w:rsid w:val="007B730C"/>
    <w:rsid w:val="007C0529"/>
    <w:rsid w:val="007C0FD0"/>
    <w:rsid w:val="007C116C"/>
    <w:rsid w:val="007C1462"/>
    <w:rsid w:val="007C1A73"/>
    <w:rsid w:val="007C1E06"/>
    <w:rsid w:val="007C301D"/>
    <w:rsid w:val="007C32A9"/>
    <w:rsid w:val="007C3717"/>
    <w:rsid w:val="007C3898"/>
    <w:rsid w:val="007D14E4"/>
    <w:rsid w:val="007D1A2E"/>
    <w:rsid w:val="007D3AAB"/>
    <w:rsid w:val="007D4D70"/>
    <w:rsid w:val="007D5829"/>
    <w:rsid w:val="007D6778"/>
    <w:rsid w:val="007D6D0A"/>
    <w:rsid w:val="007D7051"/>
    <w:rsid w:val="007D7259"/>
    <w:rsid w:val="007E0DF9"/>
    <w:rsid w:val="007E329F"/>
    <w:rsid w:val="007E3C6F"/>
    <w:rsid w:val="007E3F14"/>
    <w:rsid w:val="007E403E"/>
    <w:rsid w:val="007E45D0"/>
    <w:rsid w:val="007E465A"/>
    <w:rsid w:val="007E493A"/>
    <w:rsid w:val="007E4BA6"/>
    <w:rsid w:val="007E5E65"/>
    <w:rsid w:val="007E6276"/>
    <w:rsid w:val="007E6CB4"/>
    <w:rsid w:val="007E745E"/>
    <w:rsid w:val="007F057D"/>
    <w:rsid w:val="007F0C90"/>
    <w:rsid w:val="007F27EC"/>
    <w:rsid w:val="007F3A17"/>
    <w:rsid w:val="007F4261"/>
    <w:rsid w:val="007F45AF"/>
    <w:rsid w:val="007F49E3"/>
    <w:rsid w:val="007F4CB1"/>
    <w:rsid w:val="007F59D8"/>
    <w:rsid w:val="007F6217"/>
    <w:rsid w:val="007F6721"/>
    <w:rsid w:val="007F7A98"/>
    <w:rsid w:val="007F7AB2"/>
    <w:rsid w:val="007F7ADC"/>
    <w:rsid w:val="007F7C88"/>
    <w:rsid w:val="00800FFD"/>
    <w:rsid w:val="008017D8"/>
    <w:rsid w:val="00801D9D"/>
    <w:rsid w:val="00803198"/>
    <w:rsid w:val="008031D0"/>
    <w:rsid w:val="00803B66"/>
    <w:rsid w:val="0080464A"/>
    <w:rsid w:val="008068DE"/>
    <w:rsid w:val="00811154"/>
    <w:rsid w:val="008119AC"/>
    <w:rsid w:val="0081207F"/>
    <w:rsid w:val="008125FD"/>
    <w:rsid w:val="00812694"/>
    <w:rsid w:val="008127BF"/>
    <w:rsid w:val="00814465"/>
    <w:rsid w:val="0081482C"/>
    <w:rsid w:val="00814BDE"/>
    <w:rsid w:val="0081551D"/>
    <w:rsid w:val="00815558"/>
    <w:rsid w:val="00815B5E"/>
    <w:rsid w:val="0081637A"/>
    <w:rsid w:val="008164FA"/>
    <w:rsid w:val="00816B2D"/>
    <w:rsid w:val="008171F9"/>
    <w:rsid w:val="00817423"/>
    <w:rsid w:val="0081776E"/>
    <w:rsid w:val="0082014B"/>
    <w:rsid w:val="00820ED8"/>
    <w:rsid w:val="0082132C"/>
    <w:rsid w:val="008214B1"/>
    <w:rsid w:val="00822E13"/>
    <w:rsid w:val="00823A6B"/>
    <w:rsid w:val="008243C2"/>
    <w:rsid w:val="008252E1"/>
    <w:rsid w:val="00827F9D"/>
    <w:rsid w:val="00830DFA"/>
    <w:rsid w:val="00831766"/>
    <w:rsid w:val="008322F9"/>
    <w:rsid w:val="008334BB"/>
    <w:rsid w:val="00834163"/>
    <w:rsid w:val="008343B2"/>
    <w:rsid w:val="008348D3"/>
    <w:rsid w:val="00835C15"/>
    <w:rsid w:val="00837BA1"/>
    <w:rsid w:val="0084125D"/>
    <w:rsid w:val="008412A7"/>
    <w:rsid w:val="00841396"/>
    <w:rsid w:val="00841551"/>
    <w:rsid w:val="00842879"/>
    <w:rsid w:val="00843AC5"/>
    <w:rsid w:val="00844AB6"/>
    <w:rsid w:val="00845723"/>
    <w:rsid w:val="00845A11"/>
    <w:rsid w:val="00845A45"/>
    <w:rsid w:val="00845D29"/>
    <w:rsid w:val="0084620E"/>
    <w:rsid w:val="00846DF3"/>
    <w:rsid w:val="00847014"/>
    <w:rsid w:val="008470E0"/>
    <w:rsid w:val="00847EBF"/>
    <w:rsid w:val="008509B6"/>
    <w:rsid w:val="0085178B"/>
    <w:rsid w:val="00851D97"/>
    <w:rsid w:val="008528EE"/>
    <w:rsid w:val="00852A1D"/>
    <w:rsid w:val="00853099"/>
    <w:rsid w:val="0085339E"/>
    <w:rsid w:val="00854F6B"/>
    <w:rsid w:val="00856019"/>
    <w:rsid w:val="008560D7"/>
    <w:rsid w:val="0085674D"/>
    <w:rsid w:val="008567C1"/>
    <w:rsid w:val="00856D09"/>
    <w:rsid w:val="00857651"/>
    <w:rsid w:val="00857941"/>
    <w:rsid w:val="00857FB8"/>
    <w:rsid w:val="00860288"/>
    <w:rsid w:val="008608C4"/>
    <w:rsid w:val="00860FF9"/>
    <w:rsid w:val="008611E1"/>
    <w:rsid w:val="008638A4"/>
    <w:rsid w:val="008639AA"/>
    <w:rsid w:val="00863A53"/>
    <w:rsid w:val="008641C9"/>
    <w:rsid w:val="00864C90"/>
    <w:rsid w:val="00865163"/>
    <w:rsid w:val="0086522F"/>
    <w:rsid w:val="008653D3"/>
    <w:rsid w:val="00865639"/>
    <w:rsid w:val="00865F7C"/>
    <w:rsid w:val="00866028"/>
    <w:rsid w:val="0086737E"/>
    <w:rsid w:val="00867951"/>
    <w:rsid w:val="00867DF9"/>
    <w:rsid w:val="00870E78"/>
    <w:rsid w:val="008712E2"/>
    <w:rsid w:val="00871564"/>
    <w:rsid w:val="0087227C"/>
    <w:rsid w:val="00873A68"/>
    <w:rsid w:val="00874376"/>
    <w:rsid w:val="0087592C"/>
    <w:rsid w:val="00876589"/>
    <w:rsid w:val="008770F3"/>
    <w:rsid w:val="00877379"/>
    <w:rsid w:val="0087786C"/>
    <w:rsid w:val="008810BD"/>
    <w:rsid w:val="0088214F"/>
    <w:rsid w:val="00882B94"/>
    <w:rsid w:val="008842FE"/>
    <w:rsid w:val="008852C7"/>
    <w:rsid w:val="00885EED"/>
    <w:rsid w:val="00885FE7"/>
    <w:rsid w:val="00887389"/>
    <w:rsid w:val="00887A6F"/>
    <w:rsid w:val="008903B9"/>
    <w:rsid w:val="00890C85"/>
    <w:rsid w:val="008915A3"/>
    <w:rsid w:val="00891C05"/>
    <w:rsid w:val="00891CD9"/>
    <w:rsid w:val="00892F2C"/>
    <w:rsid w:val="00893F81"/>
    <w:rsid w:val="0089405B"/>
    <w:rsid w:val="0089405F"/>
    <w:rsid w:val="00894A93"/>
    <w:rsid w:val="00895712"/>
    <w:rsid w:val="00896005"/>
    <w:rsid w:val="008967C8"/>
    <w:rsid w:val="00896F55"/>
    <w:rsid w:val="00896FF5"/>
    <w:rsid w:val="00897585"/>
    <w:rsid w:val="00897CA3"/>
    <w:rsid w:val="00897CF7"/>
    <w:rsid w:val="008A0AF0"/>
    <w:rsid w:val="008A1E46"/>
    <w:rsid w:val="008A27E2"/>
    <w:rsid w:val="008A2E20"/>
    <w:rsid w:val="008A3AAA"/>
    <w:rsid w:val="008A45AD"/>
    <w:rsid w:val="008A4809"/>
    <w:rsid w:val="008A539E"/>
    <w:rsid w:val="008A5BC2"/>
    <w:rsid w:val="008A65D6"/>
    <w:rsid w:val="008A6B4B"/>
    <w:rsid w:val="008A719E"/>
    <w:rsid w:val="008A7335"/>
    <w:rsid w:val="008B0052"/>
    <w:rsid w:val="008B04A6"/>
    <w:rsid w:val="008B08BF"/>
    <w:rsid w:val="008B1A32"/>
    <w:rsid w:val="008B4F8E"/>
    <w:rsid w:val="008B52F1"/>
    <w:rsid w:val="008B5CAD"/>
    <w:rsid w:val="008B5DDA"/>
    <w:rsid w:val="008B63A1"/>
    <w:rsid w:val="008B6DA3"/>
    <w:rsid w:val="008B6FDC"/>
    <w:rsid w:val="008B72A2"/>
    <w:rsid w:val="008B752A"/>
    <w:rsid w:val="008B7973"/>
    <w:rsid w:val="008C2B82"/>
    <w:rsid w:val="008C3B64"/>
    <w:rsid w:val="008C4048"/>
    <w:rsid w:val="008C5066"/>
    <w:rsid w:val="008C7363"/>
    <w:rsid w:val="008C7976"/>
    <w:rsid w:val="008C7C58"/>
    <w:rsid w:val="008C7F09"/>
    <w:rsid w:val="008D0390"/>
    <w:rsid w:val="008D1296"/>
    <w:rsid w:val="008D166F"/>
    <w:rsid w:val="008D2F88"/>
    <w:rsid w:val="008D48D0"/>
    <w:rsid w:val="008D6E73"/>
    <w:rsid w:val="008E00AE"/>
    <w:rsid w:val="008E0F8B"/>
    <w:rsid w:val="008E135C"/>
    <w:rsid w:val="008E191B"/>
    <w:rsid w:val="008E20C2"/>
    <w:rsid w:val="008E22F4"/>
    <w:rsid w:val="008E2357"/>
    <w:rsid w:val="008E29BD"/>
    <w:rsid w:val="008E2B4C"/>
    <w:rsid w:val="008E3858"/>
    <w:rsid w:val="008E3F89"/>
    <w:rsid w:val="008E44A1"/>
    <w:rsid w:val="008E51D9"/>
    <w:rsid w:val="008E51DB"/>
    <w:rsid w:val="008E5810"/>
    <w:rsid w:val="008E6CA4"/>
    <w:rsid w:val="008E705B"/>
    <w:rsid w:val="008E7AFD"/>
    <w:rsid w:val="008F0499"/>
    <w:rsid w:val="008F04D2"/>
    <w:rsid w:val="008F114E"/>
    <w:rsid w:val="008F1315"/>
    <w:rsid w:val="008F14DC"/>
    <w:rsid w:val="008F198C"/>
    <w:rsid w:val="008F1F76"/>
    <w:rsid w:val="008F2204"/>
    <w:rsid w:val="008F25C3"/>
    <w:rsid w:val="008F534B"/>
    <w:rsid w:val="008F5D83"/>
    <w:rsid w:val="008F63B8"/>
    <w:rsid w:val="008F6F11"/>
    <w:rsid w:val="008F7AFF"/>
    <w:rsid w:val="0090058F"/>
    <w:rsid w:val="0090259D"/>
    <w:rsid w:val="00903E4D"/>
    <w:rsid w:val="00904BBD"/>
    <w:rsid w:val="009067B3"/>
    <w:rsid w:val="009071BC"/>
    <w:rsid w:val="00907839"/>
    <w:rsid w:val="00910828"/>
    <w:rsid w:val="00911FEF"/>
    <w:rsid w:val="00912ACE"/>
    <w:rsid w:val="0091318A"/>
    <w:rsid w:val="009136D2"/>
    <w:rsid w:val="00914202"/>
    <w:rsid w:val="009154AF"/>
    <w:rsid w:val="009160DE"/>
    <w:rsid w:val="00916961"/>
    <w:rsid w:val="00917459"/>
    <w:rsid w:val="00920C03"/>
    <w:rsid w:val="00920E85"/>
    <w:rsid w:val="009219C6"/>
    <w:rsid w:val="00923E6C"/>
    <w:rsid w:val="00924320"/>
    <w:rsid w:val="00926439"/>
    <w:rsid w:val="00926825"/>
    <w:rsid w:val="00931073"/>
    <w:rsid w:val="009318AC"/>
    <w:rsid w:val="009318AF"/>
    <w:rsid w:val="009324E3"/>
    <w:rsid w:val="00932AE1"/>
    <w:rsid w:val="00932B54"/>
    <w:rsid w:val="00933425"/>
    <w:rsid w:val="00933A21"/>
    <w:rsid w:val="00933A80"/>
    <w:rsid w:val="00935D6D"/>
    <w:rsid w:val="00936C22"/>
    <w:rsid w:val="00937AD8"/>
    <w:rsid w:val="0094115F"/>
    <w:rsid w:val="00941ABD"/>
    <w:rsid w:val="00942EA0"/>
    <w:rsid w:val="009431AE"/>
    <w:rsid w:val="0094354F"/>
    <w:rsid w:val="00943A22"/>
    <w:rsid w:val="00943AB1"/>
    <w:rsid w:val="00944900"/>
    <w:rsid w:val="009449A3"/>
    <w:rsid w:val="00944F9F"/>
    <w:rsid w:val="009457FC"/>
    <w:rsid w:val="009459B9"/>
    <w:rsid w:val="009459BC"/>
    <w:rsid w:val="00946ED5"/>
    <w:rsid w:val="00947ACF"/>
    <w:rsid w:val="0095006F"/>
    <w:rsid w:val="00951A27"/>
    <w:rsid w:val="00955150"/>
    <w:rsid w:val="00955E3A"/>
    <w:rsid w:val="009566D3"/>
    <w:rsid w:val="00960E1D"/>
    <w:rsid w:val="0096300A"/>
    <w:rsid w:val="0096318A"/>
    <w:rsid w:val="00965AA9"/>
    <w:rsid w:val="00965EA9"/>
    <w:rsid w:val="00966509"/>
    <w:rsid w:val="00966679"/>
    <w:rsid w:val="00966BD0"/>
    <w:rsid w:val="00967730"/>
    <w:rsid w:val="00967B9B"/>
    <w:rsid w:val="009726C4"/>
    <w:rsid w:val="00972ACD"/>
    <w:rsid w:val="00972BA8"/>
    <w:rsid w:val="00972C63"/>
    <w:rsid w:val="00972D91"/>
    <w:rsid w:val="00972FB6"/>
    <w:rsid w:val="00974DB1"/>
    <w:rsid w:val="00976FC3"/>
    <w:rsid w:val="009776B5"/>
    <w:rsid w:val="0097792C"/>
    <w:rsid w:val="00977A1D"/>
    <w:rsid w:val="00977EAA"/>
    <w:rsid w:val="00980E02"/>
    <w:rsid w:val="00981FA9"/>
    <w:rsid w:val="0098265E"/>
    <w:rsid w:val="00983284"/>
    <w:rsid w:val="0098367E"/>
    <w:rsid w:val="009836DD"/>
    <w:rsid w:val="00984BB6"/>
    <w:rsid w:val="00985AA8"/>
    <w:rsid w:val="009866F8"/>
    <w:rsid w:val="0098679F"/>
    <w:rsid w:val="00986EEA"/>
    <w:rsid w:val="0099105F"/>
    <w:rsid w:val="0099203A"/>
    <w:rsid w:val="009931A0"/>
    <w:rsid w:val="00995776"/>
    <w:rsid w:val="00995F5E"/>
    <w:rsid w:val="009965B1"/>
    <w:rsid w:val="00997FFB"/>
    <w:rsid w:val="009A1DCD"/>
    <w:rsid w:val="009A2186"/>
    <w:rsid w:val="009A310B"/>
    <w:rsid w:val="009A3C67"/>
    <w:rsid w:val="009A56FB"/>
    <w:rsid w:val="009A650F"/>
    <w:rsid w:val="009A73D9"/>
    <w:rsid w:val="009B012D"/>
    <w:rsid w:val="009B274E"/>
    <w:rsid w:val="009B2768"/>
    <w:rsid w:val="009B2935"/>
    <w:rsid w:val="009B2DBB"/>
    <w:rsid w:val="009B3563"/>
    <w:rsid w:val="009B51B7"/>
    <w:rsid w:val="009B5585"/>
    <w:rsid w:val="009B5909"/>
    <w:rsid w:val="009B6C90"/>
    <w:rsid w:val="009C117D"/>
    <w:rsid w:val="009C19AC"/>
    <w:rsid w:val="009C3297"/>
    <w:rsid w:val="009C4C51"/>
    <w:rsid w:val="009C543C"/>
    <w:rsid w:val="009C6C6F"/>
    <w:rsid w:val="009C7398"/>
    <w:rsid w:val="009C743E"/>
    <w:rsid w:val="009D0721"/>
    <w:rsid w:val="009D0914"/>
    <w:rsid w:val="009D0C0E"/>
    <w:rsid w:val="009D1A91"/>
    <w:rsid w:val="009D2189"/>
    <w:rsid w:val="009D2786"/>
    <w:rsid w:val="009D45F4"/>
    <w:rsid w:val="009D5FE6"/>
    <w:rsid w:val="009D62E7"/>
    <w:rsid w:val="009D7047"/>
    <w:rsid w:val="009D73E7"/>
    <w:rsid w:val="009E167B"/>
    <w:rsid w:val="009E1BB6"/>
    <w:rsid w:val="009E23A3"/>
    <w:rsid w:val="009E30B2"/>
    <w:rsid w:val="009E3860"/>
    <w:rsid w:val="009E3955"/>
    <w:rsid w:val="009E5FD6"/>
    <w:rsid w:val="009E6503"/>
    <w:rsid w:val="009F02A7"/>
    <w:rsid w:val="009F0D24"/>
    <w:rsid w:val="009F29B3"/>
    <w:rsid w:val="009F3278"/>
    <w:rsid w:val="009F334F"/>
    <w:rsid w:val="009F3900"/>
    <w:rsid w:val="009F3C0F"/>
    <w:rsid w:val="009F5066"/>
    <w:rsid w:val="009F619C"/>
    <w:rsid w:val="009F7CC6"/>
    <w:rsid w:val="00A00B77"/>
    <w:rsid w:val="00A01E13"/>
    <w:rsid w:val="00A0253F"/>
    <w:rsid w:val="00A026D1"/>
    <w:rsid w:val="00A02BFD"/>
    <w:rsid w:val="00A032D4"/>
    <w:rsid w:val="00A03FD6"/>
    <w:rsid w:val="00A04359"/>
    <w:rsid w:val="00A050AA"/>
    <w:rsid w:val="00A05628"/>
    <w:rsid w:val="00A06C9F"/>
    <w:rsid w:val="00A07689"/>
    <w:rsid w:val="00A07B2D"/>
    <w:rsid w:val="00A07E7D"/>
    <w:rsid w:val="00A07EFB"/>
    <w:rsid w:val="00A11232"/>
    <w:rsid w:val="00A11561"/>
    <w:rsid w:val="00A13B8C"/>
    <w:rsid w:val="00A149AE"/>
    <w:rsid w:val="00A14B23"/>
    <w:rsid w:val="00A14E00"/>
    <w:rsid w:val="00A1528A"/>
    <w:rsid w:val="00A15D0E"/>
    <w:rsid w:val="00A17CE6"/>
    <w:rsid w:val="00A20955"/>
    <w:rsid w:val="00A2104E"/>
    <w:rsid w:val="00A2161B"/>
    <w:rsid w:val="00A22D02"/>
    <w:rsid w:val="00A233EF"/>
    <w:rsid w:val="00A24D4F"/>
    <w:rsid w:val="00A24E4D"/>
    <w:rsid w:val="00A25763"/>
    <w:rsid w:val="00A25C1A"/>
    <w:rsid w:val="00A26D7D"/>
    <w:rsid w:val="00A27318"/>
    <w:rsid w:val="00A27432"/>
    <w:rsid w:val="00A31CFB"/>
    <w:rsid w:val="00A31DAB"/>
    <w:rsid w:val="00A31DC6"/>
    <w:rsid w:val="00A325B4"/>
    <w:rsid w:val="00A3489E"/>
    <w:rsid w:val="00A3507F"/>
    <w:rsid w:val="00A37195"/>
    <w:rsid w:val="00A4004C"/>
    <w:rsid w:val="00A40787"/>
    <w:rsid w:val="00A41A62"/>
    <w:rsid w:val="00A4321C"/>
    <w:rsid w:val="00A439F8"/>
    <w:rsid w:val="00A43CF5"/>
    <w:rsid w:val="00A46A6E"/>
    <w:rsid w:val="00A47D9C"/>
    <w:rsid w:val="00A507A8"/>
    <w:rsid w:val="00A5085A"/>
    <w:rsid w:val="00A51633"/>
    <w:rsid w:val="00A51F16"/>
    <w:rsid w:val="00A51F4D"/>
    <w:rsid w:val="00A52376"/>
    <w:rsid w:val="00A5244C"/>
    <w:rsid w:val="00A52576"/>
    <w:rsid w:val="00A55757"/>
    <w:rsid w:val="00A56A6D"/>
    <w:rsid w:val="00A56EEB"/>
    <w:rsid w:val="00A56F38"/>
    <w:rsid w:val="00A57654"/>
    <w:rsid w:val="00A62B69"/>
    <w:rsid w:val="00A62CB8"/>
    <w:rsid w:val="00A62E8F"/>
    <w:rsid w:val="00A63594"/>
    <w:rsid w:val="00A641D1"/>
    <w:rsid w:val="00A645B9"/>
    <w:rsid w:val="00A645E5"/>
    <w:rsid w:val="00A65483"/>
    <w:rsid w:val="00A662BF"/>
    <w:rsid w:val="00A664A7"/>
    <w:rsid w:val="00A66A49"/>
    <w:rsid w:val="00A66CD1"/>
    <w:rsid w:val="00A672D4"/>
    <w:rsid w:val="00A70099"/>
    <w:rsid w:val="00A71AD1"/>
    <w:rsid w:val="00A726D3"/>
    <w:rsid w:val="00A72CEC"/>
    <w:rsid w:val="00A731C5"/>
    <w:rsid w:val="00A7421F"/>
    <w:rsid w:val="00A74B5F"/>
    <w:rsid w:val="00A7509F"/>
    <w:rsid w:val="00A7615B"/>
    <w:rsid w:val="00A76636"/>
    <w:rsid w:val="00A77483"/>
    <w:rsid w:val="00A800FF"/>
    <w:rsid w:val="00A83B2C"/>
    <w:rsid w:val="00A84935"/>
    <w:rsid w:val="00A849FA"/>
    <w:rsid w:val="00A849FD"/>
    <w:rsid w:val="00A85D47"/>
    <w:rsid w:val="00A90608"/>
    <w:rsid w:val="00A90FDB"/>
    <w:rsid w:val="00A92158"/>
    <w:rsid w:val="00A9239C"/>
    <w:rsid w:val="00A94744"/>
    <w:rsid w:val="00A95D56"/>
    <w:rsid w:val="00A962C4"/>
    <w:rsid w:val="00A96726"/>
    <w:rsid w:val="00A97192"/>
    <w:rsid w:val="00A977B9"/>
    <w:rsid w:val="00AA0258"/>
    <w:rsid w:val="00AA14AA"/>
    <w:rsid w:val="00AA1DA3"/>
    <w:rsid w:val="00AA2D02"/>
    <w:rsid w:val="00AA392A"/>
    <w:rsid w:val="00AA4301"/>
    <w:rsid w:val="00AA7ADE"/>
    <w:rsid w:val="00AA7FAF"/>
    <w:rsid w:val="00AB1574"/>
    <w:rsid w:val="00AB1ADF"/>
    <w:rsid w:val="00AB33B1"/>
    <w:rsid w:val="00AB447F"/>
    <w:rsid w:val="00AB4B70"/>
    <w:rsid w:val="00AB565D"/>
    <w:rsid w:val="00AB5E29"/>
    <w:rsid w:val="00AB5FA2"/>
    <w:rsid w:val="00AB60B5"/>
    <w:rsid w:val="00AB75B2"/>
    <w:rsid w:val="00AB7E06"/>
    <w:rsid w:val="00AC0203"/>
    <w:rsid w:val="00AC06E1"/>
    <w:rsid w:val="00AC0D0A"/>
    <w:rsid w:val="00AC0DE2"/>
    <w:rsid w:val="00AC1A4B"/>
    <w:rsid w:val="00AC28B8"/>
    <w:rsid w:val="00AC2995"/>
    <w:rsid w:val="00AC29D8"/>
    <w:rsid w:val="00AC472F"/>
    <w:rsid w:val="00AC50AF"/>
    <w:rsid w:val="00AC5503"/>
    <w:rsid w:val="00AC56BF"/>
    <w:rsid w:val="00AC59AB"/>
    <w:rsid w:val="00AC60C0"/>
    <w:rsid w:val="00AC7FBE"/>
    <w:rsid w:val="00AD198A"/>
    <w:rsid w:val="00AD1E1F"/>
    <w:rsid w:val="00AD2049"/>
    <w:rsid w:val="00AD24E7"/>
    <w:rsid w:val="00AD28F2"/>
    <w:rsid w:val="00AD2F1F"/>
    <w:rsid w:val="00AD403D"/>
    <w:rsid w:val="00AD4C17"/>
    <w:rsid w:val="00AD4CE4"/>
    <w:rsid w:val="00AD5525"/>
    <w:rsid w:val="00AD5D2C"/>
    <w:rsid w:val="00AD6A1B"/>
    <w:rsid w:val="00AD7562"/>
    <w:rsid w:val="00AD768C"/>
    <w:rsid w:val="00AD76CC"/>
    <w:rsid w:val="00AE08C6"/>
    <w:rsid w:val="00AE24A1"/>
    <w:rsid w:val="00AE4D8E"/>
    <w:rsid w:val="00AE5C8D"/>
    <w:rsid w:val="00AE7FD0"/>
    <w:rsid w:val="00AF08E0"/>
    <w:rsid w:val="00AF19A3"/>
    <w:rsid w:val="00AF21B0"/>
    <w:rsid w:val="00AF2F7F"/>
    <w:rsid w:val="00AF362A"/>
    <w:rsid w:val="00AF3A63"/>
    <w:rsid w:val="00AF4290"/>
    <w:rsid w:val="00AF51FC"/>
    <w:rsid w:val="00AF5775"/>
    <w:rsid w:val="00AF5E1B"/>
    <w:rsid w:val="00B003C1"/>
    <w:rsid w:val="00B004A4"/>
    <w:rsid w:val="00B0071F"/>
    <w:rsid w:val="00B00A34"/>
    <w:rsid w:val="00B014A3"/>
    <w:rsid w:val="00B02D88"/>
    <w:rsid w:val="00B03798"/>
    <w:rsid w:val="00B04317"/>
    <w:rsid w:val="00B04A67"/>
    <w:rsid w:val="00B04F73"/>
    <w:rsid w:val="00B0559D"/>
    <w:rsid w:val="00B05EC8"/>
    <w:rsid w:val="00B0606C"/>
    <w:rsid w:val="00B06301"/>
    <w:rsid w:val="00B1096B"/>
    <w:rsid w:val="00B11922"/>
    <w:rsid w:val="00B129DD"/>
    <w:rsid w:val="00B12DA5"/>
    <w:rsid w:val="00B133B4"/>
    <w:rsid w:val="00B153FC"/>
    <w:rsid w:val="00B1599A"/>
    <w:rsid w:val="00B15CED"/>
    <w:rsid w:val="00B161EB"/>
    <w:rsid w:val="00B20AF5"/>
    <w:rsid w:val="00B22105"/>
    <w:rsid w:val="00B226E5"/>
    <w:rsid w:val="00B2352E"/>
    <w:rsid w:val="00B238ED"/>
    <w:rsid w:val="00B23902"/>
    <w:rsid w:val="00B2391C"/>
    <w:rsid w:val="00B25D94"/>
    <w:rsid w:val="00B25E7F"/>
    <w:rsid w:val="00B270A9"/>
    <w:rsid w:val="00B2743C"/>
    <w:rsid w:val="00B30016"/>
    <w:rsid w:val="00B30304"/>
    <w:rsid w:val="00B30E3F"/>
    <w:rsid w:val="00B31F0B"/>
    <w:rsid w:val="00B32705"/>
    <w:rsid w:val="00B34107"/>
    <w:rsid w:val="00B3411F"/>
    <w:rsid w:val="00B34527"/>
    <w:rsid w:val="00B34CE0"/>
    <w:rsid w:val="00B35069"/>
    <w:rsid w:val="00B37542"/>
    <w:rsid w:val="00B37B9A"/>
    <w:rsid w:val="00B40C61"/>
    <w:rsid w:val="00B41399"/>
    <w:rsid w:val="00B420FE"/>
    <w:rsid w:val="00B434E5"/>
    <w:rsid w:val="00B447EB"/>
    <w:rsid w:val="00B44B69"/>
    <w:rsid w:val="00B45096"/>
    <w:rsid w:val="00B45150"/>
    <w:rsid w:val="00B46BC0"/>
    <w:rsid w:val="00B46CCF"/>
    <w:rsid w:val="00B46EF1"/>
    <w:rsid w:val="00B4793D"/>
    <w:rsid w:val="00B50EB4"/>
    <w:rsid w:val="00B5386E"/>
    <w:rsid w:val="00B539EE"/>
    <w:rsid w:val="00B53C6D"/>
    <w:rsid w:val="00B54205"/>
    <w:rsid w:val="00B542E2"/>
    <w:rsid w:val="00B549A6"/>
    <w:rsid w:val="00B54F65"/>
    <w:rsid w:val="00B554E2"/>
    <w:rsid w:val="00B60C3D"/>
    <w:rsid w:val="00B60D56"/>
    <w:rsid w:val="00B61084"/>
    <w:rsid w:val="00B616CA"/>
    <w:rsid w:val="00B61D3B"/>
    <w:rsid w:val="00B625F2"/>
    <w:rsid w:val="00B6592C"/>
    <w:rsid w:val="00B662D3"/>
    <w:rsid w:val="00B665EC"/>
    <w:rsid w:val="00B7000D"/>
    <w:rsid w:val="00B700FC"/>
    <w:rsid w:val="00B71998"/>
    <w:rsid w:val="00B719BD"/>
    <w:rsid w:val="00B71B64"/>
    <w:rsid w:val="00B72BCD"/>
    <w:rsid w:val="00B7305C"/>
    <w:rsid w:val="00B74694"/>
    <w:rsid w:val="00B75132"/>
    <w:rsid w:val="00B752F0"/>
    <w:rsid w:val="00B75FA5"/>
    <w:rsid w:val="00B7618B"/>
    <w:rsid w:val="00B77A0A"/>
    <w:rsid w:val="00B8035D"/>
    <w:rsid w:val="00B80777"/>
    <w:rsid w:val="00B808F6"/>
    <w:rsid w:val="00B81A44"/>
    <w:rsid w:val="00B82B59"/>
    <w:rsid w:val="00B82C21"/>
    <w:rsid w:val="00B8330C"/>
    <w:rsid w:val="00B83C91"/>
    <w:rsid w:val="00B83D74"/>
    <w:rsid w:val="00B84AA9"/>
    <w:rsid w:val="00B8503A"/>
    <w:rsid w:val="00B85C8D"/>
    <w:rsid w:val="00B873FC"/>
    <w:rsid w:val="00B87BDA"/>
    <w:rsid w:val="00B9184C"/>
    <w:rsid w:val="00B93EDF"/>
    <w:rsid w:val="00B94E49"/>
    <w:rsid w:val="00B94E65"/>
    <w:rsid w:val="00B95161"/>
    <w:rsid w:val="00B961A5"/>
    <w:rsid w:val="00B96930"/>
    <w:rsid w:val="00B96ABF"/>
    <w:rsid w:val="00B96AF0"/>
    <w:rsid w:val="00B97E9E"/>
    <w:rsid w:val="00B97F3D"/>
    <w:rsid w:val="00BA013A"/>
    <w:rsid w:val="00BA2240"/>
    <w:rsid w:val="00BA2E39"/>
    <w:rsid w:val="00BA3373"/>
    <w:rsid w:val="00BA3AB4"/>
    <w:rsid w:val="00BA52B9"/>
    <w:rsid w:val="00BA5828"/>
    <w:rsid w:val="00BA6113"/>
    <w:rsid w:val="00BA6337"/>
    <w:rsid w:val="00BA63BD"/>
    <w:rsid w:val="00BA78C2"/>
    <w:rsid w:val="00BA79BC"/>
    <w:rsid w:val="00BB0349"/>
    <w:rsid w:val="00BB0EFD"/>
    <w:rsid w:val="00BB1492"/>
    <w:rsid w:val="00BB30A1"/>
    <w:rsid w:val="00BB3633"/>
    <w:rsid w:val="00BB5176"/>
    <w:rsid w:val="00BB57E5"/>
    <w:rsid w:val="00BB5DD9"/>
    <w:rsid w:val="00BB5E40"/>
    <w:rsid w:val="00BB7174"/>
    <w:rsid w:val="00BC1098"/>
    <w:rsid w:val="00BC1614"/>
    <w:rsid w:val="00BC26D1"/>
    <w:rsid w:val="00BC2FD2"/>
    <w:rsid w:val="00BC3434"/>
    <w:rsid w:val="00BC387B"/>
    <w:rsid w:val="00BC3CDB"/>
    <w:rsid w:val="00BC54CB"/>
    <w:rsid w:val="00BC6545"/>
    <w:rsid w:val="00BD0E9A"/>
    <w:rsid w:val="00BD130E"/>
    <w:rsid w:val="00BD14D3"/>
    <w:rsid w:val="00BD1983"/>
    <w:rsid w:val="00BD1AD9"/>
    <w:rsid w:val="00BD262F"/>
    <w:rsid w:val="00BD2ED4"/>
    <w:rsid w:val="00BD3C56"/>
    <w:rsid w:val="00BD5AA1"/>
    <w:rsid w:val="00BD5ABE"/>
    <w:rsid w:val="00BD604E"/>
    <w:rsid w:val="00BD6F41"/>
    <w:rsid w:val="00BE17B5"/>
    <w:rsid w:val="00BE2468"/>
    <w:rsid w:val="00BE2E02"/>
    <w:rsid w:val="00BE387C"/>
    <w:rsid w:val="00BE4FC3"/>
    <w:rsid w:val="00BE5B66"/>
    <w:rsid w:val="00BF0143"/>
    <w:rsid w:val="00BF2503"/>
    <w:rsid w:val="00BF300A"/>
    <w:rsid w:val="00BF31B1"/>
    <w:rsid w:val="00BF40A6"/>
    <w:rsid w:val="00BF4143"/>
    <w:rsid w:val="00BF4C10"/>
    <w:rsid w:val="00BF5630"/>
    <w:rsid w:val="00BF577D"/>
    <w:rsid w:val="00BF77A3"/>
    <w:rsid w:val="00BF7D1F"/>
    <w:rsid w:val="00C0014B"/>
    <w:rsid w:val="00C00B9A"/>
    <w:rsid w:val="00C0266E"/>
    <w:rsid w:val="00C03269"/>
    <w:rsid w:val="00C05D69"/>
    <w:rsid w:val="00C0791D"/>
    <w:rsid w:val="00C10646"/>
    <w:rsid w:val="00C10D9D"/>
    <w:rsid w:val="00C12BF5"/>
    <w:rsid w:val="00C138AC"/>
    <w:rsid w:val="00C1441B"/>
    <w:rsid w:val="00C1501C"/>
    <w:rsid w:val="00C1595B"/>
    <w:rsid w:val="00C17B7C"/>
    <w:rsid w:val="00C20B5F"/>
    <w:rsid w:val="00C214BC"/>
    <w:rsid w:val="00C21637"/>
    <w:rsid w:val="00C223BE"/>
    <w:rsid w:val="00C2280A"/>
    <w:rsid w:val="00C23120"/>
    <w:rsid w:val="00C232C1"/>
    <w:rsid w:val="00C238AA"/>
    <w:rsid w:val="00C2427B"/>
    <w:rsid w:val="00C27511"/>
    <w:rsid w:val="00C325C4"/>
    <w:rsid w:val="00C325E8"/>
    <w:rsid w:val="00C349C6"/>
    <w:rsid w:val="00C34FC4"/>
    <w:rsid w:val="00C35DB0"/>
    <w:rsid w:val="00C36D05"/>
    <w:rsid w:val="00C36FE8"/>
    <w:rsid w:val="00C3754A"/>
    <w:rsid w:val="00C42057"/>
    <w:rsid w:val="00C42B2E"/>
    <w:rsid w:val="00C42B90"/>
    <w:rsid w:val="00C42D1F"/>
    <w:rsid w:val="00C43357"/>
    <w:rsid w:val="00C4352A"/>
    <w:rsid w:val="00C4470B"/>
    <w:rsid w:val="00C4530F"/>
    <w:rsid w:val="00C455FB"/>
    <w:rsid w:val="00C45D5D"/>
    <w:rsid w:val="00C4644B"/>
    <w:rsid w:val="00C46D87"/>
    <w:rsid w:val="00C46ED6"/>
    <w:rsid w:val="00C50A10"/>
    <w:rsid w:val="00C51CCB"/>
    <w:rsid w:val="00C52A3B"/>
    <w:rsid w:val="00C53723"/>
    <w:rsid w:val="00C5414F"/>
    <w:rsid w:val="00C54F72"/>
    <w:rsid w:val="00C56D7E"/>
    <w:rsid w:val="00C57E3F"/>
    <w:rsid w:val="00C57E7C"/>
    <w:rsid w:val="00C611F0"/>
    <w:rsid w:val="00C614C1"/>
    <w:rsid w:val="00C6150E"/>
    <w:rsid w:val="00C636A1"/>
    <w:rsid w:val="00C6382E"/>
    <w:rsid w:val="00C647AC"/>
    <w:rsid w:val="00C6676B"/>
    <w:rsid w:val="00C66D6E"/>
    <w:rsid w:val="00C6734C"/>
    <w:rsid w:val="00C701E6"/>
    <w:rsid w:val="00C70649"/>
    <w:rsid w:val="00C714C1"/>
    <w:rsid w:val="00C729F8"/>
    <w:rsid w:val="00C72BBB"/>
    <w:rsid w:val="00C739DE"/>
    <w:rsid w:val="00C73DB2"/>
    <w:rsid w:val="00C75312"/>
    <w:rsid w:val="00C759C0"/>
    <w:rsid w:val="00C75AA8"/>
    <w:rsid w:val="00C768FF"/>
    <w:rsid w:val="00C76B06"/>
    <w:rsid w:val="00C76BD2"/>
    <w:rsid w:val="00C76D4F"/>
    <w:rsid w:val="00C80565"/>
    <w:rsid w:val="00C80D20"/>
    <w:rsid w:val="00C811C7"/>
    <w:rsid w:val="00C81C3B"/>
    <w:rsid w:val="00C82174"/>
    <w:rsid w:val="00C8261E"/>
    <w:rsid w:val="00C828BA"/>
    <w:rsid w:val="00C82CB7"/>
    <w:rsid w:val="00C82D71"/>
    <w:rsid w:val="00C82E4F"/>
    <w:rsid w:val="00C834F9"/>
    <w:rsid w:val="00C83B98"/>
    <w:rsid w:val="00C83F87"/>
    <w:rsid w:val="00C84B71"/>
    <w:rsid w:val="00C85188"/>
    <w:rsid w:val="00C8684E"/>
    <w:rsid w:val="00C869D5"/>
    <w:rsid w:val="00C869EA"/>
    <w:rsid w:val="00C90C6B"/>
    <w:rsid w:val="00C9147F"/>
    <w:rsid w:val="00C91BC9"/>
    <w:rsid w:val="00C92661"/>
    <w:rsid w:val="00C935CB"/>
    <w:rsid w:val="00C93DC1"/>
    <w:rsid w:val="00C94E58"/>
    <w:rsid w:val="00C95694"/>
    <w:rsid w:val="00C95D10"/>
    <w:rsid w:val="00C95DBC"/>
    <w:rsid w:val="00CA06A5"/>
    <w:rsid w:val="00CA1D16"/>
    <w:rsid w:val="00CA200B"/>
    <w:rsid w:val="00CA2A1C"/>
    <w:rsid w:val="00CA2AED"/>
    <w:rsid w:val="00CA2AF2"/>
    <w:rsid w:val="00CA3179"/>
    <w:rsid w:val="00CA401F"/>
    <w:rsid w:val="00CA45E9"/>
    <w:rsid w:val="00CA47B1"/>
    <w:rsid w:val="00CA5D4D"/>
    <w:rsid w:val="00CB1950"/>
    <w:rsid w:val="00CB20CD"/>
    <w:rsid w:val="00CB2E3D"/>
    <w:rsid w:val="00CB41BA"/>
    <w:rsid w:val="00CB45C0"/>
    <w:rsid w:val="00CB4E2C"/>
    <w:rsid w:val="00CB5C99"/>
    <w:rsid w:val="00CB69E8"/>
    <w:rsid w:val="00CC0156"/>
    <w:rsid w:val="00CC1208"/>
    <w:rsid w:val="00CC1892"/>
    <w:rsid w:val="00CC1ADD"/>
    <w:rsid w:val="00CC1BC4"/>
    <w:rsid w:val="00CC2907"/>
    <w:rsid w:val="00CC368F"/>
    <w:rsid w:val="00CC473B"/>
    <w:rsid w:val="00CC4BD1"/>
    <w:rsid w:val="00CC4C3D"/>
    <w:rsid w:val="00CC647F"/>
    <w:rsid w:val="00CC6F55"/>
    <w:rsid w:val="00CC7CE9"/>
    <w:rsid w:val="00CC7F1F"/>
    <w:rsid w:val="00CC7FFD"/>
    <w:rsid w:val="00CD03CF"/>
    <w:rsid w:val="00CD0C91"/>
    <w:rsid w:val="00CD1489"/>
    <w:rsid w:val="00CD282D"/>
    <w:rsid w:val="00CD3E5F"/>
    <w:rsid w:val="00CD45ED"/>
    <w:rsid w:val="00CD4832"/>
    <w:rsid w:val="00CD4ACF"/>
    <w:rsid w:val="00CD4EEF"/>
    <w:rsid w:val="00CD59F1"/>
    <w:rsid w:val="00CD7354"/>
    <w:rsid w:val="00CD76D2"/>
    <w:rsid w:val="00CE01AE"/>
    <w:rsid w:val="00CE0DE5"/>
    <w:rsid w:val="00CE1452"/>
    <w:rsid w:val="00CE1940"/>
    <w:rsid w:val="00CE1EEC"/>
    <w:rsid w:val="00CE29EB"/>
    <w:rsid w:val="00CE5186"/>
    <w:rsid w:val="00CE5188"/>
    <w:rsid w:val="00CE5B86"/>
    <w:rsid w:val="00CE60C3"/>
    <w:rsid w:val="00CE6601"/>
    <w:rsid w:val="00CE69E1"/>
    <w:rsid w:val="00CE6BD1"/>
    <w:rsid w:val="00CE6DC7"/>
    <w:rsid w:val="00CE7468"/>
    <w:rsid w:val="00CF1277"/>
    <w:rsid w:val="00CF1B9D"/>
    <w:rsid w:val="00CF1BE1"/>
    <w:rsid w:val="00CF2386"/>
    <w:rsid w:val="00CF32D2"/>
    <w:rsid w:val="00CF3437"/>
    <w:rsid w:val="00CF3547"/>
    <w:rsid w:val="00CF362D"/>
    <w:rsid w:val="00CF3ACA"/>
    <w:rsid w:val="00CF3F09"/>
    <w:rsid w:val="00CF6AA9"/>
    <w:rsid w:val="00CF6C4F"/>
    <w:rsid w:val="00CF7272"/>
    <w:rsid w:val="00CF789A"/>
    <w:rsid w:val="00CF7F1F"/>
    <w:rsid w:val="00CF7F41"/>
    <w:rsid w:val="00D007E9"/>
    <w:rsid w:val="00D00CDA"/>
    <w:rsid w:val="00D00E73"/>
    <w:rsid w:val="00D0113E"/>
    <w:rsid w:val="00D0143A"/>
    <w:rsid w:val="00D0218F"/>
    <w:rsid w:val="00D027A1"/>
    <w:rsid w:val="00D03834"/>
    <w:rsid w:val="00D039E6"/>
    <w:rsid w:val="00D07159"/>
    <w:rsid w:val="00D07A7F"/>
    <w:rsid w:val="00D10013"/>
    <w:rsid w:val="00D1127B"/>
    <w:rsid w:val="00D11CD5"/>
    <w:rsid w:val="00D120AA"/>
    <w:rsid w:val="00D12A53"/>
    <w:rsid w:val="00D16FAD"/>
    <w:rsid w:val="00D17767"/>
    <w:rsid w:val="00D17C05"/>
    <w:rsid w:val="00D200E3"/>
    <w:rsid w:val="00D20AEF"/>
    <w:rsid w:val="00D2187D"/>
    <w:rsid w:val="00D221BA"/>
    <w:rsid w:val="00D223EF"/>
    <w:rsid w:val="00D24BBB"/>
    <w:rsid w:val="00D24EEC"/>
    <w:rsid w:val="00D25B2D"/>
    <w:rsid w:val="00D25CB6"/>
    <w:rsid w:val="00D26881"/>
    <w:rsid w:val="00D306F8"/>
    <w:rsid w:val="00D30E57"/>
    <w:rsid w:val="00D310B3"/>
    <w:rsid w:val="00D32591"/>
    <w:rsid w:val="00D32CE1"/>
    <w:rsid w:val="00D35326"/>
    <w:rsid w:val="00D35493"/>
    <w:rsid w:val="00D35FA2"/>
    <w:rsid w:val="00D3625C"/>
    <w:rsid w:val="00D371BE"/>
    <w:rsid w:val="00D37507"/>
    <w:rsid w:val="00D375EC"/>
    <w:rsid w:val="00D37D50"/>
    <w:rsid w:val="00D4033A"/>
    <w:rsid w:val="00D40E41"/>
    <w:rsid w:val="00D410FF"/>
    <w:rsid w:val="00D4119F"/>
    <w:rsid w:val="00D42609"/>
    <w:rsid w:val="00D44555"/>
    <w:rsid w:val="00D454A7"/>
    <w:rsid w:val="00D45E4F"/>
    <w:rsid w:val="00D4652F"/>
    <w:rsid w:val="00D4784F"/>
    <w:rsid w:val="00D51473"/>
    <w:rsid w:val="00D51554"/>
    <w:rsid w:val="00D51E36"/>
    <w:rsid w:val="00D51F85"/>
    <w:rsid w:val="00D52A3C"/>
    <w:rsid w:val="00D52C48"/>
    <w:rsid w:val="00D566C3"/>
    <w:rsid w:val="00D5744D"/>
    <w:rsid w:val="00D57749"/>
    <w:rsid w:val="00D60020"/>
    <w:rsid w:val="00D60C52"/>
    <w:rsid w:val="00D615C3"/>
    <w:rsid w:val="00D62417"/>
    <w:rsid w:val="00D63F8D"/>
    <w:rsid w:val="00D64903"/>
    <w:rsid w:val="00D66E1F"/>
    <w:rsid w:val="00D67172"/>
    <w:rsid w:val="00D67A6A"/>
    <w:rsid w:val="00D67CCC"/>
    <w:rsid w:val="00D7250E"/>
    <w:rsid w:val="00D725F2"/>
    <w:rsid w:val="00D751AA"/>
    <w:rsid w:val="00D755B3"/>
    <w:rsid w:val="00D80C68"/>
    <w:rsid w:val="00D80C71"/>
    <w:rsid w:val="00D821D0"/>
    <w:rsid w:val="00D84E64"/>
    <w:rsid w:val="00D85BB3"/>
    <w:rsid w:val="00D8604B"/>
    <w:rsid w:val="00D86448"/>
    <w:rsid w:val="00D8660B"/>
    <w:rsid w:val="00D8676D"/>
    <w:rsid w:val="00D86A53"/>
    <w:rsid w:val="00D86DF6"/>
    <w:rsid w:val="00D87325"/>
    <w:rsid w:val="00D87D89"/>
    <w:rsid w:val="00D90829"/>
    <w:rsid w:val="00D9139E"/>
    <w:rsid w:val="00D9282A"/>
    <w:rsid w:val="00D92B21"/>
    <w:rsid w:val="00D93233"/>
    <w:rsid w:val="00D933AE"/>
    <w:rsid w:val="00D9428F"/>
    <w:rsid w:val="00D97F20"/>
    <w:rsid w:val="00DA1D87"/>
    <w:rsid w:val="00DA472A"/>
    <w:rsid w:val="00DA6EF6"/>
    <w:rsid w:val="00DA7476"/>
    <w:rsid w:val="00DA7D92"/>
    <w:rsid w:val="00DB01D4"/>
    <w:rsid w:val="00DB1D6E"/>
    <w:rsid w:val="00DB1DDF"/>
    <w:rsid w:val="00DB20A6"/>
    <w:rsid w:val="00DB28E9"/>
    <w:rsid w:val="00DB2C2E"/>
    <w:rsid w:val="00DB42D6"/>
    <w:rsid w:val="00DB4794"/>
    <w:rsid w:val="00DB47C5"/>
    <w:rsid w:val="00DB4D1E"/>
    <w:rsid w:val="00DB5304"/>
    <w:rsid w:val="00DB547D"/>
    <w:rsid w:val="00DB56BF"/>
    <w:rsid w:val="00DB6D78"/>
    <w:rsid w:val="00DB7C85"/>
    <w:rsid w:val="00DC0129"/>
    <w:rsid w:val="00DC0E60"/>
    <w:rsid w:val="00DC233C"/>
    <w:rsid w:val="00DC2A60"/>
    <w:rsid w:val="00DC3A77"/>
    <w:rsid w:val="00DC3FD4"/>
    <w:rsid w:val="00DC42A4"/>
    <w:rsid w:val="00DC4867"/>
    <w:rsid w:val="00DC553A"/>
    <w:rsid w:val="00DC7520"/>
    <w:rsid w:val="00DC7E2B"/>
    <w:rsid w:val="00DD03EF"/>
    <w:rsid w:val="00DD0477"/>
    <w:rsid w:val="00DD1E4A"/>
    <w:rsid w:val="00DD1EE2"/>
    <w:rsid w:val="00DD2A06"/>
    <w:rsid w:val="00DD3E02"/>
    <w:rsid w:val="00DD4A17"/>
    <w:rsid w:val="00DD4BA4"/>
    <w:rsid w:val="00DD716A"/>
    <w:rsid w:val="00DE0AE1"/>
    <w:rsid w:val="00DE0D7A"/>
    <w:rsid w:val="00DE263F"/>
    <w:rsid w:val="00DE3A53"/>
    <w:rsid w:val="00DE430F"/>
    <w:rsid w:val="00DE540E"/>
    <w:rsid w:val="00DE62C1"/>
    <w:rsid w:val="00DE673F"/>
    <w:rsid w:val="00DE74C2"/>
    <w:rsid w:val="00DE7F3F"/>
    <w:rsid w:val="00DE7F85"/>
    <w:rsid w:val="00DF0686"/>
    <w:rsid w:val="00DF17CE"/>
    <w:rsid w:val="00DF2765"/>
    <w:rsid w:val="00DF2A6F"/>
    <w:rsid w:val="00DF3225"/>
    <w:rsid w:val="00DF4243"/>
    <w:rsid w:val="00DF526F"/>
    <w:rsid w:val="00DF5AB2"/>
    <w:rsid w:val="00DF7C99"/>
    <w:rsid w:val="00E008F8"/>
    <w:rsid w:val="00E00962"/>
    <w:rsid w:val="00E01E68"/>
    <w:rsid w:val="00E0395A"/>
    <w:rsid w:val="00E03E77"/>
    <w:rsid w:val="00E03F9E"/>
    <w:rsid w:val="00E04456"/>
    <w:rsid w:val="00E048D3"/>
    <w:rsid w:val="00E055A2"/>
    <w:rsid w:val="00E05686"/>
    <w:rsid w:val="00E0712C"/>
    <w:rsid w:val="00E078BD"/>
    <w:rsid w:val="00E07AC8"/>
    <w:rsid w:val="00E10EDA"/>
    <w:rsid w:val="00E10FD2"/>
    <w:rsid w:val="00E11AEF"/>
    <w:rsid w:val="00E11F80"/>
    <w:rsid w:val="00E136E9"/>
    <w:rsid w:val="00E15386"/>
    <w:rsid w:val="00E15A14"/>
    <w:rsid w:val="00E15C21"/>
    <w:rsid w:val="00E15C29"/>
    <w:rsid w:val="00E15C32"/>
    <w:rsid w:val="00E15C42"/>
    <w:rsid w:val="00E15DCB"/>
    <w:rsid w:val="00E174D9"/>
    <w:rsid w:val="00E177C9"/>
    <w:rsid w:val="00E17821"/>
    <w:rsid w:val="00E20519"/>
    <w:rsid w:val="00E209B8"/>
    <w:rsid w:val="00E20C18"/>
    <w:rsid w:val="00E22AF9"/>
    <w:rsid w:val="00E22E46"/>
    <w:rsid w:val="00E238B6"/>
    <w:rsid w:val="00E24E63"/>
    <w:rsid w:val="00E253B5"/>
    <w:rsid w:val="00E25A70"/>
    <w:rsid w:val="00E26833"/>
    <w:rsid w:val="00E268A1"/>
    <w:rsid w:val="00E2696F"/>
    <w:rsid w:val="00E271D9"/>
    <w:rsid w:val="00E27246"/>
    <w:rsid w:val="00E276DC"/>
    <w:rsid w:val="00E27F5D"/>
    <w:rsid w:val="00E3055F"/>
    <w:rsid w:val="00E337F3"/>
    <w:rsid w:val="00E35236"/>
    <w:rsid w:val="00E36BDE"/>
    <w:rsid w:val="00E36D89"/>
    <w:rsid w:val="00E37F81"/>
    <w:rsid w:val="00E42663"/>
    <w:rsid w:val="00E42853"/>
    <w:rsid w:val="00E438D8"/>
    <w:rsid w:val="00E43D3C"/>
    <w:rsid w:val="00E43E39"/>
    <w:rsid w:val="00E4413D"/>
    <w:rsid w:val="00E447B5"/>
    <w:rsid w:val="00E479FC"/>
    <w:rsid w:val="00E47B42"/>
    <w:rsid w:val="00E50338"/>
    <w:rsid w:val="00E505DC"/>
    <w:rsid w:val="00E507BC"/>
    <w:rsid w:val="00E50F1E"/>
    <w:rsid w:val="00E512BD"/>
    <w:rsid w:val="00E51930"/>
    <w:rsid w:val="00E519DB"/>
    <w:rsid w:val="00E527C1"/>
    <w:rsid w:val="00E52EB9"/>
    <w:rsid w:val="00E531E2"/>
    <w:rsid w:val="00E532AD"/>
    <w:rsid w:val="00E53370"/>
    <w:rsid w:val="00E53819"/>
    <w:rsid w:val="00E579EE"/>
    <w:rsid w:val="00E6072B"/>
    <w:rsid w:val="00E60ADC"/>
    <w:rsid w:val="00E61967"/>
    <w:rsid w:val="00E6378C"/>
    <w:rsid w:val="00E63E49"/>
    <w:rsid w:val="00E641AC"/>
    <w:rsid w:val="00E6479B"/>
    <w:rsid w:val="00E654AA"/>
    <w:rsid w:val="00E65998"/>
    <w:rsid w:val="00E65BD8"/>
    <w:rsid w:val="00E6637E"/>
    <w:rsid w:val="00E66A11"/>
    <w:rsid w:val="00E66C98"/>
    <w:rsid w:val="00E7046E"/>
    <w:rsid w:val="00E70711"/>
    <w:rsid w:val="00E71455"/>
    <w:rsid w:val="00E7156E"/>
    <w:rsid w:val="00E71AED"/>
    <w:rsid w:val="00E726DB"/>
    <w:rsid w:val="00E72A1F"/>
    <w:rsid w:val="00E74508"/>
    <w:rsid w:val="00E74782"/>
    <w:rsid w:val="00E74D38"/>
    <w:rsid w:val="00E74F64"/>
    <w:rsid w:val="00E75E1C"/>
    <w:rsid w:val="00E75F7F"/>
    <w:rsid w:val="00E760BA"/>
    <w:rsid w:val="00E76611"/>
    <w:rsid w:val="00E767B0"/>
    <w:rsid w:val="00E76D39"/>
    <w:rsid w:val="00E80110"/>
    <w:rsid w:val="00E80672"/>
    <w:rsid w:val="00E81E69"/>
    <w:rsid w:val="00E81F00"/>
    <w:rsid w:val="00E81F2C"/>
    <w:rsid w:val="00E821FE"/>
    <w:rsid w:val="00E83526"/>
    <w:rsid w:val="00E837AD"/>
    <w:rsid w:val="00E83BCE"/>
    <w:rsid w:val="00E83EEA"/>
    <w:rsid w:val="00E843B5"/>
    <w:rsid w:val="00E84CBF"/>
    <w:rsid w:val="00E85572"/>
    <w:rsid w:val="00E8629E"/>
    <w:rsid w:val="00E86840"/>
    <w:rsid w:val="00E91400"/>
    <w:rsid w:val="00E93748"/>
    <w:rsid w:val="00E93841"/>
    <w:rsid w:val="00E93E56"/>
    <w:rsid w:val="00E94246"/>
    <w:rsid w:val="00E94697"/>
    <w:rsid w:val="00E94A4F"/>
    <w:rsid w:val="00E95469"/>
    <w:rsid w:val="00E956AD"/>
    <w:rsid w:val="00E966BB"/>
    <w:rsid w:val="00E96FE9"/>
    <w:rsid w:val="00E97BA4"/>
    <w:rsid w:val="00EA0A8F"/>
    <w:rsid w:val="00EA1612"/>
    <w:rsid w:val="00EA2B8C"/>
    <w:rsid w:val="00EA2CF3"/>
    <w:rsid w:val="00EA318D"/>
    <w:rsid w:val="00EA3625"/>
    <w:rsid w:val="00EA3641"/>
    <w:rsid w:val="00EA49D9"/>
    <w:rsid w:val="00EA4DD4"/>
    <w:rsid w:val="00EA4F15"/>
    <w:rsid w:val="00EA6022"/>
    <w:rsid w:val="00EA795A"/>
    <w:rsid w:val="00EB086F"/>
    <w:rsid w:val="00EB1466"/>
    <w:rsid w:val="00EB175F"/>
    <w:rsid w:val="00EB335A"/>
    <w:rsid w:val="00EB3AC5"/>
    <w:rsid w:val="00EB4CF2"/>
    <w:rsid w:val="00EB4D65"/>
    <w:rsid w:val="00EB5898"/>
    <w:rsid w:val="00EB5B43"/>
    <w:rsid w:val="00EB647D"/>
    <w:rsid w:val="00EB64DE"/>
    <w:rsid w:val="00EB660D"/>
    <w:rsid w:val="00EB6AB7"/>
    <w:rsid w:val="00EB707C"/>
    <w:rsid w:val="00EB74CC"/>
    <w:rsid w:val="00EB7903"/>
    <w:rsid w:val="00EC0958"/>
    <w:rsid w:val="00EC0ED5"/>
    <w:rsid w:val="00EC1275"/>
    <w:rsid w:val="00EC2EB4"/>
    <w:rsid w:val="00EC2F3B"/>
    <w:rsid w:val="00EC3E3D"/>
    <w:rsid w:val="00EC418E"/>
    <w:rsid w:val="00EC421B"/>
    <w:rsid w:val="00EC49F9"/>
    <w:rsid w:val="00EC4A98"/>
    <w:rsid w:val="00EC5500"/>
    <w:rsid w:val="00EC5AD2"/>
    <w:rsid w:val="00EC5D0E"/>
    <w:rsid w:val="00EC71E3"/>
    <w:rsid w:val="00EC7D85"/>
    <w:rsid w:val="00ED0624"/>
    <w:rsid w:val="00ED0819"/>
    <w:rsid w:val="00ED12A5"/>
    <w:rsid w:val="00ED14FD"/>
    <w:rsid w:val="00ED16B2"/>
    <w:rsid w:val="00ED2F0D"/>
    <w:rsid w:val="00ED3715"/>
    <w:rsid w:val="00ED483C"/>
    <w:rsid w:val="00ED485B"/>
    <w:rsid w:val="00ED531C"/>
    <w:rsid w:val="00ED54D0"/>
    <w:rsid w:val="00ED5532"/>
    <w:rsid w:val="00ED55D0"/>
    <w:rsid w:val="00ED65F7"/>
    <w:rsid w:val="00ED7816"/>
    <w:rsid w:val="00EE0141"/>
    <w:rsid w:val="00EE0479"/>
    <w:rsid w:val="00EE20EB"/>
    <w:rsid w:val="00EE2D0B"/>
    <w:rsid w:val="00EE3781"/>
    <w:rsid w:val="00EE5F49"/>
    <w:rsid w:val="00EE61E2"/>
    <w:rsid w:val="00EE7544"/>
    <w:rsid w:val="00EF09DC"/>
    <w:rsid w:val="00EF0EB8"/>
    <w:rsid w:val="00EF1C31"/>
    <w:rsid w:val="00EF3D4E"/>
    <w:rsid w:val="00EF4B80"/>
    <w:rsid w:val="00EF62CF"/>
    <w:rsid w:val="00EF665F"/>
    <w:rsid w:val="00EF6F89"/>
    <w:rsid w:val="00F001DE"/>
    <w:rsid w:val="00F007B7"/>
    <w:rsid w:val="00F00BC0"/>
    <w:rsid w:val="00F0215D"/>
    <w:rsid w:val="00F02346"/>
    <w:rsid w:val="00F03B55"/>
    <w:rsid w:val="00F047DB"/>
    <w:rsid w:val="00F04D21"/>
    <w:rsid w:val="00F10566"/>
    <w:rsid w:val="00F108F5"/>
    <w:rsid w:val="00F114A9"/>
    <w:rsid w:val="00F120E3"/>
    <w:rsid w:val="00F131FF"/>
    <w:rsid w:val="00F13820"/>
    <w:rsid w:val="00F13AC5"/>
    <w:rsid w:val="00F13B4B"/>
    <w:rsid w:val="00F1640F"/>
    <w:rsid w:val="00F165D9"/>
    <w:rsid w:val="00F16C92"/>
    <w:rsid w:val="00F17178"/>
    <w:rsid w:val="00F210C6"/>
    <w:rsid w:val="00F21391"/>
    <w:rsid w:val="00F21EAE"/>
    <w:rsid w:val="00F22396"/>
    <w:rsid w:val="00F23EB5"/>
    <w:rsid w:val="00F241B5"/>
    <w:rsid w:val="00F247DC"/>
    <w:rsid w:val="00F2506C"/>
    <w:rsid w:val="00F26120"/>
    <w:rsid w:val="00F26D01"/>
    <w:rsid w:val="00F30C0D"/>
    <w:rsid w:val="00F30D3D"/>
    <w:rsid w:val="00F3227E"/>
    <w:rsid w:val="00F350B6"/>
    <w:rsid w:val="00F3576A"/>
    <w:rsid w:val="00F4084D"/>
    <w:rsid w:val="00F414A3"/>
    <w:rsid w:val="00F41C15"/>
    <w:rsid w:val="00F424CC"/>
    <w:rsid w:val="00F4321B"/>
    <w:rsid w:val="00F443D0"/>
    <w:rsid w:val="00F44A73"/>
    <w:rsid w:val="00F451D0"/>
    <w:rsid w:val="00F45A2F"/>
    <w:rsid w:val="00F46816"/>
    <w:rsid w:val="00F46899"/>
    <w:rsid w:val="00F47157"/>
    <w:rsid w:val="00F50ECE"/>
    <w:rsid w:val="00F5175B"/>
    <w:rsid w:val="00F55417"/>
    <w:rsid w:val="00F556FB"/>
    <w:rsid w:val="00F55933"/>
    <w:rsid w:val="00F55DAF"/>
    <w:rsid w:val="00F5643E"/>
    <w:rsid w:val="00F57C2A"/>
    <w:rsid w:val="00F57C43"/>
    <w:rsid w:val="00F60243"/>
    <w:rsid w:val="00F60785"/>
    <w:rsid w:val="00F61690"/>
    <w:rsid w:val="00F62203"/>
    <w:rsid w:val="00F628C8"/>
    <w:rsid w:val="00F64468"/>
    <w:rsid w:val="00F64EA6"/>
    <w:rsid w:val="00F65C45"/>
    <w:rsid w:val="00F66ACF"/>
    <w:rsid w:val="00F67048"/>
    <w:rsid w:val="00F67135"/>
    <w:rsid w:val="00F70433"/>
    <w:rsid w:val="00F71791"/>
    <w:rsid w:val="00F7195A"/>
    <w:rsid w:val="00F71C35"/>
    <w:rsid w:val="00F730D3"/>
    <w:rsid w:val="00F75711"/>
    <w:rsid w:val="00F7674A"/>
    <w:rsid w:val="00F768E8"/>
    <w:rsid w:val="00F77BF7"/>
    <w:rsid w:val="00F814E9"/>
    <w:rsid w:val="00F83517"/>
    <w:rsid w:val="00F8421B"/>
    <w:rsid w:val="00F842B7"/>
    <w:rsid w:val="00F8436E"/>
    <w:rsid w:val="00F843C5"/>
    <w:rsid w:val="00F85764"/>
    <w:rsid w:val="00F85CE7"/>
    <w:rsid w:val="00F8656D"/>
    <w:rsid w:val="00F86AA2"/>
    <w:rsid w:val="00F870BB"/>
    <w:rsid w:val="00F871EF"/>
    <w:rsid w:val="00F87429"/>
    <w:rsid w:val="00F90468"/>
    <w:rsid w:val="00F91E42"/>
    <w:rsid w:val="00F92601"/>
    <w:rsid w:val="00F94E7F"/>
    <w:rsid w:val="00F95002"/>
    <w:rsid w:val="00F954C8"/>
    <w:rsid w:val="00F9593A"/>
    <w:rsid w:val="00F961F8"/>
    <w:rsid w:val="00F965FB"/>
    <w:rsid w:val="00F9776D"/>
    <w:rsid w:val="00F97A12"/>
    <w:rsid w:val="00F97ED0"/>
    <w:rsid w:val="00FA0527"/>
    <w:rsid w:val="00FA1865"/>
    <w:rsid w:val="00FA22F9"/>
    <w:rsid w:val="00FA419F"/>
    <w:rsid w:val="00FA4413"/>
    <w:rsid w:val="00FA4CD7"/>
    <w:rsid w:val="00FA4D7B"/>
    <w:rsid w:val="00FA5DA7"/>
    <w:rsid w:val="00FA5F3A"/>
    <w:rsid w:val="00FA6492"/>
    <w:rsid w:val="00FA6C9B"/>
    <w:rsid w:val="00FB077C"/>
    <w:rsid w:val="00FB0A78"/>
    <w:rsid w:val="00FB0C6A"/>
    <w:rsid w:val="00FB2E53"/>
    <w:rsid w:val="00FB33EC"/>
    <w:rsid w:val="00FB3F13"/>
    <w:rsid w:val="00FB516C"/>
    <w:rsid w:val="00FB674A"/>
    <w:rsid w:val="00FB6B70"/>
    <w:rsid w:val="00FC0A48"/>
    <w:rsid w:val="00FC141D"/>
    <w:rsid w:val="00FC150A"/>
    <w:rsid w:val="00FC24B4"/>
    <w:rsid w:val="00FC2C28"/>
    <w:rsid w:val="00FC2EA8"/>
    <w:rsid w:val="00FC40F3"/>
    <w:rsid w:val="00FC4592"/>
    <w:rsid w:val="00FC4623"/>
    <w:rsid w:val="00FC5B63"/>
    <w:rsid w:val="00FC669D"/>
    <w:rsid w:val="00FC6909"/>
    <w:rsid w:val="00FC7083"/>
    <w:rsid w:val="00FC7D73"/>
    <w:rsid w:val="00FD08B7"/>
    <w:rsid w:val="00FD0CC8"/>
    <w:rsid w:val="00FD0CDB"/>
    <w:rsid w:val="00FD13F7"/>
    <w:rsid w:val="00FD1BA0"/>
    <w:rsid w:val="00FD1F61"/>
    <w:rsid w:val="00FD23DC"/>
    <w:rsid w:val="00FD3F17"/>
    <w:rsid w:val="00FD4322"/>
    <w:rsid w:val="00FD4775"/>
    <w:rsid w:val="00FD4C1F"/>
    <w:rsid w:val="00FD5507"/>
    <w:rsid w:val="00FD5D60"/>
    <w:rsid w:val="00FE0122"/>
    <w:rsid w:val="00FE19E0"/>
    <w:rsid w:val="00FE287A"/>
    <w:rsid w:val="00FE420E"/>
    <w:rsid w:val="00FE4C1B"/>
    <w:rsid w:val="00FE61EF"/>
    <w:rsid w:val="00FE6A9A"/>
    <w:rsid w:val="00FE6B08"/>
    <w:rsid w:val="00FE7537"/>
    <w:rsid w:val="00FE7EC6"/>
    <w:rsid w:val="00FF0EA9"/>
    <w:rsid w:val="00FF26FC"/>
    <w:rsid w:val="00FF2797"/>
    <w:rsid w:val="00FF35E7"/>
    <w:rsid w:val="00FF3600"/>
    <w:rsid w:val="00FF5043"/>
    <w:rsid w:val="00FF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2490A"/>
    <w:pPr>
      <w:widowControl w:val="0"/>
      <w:adjustRightInd w:val="0"/>
      <w:spacing w:line="360" w:lineRule="atLeast"/>
      <w:jc w:val="both"/>
    </w:pPr>
    <w:rPr>
      <w:sz w:val="28"/>
      <w:szCs w:val="28"/>
    </w:rPr>
  </w:style>
  <w:style w:type="paragraph" w:styleId="1">
    <w:name w:val="heading 1"/>
    <w:basedOn w:val="a3"/>
    <w:next w:val="a3"/>
    <w:qFormat/>
    <w:rsid w:val="0002490A"/>
    <w:pPr>
      <w:keepNext/>
      <w:spacing w:before="240" w:after="60"/>
      <w:outlineLvl w:val="0"/>
    </w:pPr>
    <w:rPr>
      <w:rFonts w:ascii="Arial" w:hAnsi="Arial" w:cs="Arial"/>
      <w:b/>
      <w:bCs/>
      <w:kern w:val="32"/>
      <w:sz w:val="32"/>
      <w:szCs w:val="32"/>
    </w:rPr>
  </w:style>
  <w:style w:type="paragraph" w:styleId="21">
    <w:name w:val="heading 2"/>
    <w:basedOn w:val="a3"/>
    <w:next w:val="a3"/>
    <w:qFormat/>
    <w:rsid w:val="0002490A"/>
    <w:pPr>
      <w:keepNext/>
      <w:spacing w:before="240" w:after="60"/>
      <w:outlineLvl w:val="1"/>
    </w:pPr>
    <w:rPr>
      <w:rFonts w:ascii="Arial" w:hAnsi="Arial" w:cs="Arial"/>
      <w:b/>
      <w:bCs/>
      <w:i/>
      <w:iCs/>
    </w:rPr>
  </w:style>
  <w:style w:type="paragraph" w:styleId="3">
    <w:name w:val="heading 3"/>
    <w:basedOn w:val="a3"/>
    <w:next w:val="a3"/>
    <w:qFormat/>
    <w:rsid w:val="0002490A"/>
    <w:pPr>
      <w:keepNext/>
      <w:spacing w:before="240" w:after="60"/>
      <w:outlineLvl w:val="2"/>
    </w:pPr>
    <w:rPr>
      <w:rFonts w:ascii="Arial" w:hAnsi="Arial" w:cs="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CharChar">
    <w:name w:val="Знак Знак Знак Знак Знак1 Знак Знак Знак Знак Char Char Знак"/>
    <w:basedOn w:val="a3"/>
    <w:rsid w:val="0002490A"/>
    <w:pPr>
      <w:widowControl/>
      <w:adjustRightInd/>
      <w:spacing w:after="160" w:line="240" w:lineRule="exact"/>
      <w:jc w:val="left"/>
    </w:pPr>
    <w:rPr>
      <w:sz w:val="20"/>
      <w:szCs w:val="20"/>
    </w:rPr>
  </w:style>
  <w:style w:type="character" w:styleId="a7">
    <w:name w:val="Hyperlink"/>
    <w:uiPriority w:val="99"/>
    <w:rsid w:val="0002490A"/>
    <w:rPr>
      <w:rFonts w:ascii="Times New Roman" w:hAnsi="Times New Roman" w:cs="Times New Roman" w:hint="default"/>
      <w:color w:val="333399"/>
      <w:u w:val="single"/>
    </w:rPr>
  </w:style>
  <w:style w:type="paragraph" w:styleId="a8">
    <w:name w:val="Body Text Indent"/>
    <w:basedOn w:val="a3"/>
    <w:link w:val="a9"/>
    <w:rsid w:val="0002490A"/>
    <w:pPr>
      <w:ind w:firstLine="567"/>
    </w:pPr>
    <w:rPr>
      <w:b/>
      <w:bCs/>
      <w:i/>
      <w:iCs/>
    </w:rPr>
  </w:style>
  <w:style w:type="character" w:customStyle="1" w:styleId="a9">
    <w:name w:val="Основной текст с отступом Знак"/>
    <w:link w:val="a8"/>
    <w:rsid w:val="0002490A"/>
    <w:rPr>
      <w:b/>
      <w:bCs/>
      <w:i/>
      <w:iCs/>
      <w:sz w:val="28"/>
      <w:szCs w:val="28"/>
      <w:lang w:val="ru-RU" w:eastAsia="ru-RU" w:bidi="ar-SA"/>
    </w:rPr>
  </w:style>
  <w:style w:type="character" w:customStyle="1" w:styleId="s0">
    <w:name w:val="s0"/>
    <w:rsid w:val="0002490A"/>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02490A"/>
    <w:rPr>
      <w:rFonts w:ascii="Times New Roman" w:hAnsi="Times New Roman" w:cs="Times New Roman" w:hint="default"/>
      <w:b w:val="0"/>
      <w:bCs w:val="0"/>
      <w:i w:val="0"/>
      <w:iCs w:val="0"/>
      <w:color w:val="000000"/>
    </w:rPr>
  </w:style>
  <w:style w:type="paragraph" w:styleId="aa">
    <w:name w:val="footer"/>
    <w:basedOn w:val="a3"/>
    <w:link w:val="ab"/>
    <w:rsid w:val="0002490A"/>
    <w:pPr>
      <w:tabs>
        <w:tab w:val="center" w:pos="4677"/>
        <w:tab w:val="right" w:pos="9355"/>
      </w:tabs>
    </w:pPr>
  </w:style>
  <w:style w:type="character" w:customStyle="1" w:styleId="ab">
    <w:name w:val="Нижний колонтитул Знак"/>
    <w:link w:val="aa"/>
    <w:rsid w:val="0002490A"/>
    <w:rPr>
      <w:sz w:val="28"/>
      <w:szCs w:val="28"/>
      <w:lang w:val="ru-RU" w:eastAsia="ru-RU" w:bidi="ar-SA"/>
    </w:rPr>
  </w:style>
  <w:style w:type="paragraph" w:styleId="30">
    <w:name w:val="Body Text Indent 3"/>
    <w:basedOn w:val="a3"/>
    <w:link w:val="31"/>
    <w:rsid w:val="0002490A"/>
    <w:pPr>
      <w:spacing w:after="120"/>
      <w:ind w:left="283"/>
    </w:pPr>
    <w:rPr>
      <w:sz w:val="16"/>
      <w:szCs w:val="16"/>
    </w:rPr>
  </w:style>
  <w:style w:type="character" w:customStyle="1" w:styleId="31">
    <w:name w:val="Основной текст с отступом 3 Знак"/>
    <w:link w:val="30"/>
    <w:rsid w:val="0002490A"/>
    <w:rPr>
      <w:sz w:val="16"/>
      <w:szCs w:val="16"/>
      <w:lang w:val="ru-RU" w:eastAsia="ru-RU" w:bidi="ar-SA"/>
    </w:rPr>
  </w:style>
  <w:style w:type="paragraph" w:styleId="ac">
    <w:name w:val="Body Text"/>
    <w:basedOn w:val="a3"/>
    <w:link w:val="ad"/>
    <w:rsid w:val="0002490A"/>
    <w:pPr>
      <w:spacing w:after="120"/>
    </w:pPr>
  </w:style>
  <w:style w:type="character" w:customStyle="1" w:styleId="ad">
    <w:name w:val="Основной текст Знак"/>
    <w:link w:val="ac"/>
    <w:rsid w:val="0002490A"/>
    <w:rPr>
      <w:sz w:val="28"/>
      <w:szCs w:val="28"/>
      <w:lang w:val="ru-RU" w:eastAsia="ru-RU" w:bidi="ar-SA"/>
    </w:rPr>
  </w:style>
  <w:style w:type="paragraph" w:styleId="ae">
    <w:name w:val="Normal (Web)"/>
    <w:basedOn w:val="a3"/>
    <w:rsid w:val="0002490A"/>
    <w:pPr>
      <w:widowControl/>
      <w:adjustRightInd/>
      <w:spacing w:before="100" w:beforeAutospacing="1" w:after="100" w:afterAutospacing="1" w:line="240" w:lineRule="auto"/>
      <w:jc w:val="left"/>
    </w:pPr>
    <w:rPr>
      <w:sz w:val="24"/>
      <w:szCs w:val="24"/>
    </w:rPr>
  </w:style>
  <w:style w:type="paragraph" w:customStyle="1" w:styleId="CharCharCharChar">
    <w:name w:val="Char Char Знак Знак Char Char"/>
    <w:basedOn w:val="a3"/>
    <w:autoRedefine/>
    <w:rsid w:val="0002490A"/>
    <w:pPr>
      <w:widowControl/>
      <w:adjustRightInd/>
      <w:spacing w:after="160" w:line="240" w:lineRule="exact"/>
      <w:jc w:val="left"/>
    </w:pPr>
    <w:rPr>
      <w:rFonts w:eastAsia="SimSun"/>
      <w:b/>
      <w:szCs w:val="24"/>
      <w:lang w:val="en-US" w:eastAsia="en-US"/>
    </w:rPr>
  </w:style>
  <w:style w:type="paragraph" w:styleId="af">
    <w:name w:val="annotation text"/>
    <w:basedOn w:val="a3"/>
    <w:link w:val="af0"/>
    <w:semiHidden/>
    <w:rsid w:val="0002490A"/>
    <w:rPr>
      <w:sz w:val="20"/>
      <w:szCs w:val="20"/>
    </w:rPr>
  </w:style>
  <w:style w:type="character" w:customStyle="1" w:styleId="af0">
    <w:name w:val="Текст примечания Знак"/>
    <w:link w:val="af"/>
    <w:semiHidden/>
    <w:rsid w:val="0002490A"/>
    <w:rPr>
      <w:lang w:val="ru-RU" w:eastAsia="ru-RU" w:bidi="ar-SA"/>
    </w:rPr>
  </w:style>
  <w:style w:type="paragraph" w:styleId="af1">
    <w:name w:val="Balloon Text"/>
    <w:basedOn w:val="a3"/>
    <w:link w:val="af2"/>
    <w:semiHidden/>
    <w:rsid w:val="0002490A"/>
    <w:rPr>
      <w:rFonts w:ascii="Tahoma" w:hAnsi="Tahoma" w:cs="Tahoma"/>
      <w:sz w:val="16"/>
      <w:szCs w:val="16"/>
    </w:rPr>
  </w:style>
  <w:style w:type="character" w:customStyle="1" w:styleId="af2">
    <w:name w:val="Текст выноски Знак"/>
    <w:link w:val="af1"/>
    <w:semiHidden/>
    <w:rsid w:val="0002490A"/>
    <w:rPr>
      <w:rFonts w:ascii="Tahoma" w:hAnsi="Tahoma" w:cs="Tahoma"/>
      <w:sz w:val="16"/>
      <w:szCs w:val="16"/>
      <w:lang w:val="ru-RU" w:eastAsia="ru-RU" w:bidi="ar-SA"/>
    </w:rPr>
  </w:style>
  <w:style w:type="character" w:customStyle="1" w:styleId="af3">
    <w:name w:val="Верхний колонтитул Знак"/>
    <w:link w:val="af4"/>
    <w:rsid w:val="0002490A"/>
    <w:rPr>
      <w:sz w:val="28"/>
      <w:szCs w:val="28"/>
      <w:lang w:eastAsia="ru-RU" w:bidi="ar-SA"/>
    </w:rPr>
  </w:style>
  <w:style w:type="paragraph" w:styleId="af4">
    <w:name w:val="header"/>
    <w:basedOn w:val="a3"/>
    <w:link w:val="af3"/>
    <w:rsid w:val="0002490A"/>
    <w:pPr>
      <w:tabs>
        <w:tab w:val="center" w:pos="4677"/>
        <w:tab w:val="right" w:pos="9355"/>
      </w:tabs>
    </w:pPr>
  </w:style>
  <w:style w:type="paragraph" w:styleId="af5">
    <w:name w:val="Title"/>
    <w:basedOn w:val="a3"/>
    <w:link w:val="af6"/>
    <w:qFormat/>
    <w:rsid w:val="0002490A"/>
    <w:pPr>
      <w:widowControl/>
      <w:adjustRightInd/>
      <w:spacing w:line="240" w:lineRule="auto"/>
      <w:jc w:val="center"/>
    </w:pPr>
    <w:rPr>
      <w:b/>
      <w:bCs/>
      <w:szCs w:val="24"/>
    </w:rPr>
  </w:style>
  <w:style w:type="character" w:customStyle="1" w:styleId="af6">
    <w:name w:val="Название Знак"/>
    <w:link w:val="af5"/>
    <w:rsid w:val="0002490A"/>
    <w:rPr>
      <w:b/>
      <w:bCs/>
      <w:sz w:val="28"/>
      <w:szCs w:val="24"/>
      <w:lang w:val="ru-RU" w:eastAsia="ru-RU" w:bidi="ar-SA"/>
    </w:rPr>
  </w:style>
  <w:style w:type="paragraph" w:customStyle="1" w:styleId="10">
    <w:name w:val="Знак Знак1 Знак Знак Знак Знак Знак Знак Знак"/>
    <w:basedOn w:val="a3"/>
    <w:autoRedefine/>
    <w:rsid w:val="0002490A"/>
    <w:pPr>
      <w:widowControl/>
      <w:adjustRightInd/>
      <w:spacing w:after="160" w:line="240" w:lineRule="exact"/>
      <w:jc w:val="left"/>
    </w:pPr>
    <w:rPr>
      <w:rFonts w:eastAsia="SimSun"/>
      <w:b/>
      <w:bCs/>
      <w:lang w:val="en-US" w:eastAsia="en-US"/>
    </w:rPr>
  </w:style>
  <w:style w:type="paragraph" w:customStyle="1" w:styleId="a2">
    <w:name w:val="Статья"/>
    <w:basedOn w:val="a3"/>
    <w:link w:val="af7"/>
    <w:rsid w:val="0002490A"/>
    <w:pPr>
      <w:numPr>
        <w:numId w:val="2"/>
      </w:numPr>
      <w:tabs>
        <w:tab w:val="left" w:pos="0"/>
        <w:tab w:val="left" w:pos="993"/>
      </w:tabs>
      <w:spacing w:line="240" w:lineRule="auto"/>
    </w:pPr>
    <w:rPr>
      <w:rFonts w:ascii="Arial" w:hAnsi="Arial" w:cs="Arial"/>
      <w:sz w:val="24"/>
      <w:szCs w:val="24"/>
    </w:rPr>
  </w:style>
  <w:style w:type="paragraph" w:customStyle="1" w:styleId="a1">
    <w:name w:val="Пункт"/>
    <w:basedOn w:val="a3"/>
    <w:rsid w:val="0002490A"/>
    <w:pPr>
      <w:numPr>
        <w:numId w:val="1"/>
      </w:numPr>
      <w:tabs>
        <w:tab w:val="left" w:pos="993"/>
      </w:tabs>
      <w:spacing w:line="240" w:lineRule="auto"/>
    </w:pPr>
    <w:rPr>
      <w:rFonts w:ascii="Arial" w:hAnsi="Arial" w:cs="Arial"/>
      <w:sz w:val="24"/>
      <w:szCs w:val="24"/>
    </w:rPr>
  </w:style>
  <w:style w:type="paragraph" w:styleId="2">
    <w:name w:val="List Bullet 2"/>
    <w:basedOn w:val="a3"/>
    <w:rsid w:val="0002490A"/>
    <w:pPr>
      <w:numPr>
        <w:numId w:val="3"/>
      </w:numPr>
    </w:pPr>
  </w:style>
  <w:style w:type="paragraph" w:styleId="a">
    <w:name w:val="List Number"/>
    <w:basedOn w:val="a3"/>
    <w:autoRedefine/>
    <w:rsid w:val="0002490A"/>
    <w:pPr>
      <w:numPr>
        <w:numId w:val="4"/>
      </w:numPr>
      <w:tabs>
        <w:tab w:val="left" w:pos="1134"/>
      </w:tabs>
      <w:spacing w:line="240" w:lineRule="auto"/>
    </w:pPr>
    <w:rPr>
      <w:rFonts w:ascii="Arial" w:hAnsi="Arial"/>
      <w:sz w:val="24"/>
    </w:rPr>
  </w:style>
  <w:style w:type="paragraph" w:customStyle="1" w:styleId="11">
    <w:name w:val="Обычный1"/>
    <w:autoRedefine/>
    <w:rsid w:val="0002490A"/>
    <w:pPr>
      <w:tabs>
        <w:tab w:val="left" w:pos="993"/>
      </w:tabs>
      <w:autoSpaceDE w:val="0"/>
      <w:autoSpaceDN w:val="0"/>
    </w:pPr>
    <w:rPr>
      <w:rFonts w:ascii="Arial" w:eastAsia="Calibri" w:hAnsi="Arial" w:cs="Arial"/>
      <w:sz w:val="24"/>
      <w:szCs w:val="24"/>
    </w:rPr>
  </w:style>
  <w:style w:type="paragraph" w:customStyle="1" w:styleId="12">
    <w:name w:val="Стиль1"/>
    <w:basedOn w:val="a3"/>
    <w:rsid w:val="0002490A"/>
    <w:pPr>
      <w:tabs>
        <w:tab w:val="left" w:pos="993"/>
      </w:tabs>
      <w:autoSpaceDE w:val="0"/>
      <w:autoSpaceDN w:val="0"/>
      <w:spacing w:line="240" w:lineRule="auto"/>
    </w:pPr>
    <w:rPr>
      <w:rFonts w:ascii="Arial" w:hAnsi="Arial" w:cs="Arial"/>
      <w:sz w:val="24"/>
      <w:szCs w:val="24"/>
    </w:rPr>
  </w:style>
  <w:style w:type="paragraph" w:styleId="af8">
    <w:name w:val="List Paragraph"/>
    <w:basedOn w:val="a3"/>
    <w:uiPriority w:val="99"/>
    <w:qFormat/>
    <w:rsid w:val="0002490A"/>
    <w:pPr>
      <w:ind w:left="708"/>
    </w:pPr>
  </w:style>
  <w:style w:type="paragraph" w:customStyle="1" w:styleId="a0">
    <w:name w:val="Заголовок раздела"/>
    <w:basedOn w:val="a3"/>
    <w:rsid w:val="0002490A"/>
    <w:pPr>
      <w:numPr>
        <w:numId w:val="5"/>
      </w:numPr>
      <w:spacing w:line="240" w:lineRule="auto"/>
      <w:jc w:val="center"/>
    </w:pPr>
    <w:rPr>
      <w:rFonts w:ascii="Arial" w:hAnsi="Arial" w:cs="Arial"/>
      <w:b/>
      <w:sz w:val="24"/>
      <w:szCs w:val="24"/>
    </w:rPr>
  </w:style>
  <w:style w:type="paragraph" w:customStyle="1" w:styleId="20">
    <w:name w:val="Заголовок раздела 2"/>
    <w:basedOn w:val="a3"/>
    <w:rsid w:val="0002490A"/>
    <w:pPr>
      <w:numPr>
        <w:ilvl w:val="1"/>
        <w:numId w:val="5"/>
      </w:numPr>
      <w:tabs>
        <w:tab w:val="left" w:pos="993"/>
      </w:tabs>
      <w:spacing w:line="240" w:lineRule="auto"/>
      <w:jc w:val="center"/>
    </w:pPr>
    <w:rPr>
      <w:rFonts w:ascii="Arial" w:hAnsi="Arial" w:cs="Arial"/>
      <w:b/>
      <w:sz w:val="24"/>
      <w:szCs w:val="24"/>
    </w:rPr>
  </w:style>
  <w:style w:type="paragraph" w:styleId="13">
    <w:name w:val="toc 1"/>
    <w:basedOn w:val="a3"/>
    <w:next w:val="a3"/>
    <w:autoRedefine/>
    <w:uiPriority w:val="39"/>
    <w:rsid w:val="00CE6601"/>
    <w:pPr>
      <w:tabs>
        <w:tab w:val="left" w:pos="360"/>
        <w:tab w:val="right" w:pos="9781"/>
      </w:tabs>
      <w:spacing w:before="240" w:after="120"/>
      <w:jc w:val="left"/>
    </w:pPr>
    <w:rPr>
      <w:b/>
      <w:bCs/>
      <w:sz w:val="20"/>
      <w:szCs w:val="20"/>
    </w:rPr>
  </w:style>
  <w:style w:type="paragraph" w:styleId="22">
    <w:name w:val="toc 2"/>
    <w:basedOn w:val="a3"/>
    <w:next w:val="a3"/>
    <w:autoRedefine/>
    <w:uiPriority w:val="39"/>
    <w:rsid w:val="0002490A"/>
    <w:pPr>
      <w:spacing w:before="120"/>
      <w:ind w:left="280"/>
      <w:jc w:val="left"/>
    </w:pPr>
    <w:rPr>
      <w:i/>
      <w:iCs/>
      <w:sz w:val="20"/>
      <w:szCs w:val="20"/>
    </w:rPr>
  </w:style>
  <w:style w:type="paragraph" w:styleId="32">
    <w:name w:val="toc 3"/>
    <w:basedOn w:val="a3"/>
    <w:next w:val="a3"/>
    <w:autoRedefine/>
    <w:semiHidden/>
    <w:rsid w:val="0002490A"/>
    <w:pPr>
      <w:ind w:left="560"/>
      <w:jc w:val="left"/>
    </w:pPr>
    <w:rPr>
      <w:sz w:val="20"/>
      <w:szCs w:val="20"/>
    </w:rPr>
  </w:style>
  <w:style w:type="paragraph" w:styleId="4">
    <w:name w:val="toc 4"/>
    <w:basedOn w:val="a3"/>
    <w:next w:val="a3"/>
    <w:autoRedefine/>
    <w:semiHidden/>
    <w:rsid w:val="0002490A"/>
    <w:pPr>
      <w:ind w:left="840"/>
      <w:jc w:val="left"/>
    </w:pPr>
    <w:rPr>
      <w:sz w:val="20"/>
      <w:szCs w:val="20"/>
    </w:rPr>
  </w:style>
  <w:style w:type="paragraph" w:styleId="5">
    <w:name w:val="toc 5"/>
    <w:basedOn w:val="a3"/>
    <w:next w:val="a3"/>
    <w:autoRedefine/>
    <w:semiHidden/>
    <w:rsid w:val="0002490A"/>
    <w:pPr>
      <w:ind w:left="1120"/>
      <w:jc w:val="left"/>
    </w:pPr>
    <w:rPr>
      <w:sz w:val="20"/>
      <w:szCs w:val="20"/>
    </w:rPr>
  </w:style>
  <w:style w:type="paragraph" w:styleId="6">
    <w:name w:val="toc 6"/>
    <w:basedOn w:val="a3"/>
    <w:next w:val="a3"/>
    <w:autoRedefine/>
    <w:semiHidden/>
    <w:rsid w:val="0002490A"/>
    <w:pPr>
      <w:ind w:left="1400"/>
      <w:jc w:val="left"/>
    </w:pPr>
    <w:rPr>
      <w:sz w:val="20"/>
      <w:szCs w:val="20"/>
    </w:rPr>
  </w:style>
  <w:style w:type="paragraph" w:styleId="7">
    <w:name w:val="toc 7"/>
    <w:basedOn w:val="a3"/>
    <w:next w:val="a3"/>
    <w:autoRedefine/>
    <w:semiHidden/>
    <w:rsid w:val="0002490A"/>
    <w:pPr>
      <w:ind w:left="1680"/>
      <w:jc w:val="left"/>
    </w:pPr>
    <w:rPr>
      <w:sz w:val="20"/>
      <w:szCs w:val="20"/>
    </w:rPr>
  </w:style>
  <w:style w:type="paragraph" w:styleId="8">
    <w:name w:val="toc 8"/>
    <w:basedOn w:val="a3"/>
    <w:next w:val="a3"/>
    <w:autoRedefine/>
    <w:semiHidden/>
    <w:rsid w:val="0002490A"/>
    <w:pPr>
      <w:ind w:left="1960"/>
      <w:jc w:val="left"/>
    </w:pPr>
    <w:rPr>
      <w:sz w:val="20"/>
      <w:szCs w:val="20"/>
    </w:rPr>
  </w:style>
  <w:style w:type="paragraph" w:styleId="9">
    <w:name w:val="toc 9"/>
    <w:basedOn w:val="a3"/>
    <w:next w:val="a3"/>
    <w:autoRedefine/>
    <w:semiHidden/>
    <w:rsid w:val="0002490A"/>
    <w:pPr>
      <w:ind w:left="2240"/>
      <w:jc w:val="left"/>
    </w:pPr>
    <w:rPr>
      <w:sz w:val="20"/>
      <w:szCs w:val="20"/>
    </w:rPr>
  </w:style>
  <w:style w:type="paragraph" w:customStyle="1" w:styleId="14">
    <w:name w:val="Знак Знак1 Знак Знак Знак Знак Знак Знак Знак"/>
    <w:basedOn w:val="a3"/>
    <w:autoRedefine/>
    <w:rsid w:val="0002490A"/>
    <w:pPr>
      <w:widowControl/>
      <w:adjustRightInd/>
      <w:spacing w:after="160" w:line="240" w:lineRule="exact"/>
      <w:jc w:val="left"/>
    </w:pPr>
    <w:rPr>
      <w:rFonts w:eastAsia="SimSun"/>
      <w:b/>
      <w:bCs/>
      <w:lang w:val="en-US" w:eastAsia="en-US"/>
    </w:rPr>
  </w:style>
  <w:style w:type="character" w:styleId="af9">
    <w:name w:val="page number"/>
    <w:basedOn w:val="a4"/>
    <w:rsid w:val="0002490A"/>
  </w:style>
  <w:style w:type="paragraph" w:customStyle="1" w:styleId="afa">
    <w:name w:val="Знак"/>
    <w:basedOn w:val="a3"/>
    <w:autoRedefine/>
    <w:rsid w:val="0002490A"/>
    <w:pPr>
      <w:widowControl/>
      <w:adjustRightInd/>
      <w:spacing w:after="160" w:line="240" w:lineRule="exact"/>
      <w:jc w:val="left"/>
    </w:pPr>
    <w:rPr>
      <w:rFonts w:eastAsia="SimSun"/>
      <w:b/>
      <w:bCs/>
      <w:lang w:val="en-US" w:eastAsia="en-US"/>
    </w:rPr>
  </w:style>
  <w:style w:type="paragraph" w:customStyle="1" w:styleId="afb">
    <w:name w:val="Стиль"/>
    <w:basedOn w:val="a3"/>
    <w:rsid w:val="0002490A"/>
    <w:pPr>
      <w:spacing w:after="160" w:line="240" w:lineRule="exact"/>
      <w:jc w:val="right"/>
    </w:pPr>
    <w:rPr>
      <w:sz w:val="20"/>
      <w:szCs w:val="20"/>
      <w:lang w:val="en-GB" w:eastAsia="en-US"/>
    </w:rPr>
  </w:style>
  <w:style w:type="paragraph" w:customStyle="1" w:styleId="1CharChar0">
    <w:name w:val="Знак Знак Знак Знак Знак1 Знак Знак Знак Знак Char Char Знак"/>
    <w:basedOn w:val="a3"/>
    <w:rsid w:val="004720E3"/>
    <w:pPr>
      <w:widowControl/>
      <w:adjustRightInd/>
      <w:spacing w:after="160" w:line="240" w:lineRule="exact"/>
      <w:jc w:val="left"/>
    </w:pPr>
    <w:rPr>
      <w:sz w:val="20"/>
      <w:szCs w:val="20"/>
    </w:rPr>
  </w:style>
  <w:style w:type="character" w:customStyle="1" w:styleId="s3">
    <w:name w:val="s3"/>
    <w:rsid w:val="00972ACD"/>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72ACD"/>
    <w:rPr>
      <w:i/>
      <w:iCs/>
      <w:color w:val="333399"/>
      <w:u w:val="single"/>
      <w:bdr w:val="none" w:sz="0" w:space="0" w:color="auto" w:frame="1"/>
    </w:rPr>
  </w:style>
  <w:style w:type="paragraph" w:customStyle="1" w:styleId="afc">
    <w:name w:val="Знак Знак Знак Знак"/>
    <w:basedOn w:val="a3"/>
    <w:autoRedefine/>
    <w:rsid w:val="00F57C2A"/>
    <w:pPr>
      <w:widowControl/>
      <w:adjustRightInd/>
      <w:spacing w:after="160" w:line="240" w:lineRule="exact"/>
      <w:jc w:val="left"/>
    </w:pPr>
    <w:rPr>
      <w:rFonts w:eastAsia="SimSun"/>
      <w:b/>
      <w:szCs w:val="24"/>
      <w:lang w:val="en-US" w:eastAsia="en-US"/>
    </w:rPr>
  </w:style>
  <w:style w:type="paragraph" w:styleId="afd">
    <w:name w:val="No Spacing"/>
    <w:uiPriority w:val="99"/>
    <w:qFormat/>
    <w:rsid w:val="002246AE"/>
    <w:rPr>
      <w:rFonts w:ascii="Calibri" w:hAnsi="Calibri" w:cs="Calibri"/>
      <w:sz w:val="22"/>
      <w:szCs w:val="22"/>
      <w:lang w:eastAsia="en-US"/>
    </w:rPr>
  </w:style>
  <w:style w:type="character" w:customStyle="1" w:styleId="FontStyle11">
    <w:name w:val="Font Style11"/>
    <w:uiPriority w:val="99"/>
    <w:rsid w:val="00CD0C91"/>
    <w:rPr>
      <w:rFonts w:ascii="Times New Roman" w:hAnsi="Times New Roman" w:cs="Times New Roman"/>
      <w:sz w:val="26"/>
      <w:szCs w:val="26"/>
    </w:rPr>
  </w:style>
  <w:style w:type="paragraph" w:customStyle="1" w:styleId="15">
    <w:name w:val="Без интервала1"/>
    <w:uiPriority w:val="99"/>
    <w:rsid w:val="00CD0C91"/>
    <w:rPr>
      <w:rFonts w:ascii="Calibri" w:hAnsi="Calibri" w:cs="Calibri"/>
      <w:sz w:val="22"/>
      <w:szCs w:val="22"/>
      <w:lang w:eastAsia="en-US"/>
    </w:rPr>
  </w:style>
  <w:style w:type="character" w:customStyle="1" w:styleId="s1">
    <w:name w:val="s1"/>
    <w:rsid w:val="007872FD"/>
    <w:rPr>
      <w:rFonts w:ascii="Times New Roman" w:hAnsi="Times New Roman" w:cs="Times New Roman"/>
      <w:b/>
      <w:bCs/>
      <w:color w:val="000000"/>
      <w:sz w:val="22"/>
      <w:szCs w:val="22"/>
      <w:u w:val="none"/>
      <w:effect w:val="none"/>
    </w:rPr>
  </w:style>
  <w:style w:type="character" w:customStyle="1" w:styleId="af7">
    <w:name w:val="Статья Знак"/>
    <w:link w:val="a2"/>
    <w:rsid w:val="00831766"/>
    <w:rPr>
      <w:rFonts w:ascii="Arial" w:hAnsi="Arial" w:cs="Arial"/>
      <w:sz w:val="24"/>
      <w:szCs w:val="24"/>
    </w:rPr>
  </w:style>
  <w:style w:type="character" w:styleId="afe">
    <w:name w:val="annotation reference"/>
    <w:rsid w:val="0022203E"/>
    <w:rPr>
      <w:sz w:val="16"/>
      <w:szCs w:val="16"/>
    </w:rPr>
  </w:style>
  <w:style w:type="character" w:customStyle="1" w:styleId="FontStyle66">
    <w:name w:val="Font Style66"/>
    <w:uiPriority w:val="99"/>
    <w:rsid w:val="000D6476"/>
    <w:rPr>
      <w:rFonts w:ascii="Times New Roman" w:hAnsi="Times New Roman" w:cs="Times New Roman"/>
      <w:b/>
      <w:bCs/>
      <w:color w:val="000000"/>
      <w:sz w:val="26"/>
      <w:szCs w:val="26"/>
    </w:rPr>
  </w:style>
  <w:style w:type="character" w:customStyle="1" w:styleId="FontStyle67">
    <w:name w:val="Font Style67"/>
    <w:uiPriority w:val="99"/>
    <w:rsid w:val="000D6476"/>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2490A"/>
    <w:pPr>
      <w:widowControl w:val="0"/>
      <w:adjustRightInd w:val="0"/>
      <w:spacing w:line="360" w:lineRule="atLeast"/>
      <w:jc w:val="both"/>
    </w:pPr>
    <w:rPr>
      <w:sz w:val="28"/>
      <w:szCs w:val="28"/>
    </w:rPr>
  </w:style>
  <w:style w:type="paragraph" w:styleId="1">
    <w:name w:val="heading 1"/>
    <w:basedOn w:val="a3"/>
    <w:next w:val="a3"/>
    <w:qFormat/>
    <w:rsid w:val="0002490A"/>
    <w:pPr>
      <w:keepNext/>
      <w:spacing w:before="240" w:after="60"/>
      <w:outlineLvl w:val="0"/>
    </w:pPr>
    <w:rPr>
      <w:rFonts w:ascii="Arial" w:hAnsi="Arial" w:cs="Arial"/>
      <w:b/>
      <w:bCs/>
      <w:kern w:val="32"/>
      <w:sz w:val="32"/>
      <w:szCs w:val="32"/>
    </w:rPr>
  </w:style>
  <w:style w:type="paragraph" w:styleId="21">
    <w:name w:val="heading 2"/>
    <w:basedOn w:val="a3"/>
    <w:next w:val="a3"/>
    <w:qFormat/>
    <w:rsid w:val="0002490A"/>
    <w:pPr>
      <w:keepNext/>
      <w:spacing w:before="240" w:after="60"/>
      <w:outlineLvl w:val="1"/>
    </w:pPr>
    <w:rPr>
      <w:rFonts w:ascii="Arial" w:hAnsi="Arial" w:cs="Arial"/>
      <w:b/>
      <w:bCs/>
      <w:i/>
      <w:iCs/>
    </w:rPr>
  </w:style>
  <w:style w:type="paragraph" w:styleId="3">
    <w:name w:val="heading 3"/>
    <w:basedOn w:val="a3"/>
    <w:next w:val="a3"/>
    <w:qFormat/>
    <w:rsid w:val="0002490A"/>
    <w:pPr>
      <w:keepNext/>
      <w:spacing w:before="240" w:after="60"/>
      <w:outlineLvl w:val="2"/>
    </w:pPr>
    <w:rPr>
      <w:rFonts w:ascii="Arial" w:hAnsi="Arial" w:cs="Arial"/>
      <w:b/>
      <w:bCs/>
      <w:sz w:val="26"/>
      <w:szCs w:val="2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1CharChar">
    <w:name w:val="Знак Знак Знак Знак Знак1 Знак Знак Знак Знак Char Char Знак"/>
    <w:basedOn w:val="a3"/>
    <w:rsid w:val="0002490A"/>
    <w:pPr>
      <w:widowControl/>
      <w:adjustRightInd/>
      <w:spacing w:after="160" w:line="240" w:lineRule="exact"/>
      <w:jc w:val="left"/>
    </w:pPr>
    <w:rPr>
      <w:sz w:val="20"/>
      <w:szCs w:val="20"/>
    </w:rPr>
  </w:style>
  <w:style w:type="character" w:styleId="a7">
    <w:name w:val="Hyperlink"/>
    <w:uiPriority w:val="99"/>
    <w:rsid w:val="0002490A"/>
    <w:rPr>
      <w:rFonts w:ascii="Times New Roman" w:hAnsi="Times New Roman" w:cs="Times New Roman" w:hint="default"/>
      <w:color w:val="333399"/>
      <w:u w:val="single"/>
    </w:rPr>
  </w:style>
  <w:style w:type="paragraph" w:styleId="a8">
    <w:name w:val="Body Text Indent"/>
    <w:basedOn w:val="a3"/>
    <w:link w:val="a9"/>
    <w:rsid w:val="0002490A"/>
    <w:pPr>
      <w:ind w:firstLine="567"/>
    </w:pPr>
    <w:rPr>
      <w:b/>
      <w:bCs/>
      <w:i/>
      <w:iCs/>
    </w:rPr>
  </w:style>
  <w:style w:type="character" w:customStyle="1" w:styleId="a9">
    <w:name w:val="Основной текст с отступом Знак"/>
    <w:link w:val="a8"/>
    <w:rsid w:val="0002490A"/>
    <w:rPr>
      <w:b/>
      <w:bCs/>
      <w:i/>
      <w:iCs/>
      <w:sz w:val="28"/>
      <w:szCs w:val="28"/>
      <w:lang w:val="ru-RU" w:eastAsia="ru-RU" w:bidi="ar-SA"/>
    </w:rPr>
  </w:style>
  <w:style w:type="character" w:customStyle="1" w:styleId="s0">
    <w:name w:val="s0"/>
    <w:rsid w:val="0002490A"/>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00">
    <w:name w:val="s00"/>
    <w:rsid w:val="0002490A"/>
    <w:rPr>
      <w:rFonts w:ascii="Times New Roman" w:hAnsi="Times New Roman" w:cs="Times New Roman" w:hint="default"/>
      <w:b w:val="0"/>
      <w:bCs w:val="0"/>
      <w:i w:val="0"/>
      <w:iCs w:val="0"/>
      <w:color w:val="000000"/>
    </w:rPr>
  </w:style>
  <w:style w:type="paragraph" w:styleId="aa">
    <w:name w:val="footer"/>
    <w:basedOn w:val="a3"/>
    <w:link w:val="ab"/>
    <w:rsid w:val="0002490A"/>
    <w:pPr>
      <w:tabs>
        <w:tab w:val="center" w:pos="4677"/>
        <w:tab w:val="right" w:pos="9355"/>
      </w:tabs>
    </w:pPr>
  </w:style>
  <w:style w:type="character" w:customStyle="1" w:styleId="ab">
    <w:name w:val="Нижний колонтитул Знак"/>
    <w:link w:val="aa"/>
    <w:rsid w:val="0002490A"/>
    <w:rPr>
      <w:sz w:val="28"/>
      <w:szCs w:val="28"/>
      <w:lang w:val="ru-RU" w:eastAsia="ru-RU" w:bidi="ar-SA"/>
    </w:rPr>
  </w:style>
  <w:style w:type="paragraph" w:styleId="30">
    <w:name w:val="Body Text Indent 3"/>
    <w:basedOn w:val="a3"/>
    <w:link w:val="31"/>
    <w:rsid w:val="0002490A"/>
    <w:pPr>
      <w:spacing w:after="120"/>
      <w:ind w:left="283"/>
    </w:pPr>
    <w:rPr>
      <w:sz w:val="16"/>
      <w:szCs w:val="16"/>
    </w:rPr>
  </w:style>
  <w:style w:type="character" w:customStyle="1" w:styleId="31">
    <w:name w:val="Основной текст с отступом 3 Знак"/>
    <w:link w:val="30"/>
    <w:rsid w:val="0002490A"/>
    <w:rPr>
      <w:sz w:val="16"/>
      <w:szCs w:val="16"/>
      <w:lang w:val="ru-RU" w:eastAsia="ru-RU" w:bidi="ar-SA"/>
    </w:rPr>
  </w:style>
  <w:style w:type="paragraph" w:styleId="ac">
    <w:name w:val="Body Text"/>
    <w:basedOn w:val="a3"/>
    <w:link w:val="ad"/>
    <w:rsid w:val="0002490A"/>
    <w:pPr>
      <w:spacing w:after="120"/>
    </w:pPr>
  </w:style>
  <w:style w:type="character" w:customStyle="1" w:styleId="ad">
    <w:name w:val="Основной текст Знак"/>
    <w:link w:val="ac"/>
    <w:rsid w:val="0002490A"/>
    <w:rPr>
      <w:sz w:val="28"/>
      <w:szCs w:val="28"/>
      <w:lang w:val="ru-RU" w:eastAsia="ru-RU" w:bidi="ar-SA"/>
    </w:rPr>
  </w:style>
  <w:style w:type="paragraph" w:styleId="ae">
    <w:name w:val="Normal (Web)"/>
    <w:basedOn w:val="a3"/>
    <w:rsid w:val="0002490A"/>
    <w:pPr>
      <w:widowControl/>
      <w:adjustRightInd/>
      <w:spacing w:before="100" w:beforeAutospacing="1" w:after="100" w:afterAutospacing="1" w:line="240" w:lineRule="auto"/>
      <w:jc w:val="left"/>
    </w:pPr>
    <w:rPr>
      <w:sz w:val="24"/>
      <w:szCs w:val="24"/>
    </w:rPr>
  </w:style>
  <w:style w:type="paragraph" w:customStyle="1" w:styleId="CharCharCharChar">
    <w:name w:val="Char Char Знак Знак Char Char"/>
    <w:basedOn w:val="a3"/>
    <w:autoRedefine/>
    <w:rsid w:val="0002490A"/>
    <w:pPr>
      <w:widowControl/>
      <w:adjustRightInd/>
      <w:spacing w:after="160" w:line="240" w:lineRule="exact"/>
      <w:jc w:val="left"/>
    </w:pPr>
    <w:rPr>
      <w:rFonts w:eastAsia="SimSun"/>
      <w:b/>
      <w:szCs w:val="24"/>
      <w:lang w:val="en-US" w:eastAsia="en-US"/>
    </w:rPr>
  </w:style>
  <w:style w:type="paragraph" w:styleId="af">
    <w:name w:val="annotation text"/>
    <w:basedOn w:val="a3"/>
    <w:link w:val="af0"/>
    <w:semiHidden/>
    <w:rsid w:val="0002490A"/>
    <w:rPr>
      <w:sz w:val="20"/>
      <w:szCs w:val="20"/>
    </w:rPr>
  </w:style>
  <w:style w:type="character" w:customStyle="1" w:styleId="af0">
    <w:name w:val="Текст примечания Знак"/>
    <w:link w:val="af"/>
    <w:semiHidden/>
    <w:rsid w:val="0002490A"/>
    <w:rPr>
      <w:lang w:val="ru-RU" w:eastAsia="ru-RU" w:bidi="ar-SA"/>
    </w:rPr>
  </w:style>
  <w:style w:type="paragraph" w:styleId="af1">
    <w:name w:val="Balloon Text"/>
    <w:basedOn w:val="a3"/>
    <w:link w:val="af2"/>
    <w:semiHidden/>
    <w:rsid w:val="0002490A"/>
    <w:rPr>
      <w:rFonts w:ascii="Tahoma" w:hAnsi="Tahoma" w:cs="Tahoma"/>
      <w:sz w:val="16"/>
      <w:szCs w:val="16"/>
    </w:rPr>
  </w:style>
  <w:style w:type="character" w:customStyle="1" w:styleId="af2">
    <w:name w:val="Текст выноски Знак"/>
    <w:link w:val="af1"/>
    <w:semiHidden/>
    <w:rsid w:val="0002490A"/>
    <w:rPr>
      <w:rFonts w:ascii="Tahoma" w:hAnsi="Tahoma" w:cs="Tahoma"/>
      <w:sz w:val="16"/>
      <w:szCs w:val="16"/>
      <w:lang w:val="ru-RU" w:eastAsia="ru-RU" w:bidi="ar-SA"/>
    </w:rPr>
  </w:style>
  <w:style w:type="character" w:customStyle="1" w:styleId="af3">
    <w:name w:val="Верхний колонтитул Знак"/>
    <w:link w:val="af4"/>
    <w:rsid w:val="0002490A"/>
    <w:rPr>
      <w:sz w:val="28"/>
      <w:szCs w:val="28"/>
      <w:lang w:eastAsia="ru-RU" w:bidi="ar-SA"/>
    </w:rPr>
  </w:style>
  <w:style w:type="paragraph" w:styleId="af4">
    <w:name w:val="header"/>
    <w:basedOn w:val="a3"/>
    <w:link w:val="af3"/>
    <w:rsid w:val="0002490A"/>
    <w:pPr>
      <w:tabs>
        <w:tab w:val="center" w:pos="4677"/>
        <w:tab w:val="right" w:pos="9355"/>
      </w:tabs>
    </w:pPr>
  </w:style>
  <w:style w:type="paragraph" w:styleId="af5">
    <w:name w:val="Title"/>
    <w:basedOn w:val="a3"/>
    <w:link w:val="af6"/>
    <w:qFormat/>
    <w:rsid w:val="0002490A"/>
    <w:pPr>
      <w:widowControl/>
      <w:adjustRightInd/>
      <w:spacing w:line="240" w:lineRule="auto"/>
      <w:jc w:val="center"/>
    </w:pPr>
    <w:rPr>
      <w:b/>
      <w:bCs/>
      <w:szCs w:val="24"/>
    </w:rPr>
  </w:style>
  <w:style w:type="character" w:customStyle="1" w:styleId="af6">
    <w:name w:val="Название Знак"/>
    <w:link w:val="af5"/>
    <w:rsid w:val="0002490A"/>
    <w:rPr>
      <w:b/>
      <w:bCs/>
      <w:sz w:val="28"/>
      <w:szCs w:val="24"/>
      <w:lang w:val="ru-RU" w:eastAsia="ru-RU" w:bidi="ar-SA"/>
    </w:rPr>
  </w:style>
  <w:style w:type="paragraph" w:customStyle="1" w:styleId="10">
    <w:name w:val="Знак Знак1 Знак Знак Знак Знак Знак Знак Знак"/>
    <w:basedOn w:val="a3"/>
    <w:autoRedefine/>
    <w:rsid w:val="0002490A"/>
    <w:pPr>
      <w:widowControl/>
      <w:adjustRightInd/>
      <w:spacing w:after="160" w:line="240" w:lineRule="exact"/>
      <w:jc w:val="left"/>
    </w:pPr>
    <w:rPr>
      <w:rFonts w:eastAsia="SimSun"/>
      <w:b/>
      <w:bCs/>
      <w:lang w:val="en-US" w:eastAsia="en-US"/>
    </w:rPr>
  </w:style>
  <w:style w:type="paragraph" w:customStyle="1" w:styleId="a2">
    <w:name w:val="Статья"/>
    <w:basedOn w:val="a3"/>
    <w:link w:val="af7"/>
    <w:rsid w:val="0002490A"/>
    <w:pPr>
      <w:numPr>
        <w:numId w:val="2"/>
      </w:numPr>
      <w:tabs>
        <w:tab w:val="left" w:pos="0"/>
        <w:tab w:val="left" w:pos="993"/>
      </w:tabs>
      <w:spacing w:line="240" w:lineRule="auto"/>
    </w:pPr>
    <w:rPr>
      <w:rFonts w:ascii="Arial" w:hAnsi="Arial" w:cs="Arial"/>
      <w:sz w:val="24"/>
      <w:szCs w:val="24"/>
    </w:rPr>
  </w:style>
  <w:style w:type="paragraph" w:customStyle="1" w:styleId="a1">
    <w:name w:val="Пункт"/>
    <w:basedOn w:val="a3"/>
    <w:rsid w:val="0002490A"/>
    <w:pPr>
      <w:numPr>
        <w:numId w:val="1"/>
      </w:numPr>
      <w:tabs>
        <w:tab w:val="left" w:pos="993"/>
      </w:tabs>
      <w:spacing w:line="240" w:lineRule="auto"/>
    </w:pPr>
    <w:rPr>
      <w:rFonts w:ascii="Arial" w:hAnsi="Arial" w:cs="Arial"/>
      <w:sz w:val="24"/>
      <w:szCs w:val="24"/>
    </w:rPr>
  </w:style>
  <w:style w:type="paragraph" w:styleId="2">
    <w:name w:val="List Bullet 2"/>
    <w:basedOn w:val="a3"/>
    <w:rsid w:val="0002490A"/>
    <w:pPr>
      <w:numPr>
        <w:numId w:val="3"/>
      </w:numPr>
    </w:pPr>
  </w:style>
  <w:style w:type="paragraph" w:styleId="a">
    <w:name w:val="List Number"/>
    <w:basedOn w:val="a3"/>
    <w:autoRedefine/>
    <w:rsid w:val="0002490A"/>
    <w:pPr>
      <w:numPr>
        <w:numId w:val="4"/>
      </w:numPr>
      <w:tabs>
        <w:tab w:val="left" w:pos="1134"/>
      </w:tabs>
      <w:spacing w:line="240" w:lineRule="auto"/>
    </w:pPr>
    <w:rPr>
      <w:rFonts w:ascii="Arial" w:hAnsi="Arial"/>
      <w:sz w:val="24"/>
    </w:rPr>
  </w:style>
  <w:style w:type="paragraph" w:customStyle="1" w:styleId="11">
    <w:name w:val="Обычный1"/>
    <w:autoRedefine/>
    <w:rsid w:val="0002490A"/>
    <w:pPr>
      <w:tabs>
        <w:tab w:val="left" w:pos="993"/>
      </w:tabs>
      <w:autoSpaceDE w:val="0"/>
      <w:autoSpaceDN w:val="0"/>
    </w:pPr>
    <w:rPr>
      <w:rFonts w:ascii="Arial" w:eastAsia="Calibri" w:hAnsi="Arial" w:cs="Arial"/>
      <w:sz w:val="24"/>
      <w:szCs w:val="24"/>
    </w:rPr>
  </w:style>
  <w:style w:type="paragraph" w:customStyle="1" w:styleId="12">
    <w:name w:val="Стиль1"/>
    <w:basedOn w:val="a3"/>
    <w:rsid w:val="0002490A"/>
    <w:pPr>
      <w:tabs>
        <w:tab w:val="left" w:pos="993"/>
      </w:tabs>
      <w:autoSpaceDE w:val="0"/>
      <w:autoSpaceDN w:val="0"/>
      <w:spacing w:line="240" w:lineRule="auto"/>
    </w:pPr>
    <w:rPr>
      <w:rFonts w:ascii="Arial" w:hAnsi="Arial" w:cs="Arial"/>
      <w:sz w:val="24"/>
      <w:szCs w:val="24"/>
    </w:rPr>
  </w:style>
  <w:style w:type="paragraph" w:styleId="af8">
    <w:name w:val="List Paragraph"/>
    <w:basedOn w:val="a3"/>
    <w:uiPriority w:val="99"/>
    <w:qFormat/>
    <w:rsid w:val="0002490A"/>
    <w:pPr>
      <w:ind w:left="708"/>
    </w:pPr>
  </w:style>
  <w:style w:type="paragraph" w:customStyle="1" w:styleId="a0">
    <w:name w:val="Заголовок раздела"/>
    <w:basedOn w:val="a3"/>
    <w:rsid w:val="0002490A"/>
    <w:pPr>
      <w:numPr>
        <w:numId w:val="5"/>
      </w:numPr>
      <w:spacing w:line="240" w:lineRule="auto"/>
      <w:jc w:val="center"/>
    </w:pPr>
    <w:rPr>
      <w:rFonts w:ascii="Arial" w:hAnsi="Arial" w:cs="Arial"/>
      <w:b/>
      <w:sz w:val="24"/>
      <w:szCs w:val="24"/>
    </w:rPr>
  </w:style>
  <w:style w:type="paragraph" w:customStyle="1" w:styleId="20">
    <w:name w:val="Заголовок раздела 2"/>
    <w:basedOn w:val="a3"/>
    <w:rsid w:val="0002490A"/>
    <w:pPr>
      <w:numPr>
        <w:ilvl w:val="1"/>
        <w:numId w:val="5"/>
      </w:numPr>
      <w:tabs>
        <w:tab w:val="left" w:pos="993"/>
      </w:tabs>
      <w:spacing w:line="240" w:lineRule="auto"/>
      <w:jc w:val="center"/>
    </w:pPr>
    <w:rPr>
      <w:rFonts w:ascii="Arial" w:hAnsi="Arial" w:cs="Arial"/>
      <w:b/>
      <w:sz w:val="24"/>
      <w:szCs w:val="24"/>
    </w:rPr>
  </w:style>
  <w:style w:type="paragraph" w:styleId="13">
    <w:name w:val="toc 1"/>
    <w:basedOn w:val="a3"/>
    <w:next w:val="a3"/>
    <w:autoRedefine/>
    <w:uiPriority w:val="39"/>
    <w:rsid w:val="00CE6601"/>
    <w:pPr>
      <w:tabs>
        <w:tab w:val="left" w:pos="360"/>
        <w:tab w:val="right" w:pos="9781"/>
      </w:tabs>
      <w:spacing w:before="240" w:after="120"/>
      <w:jc w:val="left"/>
    </w:pPr>
    <w:rPr>
      <w:b/>
      <w:bCs/>
      <w:sz w:val="20"/>
      <w:szCs w:val="20"/>
    </w:rPr>
  </w:style>
  <w:style w:type="paragraph" w:styleId="22">
    <w:name w:val="toc 2"/>
    <w:basedOn w:val="a3"/>
    <w:next w:val="a3"/>
    <w:autoRedefine/>
    <w:uiPriority w:val="39"/>
    <w:rsid w:val="0002490A"/>
    <w:pPr>
      <w:spacing w:before="120"/>
      <w:ind w:left="280"/>
      <w:jc w:val="left"/>
    </w:pPr>
    <w:rPr>
      <w:i/>
      <w:iCs/>
      <w:sz w:val="20"/>
      <w:szCs w:val="20"/>
    </w:rPr>
  </w:style>
  <w:style w:type="paragraph" w:styleId="32">
    <w:name w:val="toc 3"/>
    <w:basedOn w:val="a3"/>
    <w:next w:val="a3"/>
    <w:autoRedefine/>
    <w:semiHidden/>
    <w:rsid w:val="0002490A"/>
    <w:pPr>
      <w:ind w:left="560"/>
      <w:jc w:val="left"/>
    </w:pPr>
    <w:rPr>
      <w:sz w:val="20"/>
      <w:szCs w:val="20"/>
    </w:rPr>
  </w:style>
  <w:style w:type="paragraph" w:styleId="4">
    <w:name w:val="toc 4"/>
    <w:basedOn w:val="a3"/>
    <w:next w:val="a3"/>
    <w:autoRedefine/>
    <w:semiHidden/>
    <w:rsid w:val="0002490A"/>
    <w:pPr>
      <w:ind w:left="840"/>
      <w:jc w:val="left"/>
    </w:pPr>
    <w:rPr>
      <w:sz w:val="20"/>
      <w:szCs w:val="20"/>
    </w:rPr>
  </w:style>
  <w:style w:type="paragraph" w:styleId="5">
    <w:name w:val="toc 5"/>
    <w:basedOn w:val="a3"/>
    <w:next w:val="a3"/>
    <w:autoRedefine/>
    <w:semiHidden/>
    <w:rsid w:val="0002490A"/>
    <w:pPr>
      <w:ind w:left="1120"/>
      <w:jc w:val="left"/>
    </w:pPr>
    <w:rPr>
      <w:sz w:val="20"/>
      <w:szCs w:val="20"/>
    </w:rPr>
  </w:style>
  <w:style w:type="paragraph" w:styleId="6">
    <w:name w:val="toc 6"/>
    <w:basedOn w:val="a3"/>
    <w:next w:val="a3"/>
    <w:autoRedefine/>
    <w:semiHidden/>
    <w:rsid w:val="0002490A"/>
    <w:pPr>
      <w:ind w:left="1400"/>
      <w:jc w:val="left"/>
    </w:pPr>
    <w:rPr>
      <w:sz w:val="20"/>
      <w:szCs w:val="20"/>
    </w:rPr>
  </w:style>
  <w:style w:type="paragraph" w:styleId="7">
    <w:name w:val="toc 7"/>
    <w:basedOn w:val="a3"/>
    <w:next w:val="a3"/>
    <w:autoRedefine/>
    <w:semiHidden/>
    <w:rsid w:val="0002490A"/>
    <w:pPr>
      <w:ind w:left="1680"/>
      <w:jc w:val="left"/>
    </w:pPr>
    <w:rPr>
      <w:sz w:val="20"/>
      <w:szCs w:val="20"/>
    </w:rPr>
  </w:style>
  <w:style w:type="paragraph" w:styleId="8">
    <w:name w:val="toc 8"/>
    <w:basedOn w:val="a3"/>
    <w:next w:val="a3"/>
    <w:autoRedefine/>
    <w:semiHidden/>
    <w:rsid w:val="0002490A"/>
    <w:pPr>
      <w:ind w:left="1960"/>
      <w:jc w:val="left"/>
    </w:pPr>
    <w:rPr>
      <w:sz w:val="20"/>
      <w:szCs w:val="20"/>
    </w:rPr>
  </w:style>
  <w:style w:type="paragraph" w:styleId="9">
    <w:name w:val="toc 9"/>
    <w:basedOn w:val="a3"/>
    <w:next w:val="a3"/>
    <w:autoRedefine/>
    <w:semiHidden/>
    <w:rsid w:val="0002490A"/>
    <w:pPr>
      <w:ind w:left="2240"/>
      <w:jc w:val="left"/>
    </w:pPr>
    <w:rPr>
      <w:sz w:val="20"/>
      <w:szCs w:val="20"/>
    </w:rPr>
  </w:style>
  <w:style w:type="paragraph" w:customStyle="1" w:styleId="14">
    <w:name w:val="Знак Знак1 Знак Знак Знак Знак Знак Знак Знак"/>
    <w:basedOn w:val="a3"/>
    <w:autoRedefine/>
    <w:rsid w:val="0002490A"/>
    <w:pPr>
      <w:widowControl/>
      <w:adjustRightInd/>
      <w:spacing w:after="160" w:line="240" w:lineRule="exact"/>
      <w:jc w:val="left"/>
    </w:pPr>
    <w:rPr>
      <w:rFonts w:eastAsia="SimSun"/>
      <w:b/>
      <w:bCs/>
      <w:lang w:val="en-US" w:eastAsia="en-US"/>
    </w:rPr>
  </w:style>
  <w:style w:type="character" w:styleId="af9">
    <w:name w:val="page number"/>
    <w:basedOn w:val="a4"/>
    <w:rsid w:val="0002490A"/>
  </w:style>
  <w:style w:type="paragraph" w:customStyle="1" w:styleId="afa">
    <w:name w:val="Знак"/>
    <w:basedOn w:val="a3"/>
    <w:autoRedefine/>
    <w:rsid w:val="0002490A"/>
    <w:pPr>
      <w:widowControl/>
      <w:adjustRightInd/>
      <w:spacing w:after="160" w:line="240" w:lineRule="exact"/>
      <w:jc w:val="left"/>
    </w:pPr>
    <w:rPr>
      <w:rFonts w:eastAsia="SimSun"/>
      <w:b/>
      <w:bCs/>
      <w:lang w:val="en-US" w:eastAsia="en-US"/>
    </w:rPr>
  </w:style>
  <w:style w:type="paragraph" w:customStyle="1" w:styleId="afb">
    <w:name w:val="Стиль"/>
    <w:basedOn w:val="a3"/>
    <w:rsid w:val="0002490A"/>
    <w:pPr>
      <w:spacing w:after="160" w:line="240" w:lineRule="exact"/>
      <w:jc w:val="right"/>
    </w:pPr>
    <w:rPr>
      <w:sz w:val="20"/>
      <w:szCs w:val="20"/>
      <w:lang w:val="en-GB" w:eastAsia="en-US"/>
    </w:rPr>
  </w:style>
  <w:style w:type="paragraph" w:customStyle="1" w:styleId="1CharChar0">
    <w:name w:val="Знак Знак Знак Знак Знак1 Знак Знак Знак Знак Char Char Знак"/>
    <w:basedOn w:val="a3"/>
    <w:rsid w:val="004720E3"/>
    <w:pPr>
      <w:widowControl/>
      <w:adjustRightInd/>
      <w:spacing w:after="160" w:line="240" w:lineRule="exact"/>
      <w:jc w:val="left"/>
    </w:pPr>
    <w:rPr>
      <w:sz w:val="20"/>
      <w:szCs w:val="20"/>
    </w:rPr>
  </w:style>
  <w:style w:type="character" w:customStyle="1" w:styleId="s3">
    <w:name w:val="s3"/>
    <w:rsid w:val="00972ACD"/>
    <w:rPr>
      <w:rFonts w:ascii="Times New Roman" w:hAnsi="Times New Roman" w:cs="Times New Roman" w:hint="default"/>
      <w:b w:val="0"/>
      <w:bCs w:val="0"/>
      <w:i/>
      <w:iCs/>
      <w:strike w:val="0"/>
      <w:dstrike w:val="0"/>
      <w:color w:val="FF0000"/>
      <w:sz w:val="20"/>
      <w:szCs w:val="20"/>
      <w:u w:val="none"/>
      <w:effect w:val="none"/>
    </w:rPr>
  </w:style>
  <w:style w:type="character" w:customStyle="1" w:styleId="s9">
    <w:name w:val="s9"/>
    <w:rsid w:val="00972ACD"/>
    <w:rPr>
      <w:i/>
      <w:iCs/>
      <w:color w:val="333399"/>
      <w:u w:val="single"/>
      <w:bdr w:val="none" w:sz="0" w:space="0" w:color="auto" w:frame="1"/>
    </w:rPr>
  </w:style>
  <w:style w:type="paragraph" w:customStyle="1" w:styleId="afc">
    <w:name w:val="Знак Знак Знак Знак"/>
    <w:basedOn w:val="a3"/>
    <w:autoRedefine/>
    <w:rsid w:val="00F57C2A"/>
    <w:pPr>
      <w:widowControl/>
      <w:adjustRightInd/>
      <w:spacing w:after="160" w:line="240" w:lineRule="exact"/>
      <w:jc w:val="left"/>
    </w:pPr>
    <w:rPr>
      <w:rFonts w:eastAsia="SimSun"/>
      <w:b/>
      <w:szCs w:val="24"/>
      <w:lang w:val="en-US" w:eastAsia="en-US"/>
    </w:rPr>
  </w:style>
  <w:style w:type="paragraph" w:styleId="afd">
    <w:name w:val="No Spacing"/>
    <w:uiPriority w:val="99"/>
    <w:qFormat/>
    <w:rsid w:val="002246AE"/>
    <w:rPr>
      <w:rFonts w:ascii="Calibri" w:hAnsi="Calibri" w:cs="Calibri"/>
      <w:sz w:val="22"/>
      <w:szCs w:val="22"/>
      <w:lang w:eastAsia="en-US"/>
    </w:rPr>
  </w:style>
  <w:style w:type="character" w:customStyle="1" w:styleId="FontStyle11">
    <w:name w:val="Font Style11"/>
    <w:uiPriority w:val="99"/>
    <w:rsid w:val="00CD0C91"/>
    <w:rPr>
      <w:rFonts w:ascii="Times New Roman" w:hAnsi="Times New Roman" w:cs="Times New Roman"/>
      <w:sz w:val="26"/>
      <w:szCs w:val="26"/>
    </w:rPr>
  </w:style>
  <w:style w:type="paragraph" w:customStyle="1" w:styleId="15">
    <w:name w:val="Без интервала1"/>
    <w:uiPriority w:val="99"/>
    <w:rsid w:val="00CD0C91"/>
    <w:rPr>
      <w:rFonts w:ascii="Calibri" w:hAnsi="Calibri" w:cs="Calibri"/>
      <w:sz w:val="22"/>
      <w:szCs w:val="22"/>
      <w:lang w:eastAsia="en-US"/>
    </w:rPr>
  </w:style>
  <w:style w:type="character" w:customStyle="1" w:styleId="s1">
    <w:name w:val="s1"/>
    <w:rsid w:val="007872FD"/>
    <w:rPr>
      <w:rFonts w:ascii="Times New Roman" w:hAnsi="Times New Roman" w:cs="Times New Roman"/>
      <w:b/>
      <w:bCs/>
      <w:color w:val="000000"/>
      <w:sz w:val="22"/>
      <w:szCs w:val="22"/>
      <w:u w:val="none"/>
      <w:effect w:val="none"/>
    </w:rPr>
  </w:style>
  <w:style w:type="character" w:customStyle="1" w:styleId="af7">
    <w:name w:val="Статья Знак"/>
    <w:link w:val="a2"/>
    <w:rsid w:val="00831766"/>
    <w:rPr>
      <w:rFonts w:ascii="Arial" w:hAnsi="Arial" w:cs="Arial"/>
      <w:sz w:val="24"/>
      <w:szCs w:val="24"/>
    </w:rPr>
  </w:style>
  <w:style w:type="character" w:styleId="afe">
    <w:name w:val="annotation reference"/>
    <w:rsid w:val="0022203E"/>
    <w:rPr>
      <w:sz w:val="16"/>
      <w:szCs w:val="16"/>
    </w:rPr>
  </w:style>
  <w:style w:type="character" w:customStyle="1" w:styleId="FontStyle66">
    <w:name w:val="Font Style66"/>
    <w:uiPriority w:val="99"/>
    <w:rsid w:val="000D6476"/>
    <w:rPr>
      <w:rFonts w:ascii="Times New Roman" w:hAnsi="Times New Roman" w:cs="Times New Roman"/>
      <w:b/>
      <w:bCs/>
      <w:color w:val="000000"/>
      <w:sz w:val="26"/>
      <w:szCs w:val="26"/>
    </w:rPr>
  </w:style>
  <w:style w:type="character" w:customStyle="1" w:styleId="FontStyle67">
    <w:name w:val="Font Style67"/>
    <w:uiPriority w:val="99"/>
    <w:rsid w:val="000D6476"/>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9349">
      <w:bodyDiv w:val="1"/>
      <w:marLeft w:val="0"/>
      <w:marRight w:val="0"/>
      <w:marTop w:val="0"/>
      <w:marBottom w:val="0"/>
      <w:divBdr>
        <w:top w:val="none" w:sz="0" w:space="0" w:color="auto"/>
        <w:left w:val="none" w:sz="0" w:space="0" w:color="auto"/>
        <w:bottom w:val="none" w:sz="0" w:space="0" w:color="auto"/>
        <w:right w:val="none" w:sz="0" w:space="0" w:color="auto"/>
      </w:divBdr>
    </w:div>
    <w:div w:id="126895280">
      <w:bodyDiv w:val="1"/>
      <w:marLeft w:val="0"/>
      <w:marRight w:val="0"/>
      <w:marTop w:val="0"/>
      <w:marBottom w:val="0"/>
      <w:divBdr>
        <w:top w:val="none" w:sz="0" w:space="0" w:color="auto"/>
        <w:left w:val="none" w:sz="0" w:space="0" w:color="auto"/>
        <w:bottom w:val="none" w:sz="0" w:space="0" w:color="auto"/>
        <w:right w:val="none" w:sz="0" w:space="0" w:color="auto"/>
      </w:divBdr>
    </w:div>
    <w:div w:id="642077893">
      <w:bodyDiv w:val="1"/>
      <w:marLeft w:val="0"/>
      <w:marRight w:val="0"/>
      <w:marTop w:val="0"/>
      <w:marBottom w:val="0"/>
      <w:divBdr>
        <w:top w:val="none" w:sz="0" w:space="0" w:color="auto"/>
        <w:left w:val="none" w:sz="0" w:space="0" w:color="auto"/>
        <w:bottom w:val="none" w:sz="0" w:space="0" w:color="auto"/>
        <w:right w:val="none" w:sz="0" w:space="0" w:color="auto"/>
      </w:divBdr>
    </w:div>
    <w:div w:id="777872893">
      <w:bodyDiv w:val="1"/>
      <w:marLeft w:val="0"/>
      <w:marRight w:val="0"/>
      <w:marTop w:val="0"/>
      <w:marBottom w:val="0"/>
      <w:divBdr>
        <w:top w:val="none" w:sz="0" w:space="0" w:color="auto"/>
        <w:left w:val="none" w:sz="0" w:space="0" w:color="auto"/>
        <w:bottom w:val="none" w:sz="0" w:space="0" w:color="auto"/>
        <w:right w:val="none" w:sz="0" w:space="0" w:color="auto"/>
      </w:divBdr>
    </w:div>
    <w:div w:id="1002927383">
      <w:bodyDiv w:val="1"/>
      <w:marLeft w:val="0"/>
      <w:marRight w:val="0"/>
      <w:marTop w:val="0"/>
      <w:marBottom w:val="0"/>
      <w:divBdr>
        <w:top w:val="none" w:sz="0" w:space="0" w:color="auto"/>
        <w:left w:val="none" w:sz="0" w:space="0" w:color="auto"/>
        <w:bottom w:val="none" w:sz="0" w:space="0" w:color="auto"/>
        <w:right w:val="none" w:sz="0" w:space="0" w:color="auto"/>
      </w:divBdr>
    </w:div>
    <w:div w:id="1132214886">
      <w:bodyDiv w:val="1"/>
      <w:marLeft w:val="0"/>
      <w:marRight w:val="0"/>
      <w:marTop w:val="0"/>
      <w:marBottom w:val="0"/>
      <w:divBdr>
        <w:top w:val="none" w:sz="0" w:space="0" w:color="auto"/>
        <w:left w:val="none" w:sz="0" w:space="0" w:color="auto"/>
        <w:bottom w:val="none" w:sz="0" w:space="0" w:color="auto"/>
        <w:right w:val="none" w:sz="0" w:space="0" w:color="auto"/>
      </w:divBdr>
    </w:div>
    <w:div w:id="1417434317">
      <w:bodyDiv w:val="1"/>
      <w:marLeft w:val="0"/>
      <w:marRight w:val="0"/>
      <w:marTop w:val="0"/>
      <w:marBottom w:val="0"/>
      <w:divBdr>
        <w:top w:val="none" w:sz="0" w:space="0" w:color="auto"/>
        <w:left w:val="none" w:sz="0" w:space="0" w:color="auto"/>
        <w:bottom w:val="none" w:sz="0" w:space="0" w:color="auto"/>
        <w:right w:val="none" w:sz="0" w:space="0" w:color="auto"/>
      </w:divBdr>
    </w:div>
    <w:div w:id="1433667408">
      <w:bodyDiv w:val="1"/>
      <w:marLeft w:val="0"/>
      <w:marRight w:val="0"/>
      <w:marTop w:val="0"/>
      <w:marBottom w:val="0"/>
      <w:divBdr>
        <w:top w:val="none" w:sz="0" w:space="0" w:color="auto"/>
        <w:left w:val="none" w:sz="0" w:space="0" w:color="auto"/>
        <w:bottom w:val="none" w:sz="0" w:space="0" w:color="auto"/>
        <w:right w:val="none" w:sz="0" w:space="0" w:color="auto"/>
      </w:divBdr>
    </w:div>
    <w:div w:id="1436704227">
      <w:bodyDiv w:val="1"/>
      <w:marLeft w:val="0"/>
      <w:marRight w:val="0"/>
      <w:marTop w:val="0"/>
      <w:marBottom w:val="0"/>
      <w:divBdr>
        <w:top w:val="none" w:sz="0" w:space="0" w:color="auto"/>
        <w:left w:val="none" w:sz="0" w:space="0" w:color="auto"/>
        <w:bottom w:val="none" w:sz="0" w:space="0" w:color="auto"/>
        <w:right w:val="none" w:sz="0" w:space="0" w:color="auto"/>
      </w:divBdr>
    </w:div>
    <w:div w:id="1453549528">
      <w:bodyDiv w:val="1"/>
      <w:marLeft w:val="0"/>
      <w:marRight w:val="0"/>
      <w:marTop w:val="0"/>
      <w:marBottom w:val="0"/>
      <w:divBdr>
        <w:top w:val="none" w:sz="0" w:space="0" w:color="auto"/>
        <w:left w:val="none" w:sz="0" w:space="0" w:color="auto"/>
        <w:bottom w:val="none" w:sz="0" w:space="0" w:color="auto"/>
        <w:right w:val="none" w:sz="0" w:space="0" w:color="auto"/>
      </w:divBdr>
    </w:div>
    <w:div w:id="1614941967">
      <w:bodyDiv w:val="1"/>
      <w:marLeft w:val="0"/>
      <w:marRight w:val="0"/>
      <w:marTop w:val="0"/>
      <w:marBottom w:val="0"/>
      <w:divBdr>
        <w:top w:val="none" w:sz="0" w:space="0" w:color="auto"/>
        <w:left w:val="none" w:sz="0" w:space="0" w:color="auto"/>
        <w:bottom w:val="none" w:sz="0" w:space="0" w:color="auto"/>
        <w:right w:val="none" w:sz="0" w:space="0" w:color="auto"/>
      </w:divBdr>
    </w:div>
    <w:div w:id="1622616267">
      <w:bodyDiv w:val="1"/>
      <w:marLeft w:val="0"/>
      <w:marRight w:val="0"/>
      <w:marTop w:val="0"/>
      <w:marBottom w:val="0"/>
      <w:divBdr>
        <w:top w:val="none" w:sz="0" w:space="0" w:color="auto"/>
        <w:left w:val="none" w:sz="0" w:space="0" w:color="auto"/>
        <w:bottom w:val="none" w:sz="0" w:space="0" w:color="auto"/>
        <w:right w:val="none" w:sz="0" w:space="0" w:color="auto"/>
      </w:divBdr>
    </w:div>
    <w:div w:id="1636449048">
      <w:bodyDiv w:val="1"/>
      <w:marLeft w:val="0"/>
      <w:marRight w:val="0"/>
      <w:marTop w:val="0"/>
      <w:marBottom w:val="0"/>
      <w:divBdr>
        <w:top w:val="none" w:sz="0" w:space="0" w:color="auto"/>
        <w:left w:val="none" w:sz="0" w:space="0" w:color="auto"/>
        <w:bottom w:val="none" w:sz="0" w:space="0" w:color="auto"/>
        <w:right w:val="none" w:sz="0" w:space="0" w:color="auto"/>
      </w:divBdr>
    </w:div>
    <w:div w:id="1730956328">
      <w:bodyDiv w:val="1"/>
      <w:marLeft w:val="0"/>
      <w:marRight w:val="0"/>
      <w:marTop w:val="0"/>
      <w:marBottom w:val="0"/>
      <w:divBdr>
        <w:top w:val="none" w:sz="0" w:space="0" w:color="auto"/>
        <w:left w:val="none" w:sz="0" w:space="0" w:color="auto"/>
        <w:bottom w:val="none" w:sz="0" w:space="0" w:color="auto"/>
        <w:right w:val="none" w:sz="0" w:space="0" w:color="auto"/>
      </w:divBdr>
    </w:div>
    <w:div w:id="204197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l:30087221.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e.gov.kz" TargetMode="External"/><Relationship Id="rId17" Type="http://schemas.openxmlformats.org/officeDocument/2006/relationships/hyperlink" Target="jl:1004037.120000%20" TargetMode="External"/><Relationship Id="rId2" Type="http://schemas.openxmlformats.org/officeDocument/2006/relationships/numbering" Target="numbering.xml"/><Relationship Id="rId16" Type="http://schemas.openxmlformats.org/officeDocument/2006/relationships/hyperlink" Target="jl:1040583.480000%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1006061.170000%20" TargetMode="External"/><Relationship Id="rId5" Type="http://schemas.openxmlformats.org/officeDocument/2006/relationships/settings" Target="settings.xml"/><Relationship Id="rId15" Type="http://schemas.openxmlformats.org/officeDocument/2006/relationships/hyperlink" Target="jl:1006779.103050000%20" TargetMode="External"/><Relationship Id="rId10" Type="http://schemas.openxmlformats.org/officeDocument/2006/relationships/hyperlink" Target="jl:1006061.350000%2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jl:30092011.0" TargetMode="External"/><Relationship Id="rId14" Type="http://schemas.openxmlformats.org/officeDocument/2006/relationships/hyperlink" Target="jl:1009800.49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9C5A-BD9B-4A2D-9C75-8740AD6A8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30481</Words>
  <Characters>173743</Characters>
  <Application>Microsoft Office Word</Application>
  <DocSecurity>0</DocSecurity>
  <Lines>1447</Lines>
  <Paragraphs>407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203817</CharactersWithSpaces>
  <SharedDoc>false</SharedDoc>
  <HLinks>
    <vt:vector size="204" baseType="variant">
      <vt:variant>
        <vt:i4>8061051</vt:i4>
      </vt:variant>
      <vt:variant>
        <vt:i4>165</vt:i4>
      </vt:variant>
      <vt:variant>
        <vt:i4>0</vt:i4>
      </vt:variant>
      <vt:variant>
        <vt:i4>5</vt:i4>
      </vt:variant>
      <vt:variant>
        <vt:lpwstr>jl:1004037.120000 </vt:lpwstr>
      </vt:variant>
      <vt:variant>
        <vt:lpwstr/>
      </vt:variant>
      <vt:variant>
        <vt:i4>8061054</vt:i4>
      </vt:variant>
      <vt:variant>
        <vt:i4>162</vt:i4>
      </vt:variant>
      <vt:variant>
        <vt:i4>0</vt:i4>
      </vt:variant>
      <vt:variant>
        <vt:i4>5</vt:i4>
      </vt:variant>
      <vt:variant>
        <vt:lpwstr>jl:1040583.480000 </vt:lpwstr>
      </vt:variant>
      <vt:variant>
        <vt:lpwstr/>
      </vt:variant>
      <vt:variant>
        <vt:i4>5505103</vt:i4>
      </vt:variant>
      <vt:variant>
        <vt:i4>159</vt:i4>
      </vt:variant>
      <vt:variant>
        <vt:i4>0</vt:i4>
      </vt:variant>
      <vt:variant>
        <vt:i4>5</vt:i4>
      </vt:variant>
      <vt:variant>
        <vt:lpwstr>jl:1006779.103050000 </vt:lpwstr>
      </vt:variant>
      <vt:variant>
        <vt:lpwstr/>
      </vt:variant>
      <vt:variant>
        <vt:i4>7405694</vt:i4>
      </vt:variant>
      <vt:variant>
        <vt:i4>156</vt:i4>
      </vt:variant>
      <vt:variant>
        <vt:i4>0</vt:i4>
      </vt:variant>
      <vt:variant>
        <vt:i4>5</vt:i4>
      </vt:variant>
      <vt:variant>
        <vt:lpwstr>jl:1009800.490000 </vt:lpwstr>
      </vt:variant>
      <vt:variant>
        <vt:lpwstr/>
      </vt:variant>
      <vt:variant>
        <vt:i4>6553707</vt:i4>
      </vt:variant>
      <vt:variant>
        <vt:i4>153</vt:i4>
      </vt:variant>
      <vt:variant>
        <vt:i4>0</vt:i4>
      </vt:variant>
      <vt:variant>
        <vt:i4>5</vt:i4>
      </vt:variant>
      <vt:variant>
        <vt:lpwstr>jl:30087221.0 </vt:lpwstr>
      </vt:variant>
      <vt:variant>
        <vt:lpwstr/>
      </vt:variant>
      <vt:variant>
        <vt:i4>6160463</vt:i4>
      </vt:variant>
      <vt:variant>
        <vt:i4>150</vt:i4>
      </vt:variant>
      <vt:variant>
        <vt:i4>0</vt:i4>
      </vt:variant>
      <vt:variant>
        <vt:i4>5</vt:i4>
      </vt:variant>
      <vt:variant>
        <vt:lpwstr>jl:1012133.0 </vt:lpwstr>
      </vt:variant>
      <vt:variant>
        <vt:lpwstr/>
      </vt:variant>
      <vt:variant>
        <vt:i4>1769541</vt:i4>
      </vt:variant>
      <vt:variant>
        <vt:i4>147</vt:i4>
      </vt:variant>
      <vt:variant>
        <vt:i4>0</vt:i4>
      </vt:variant>
      <vt:variant>
        <vt:i4>5</vt:i4>
      </vt:variant>
      <vt:variant>
        <vt:lpwstr>http://www.e.gov.kz/</vt:lpwstr>
      </vt:variant>
      <vt:variant>
        <vt:lpwstr/>
      </vt:variant>
      <vt:variant>
        <vt:i4>6553707</vt:i4>
      </vt:variant>
      <vt:variant>
        <vt:i4>144</vt:i4>
      </vt:variant>
      <vt:variant>
        <vt:i4>0</vt:i4>
      </vt:variant>
      <vt:variant>
        <vt:i4>5</vt:i4>
      </vt:variant>
      <vt:variant>
        <vt:lpwstr>jl:30087221.0 </vt:lpwstr>
      </vt:variant>
      <vt:variant>
        <vt:lpwstr/>
      </vt:variant>
      <vt:variant>
        <vt:i4>8192121</vt:i4>
      </vt:variant>
      <vt:variant>
        <vt:i4>141</vt:i4>
      </vt:variant>
      <vt:variant>
        <vt:i4>0</vt:i4>
      </vt:variant>
      <vt:variant>
        <vt:i4>5</vt:i4>
      </vt:variant>
      <vt:variant>
        <vt:lpwstr>jl:1006061.170000 </vt:lpwstr>
      </vt:variant>
      <vt:variant>
        <vt:lpwstr/>
      </vt:variant>
      <vt:variant>
        <vt:i4>8323195</vt:i4>
      </vt:variant>
      <vt:variant>
        <vt:i4>138</vt:i4>
      </vt:variant>
      <vt:variant>
        <vt:i4>0</vt:i4>
      </vt:variant>
      <vt:variant>
        <vt:i4>5</vt:i4>
      </vt:variant>
      <vt:variant>
        <vt:lpwstr>jl:1006061.350000 </vt:lpwstr>
      </vt:variant>
      <vt:variant>
        <vt:lpwstr/>
      </vt:variant>
      <vt:variant>
        <vt:i4>4325464</vt:i4>
      </vt:variant>
      <vt:variant>
        <vt:i4>135</vt:i4>
      </vt:variant>
      <vt:variant>
        <vt:i4>0</vt:i4>
      </vt:variant>
      <vt:variant>
        <vt:i4>5</vt:i4>
      </vt:variant>
      <vt:variant>
        <vt:lpwstr>jl:30092011.0</vt:lpwstr>
      </vt:variant>
      <vt:variant>
        <vt:lpwstr/>
      </vt:variant>
      <vt:variant>
        <vt:i4>1572926</vt:i4>
      </vt:variant>
      <vt:variant>
        <vt:i4>131</vt:i4>
      </vt:variant>
      <vt:variant>
        <vt:i4>0</vt:i4>
      </vt:variant>
      <vt:variant>
        <vt:i4>5</vt:i4>
      </vt:variant>
      <vt:variant>
        <vt:lpwstr/>
      </vt:variant>
      <vt:variant>
        <vt:lpwstr>_Toc393286627</vt:lpwstr>
      </vt:variant>
      <vt:variant>
        <vt:i4>1572926</vt:i4>
      </vt:variant>
      <vt:variant>
        <vt:i4>125</vt:i4>
      </vt:variant>
      <vt:variant>
        <vt:i4>0</vt:i4>
      </vt:variant>
      <vt:variant>
        <vt:i4>5</vt:i4>
      </vt:variant>
      <vt:variant>
        <vt:lpwstr/>
      </vt:variant>
      <vt:variant>
        <vt:lpwstr>_Toc393286626</vt:lpwstr>
      </vt:variant>
      <vt:variant>
        <vt:i4>1572926</vt:i4>
      </vt:variant>
      <vt:variant>
        <vt:i4>119</vt:i4>
      </vt:variant>
      <vt:variant>
        <vt:i4>0</vt:i4>
      </vt:variant>
      <vt:variant>
        <vt:i4>5</vt:i4>
      </vt:variant>
      <vt:variant>
        <vt:lpwstr/>
      </vt:variant>
      <vt:variant>
        <vt:lpwstr>_Toc393286625</vt:lpwstr>
      </vt:variant>
      <vt:variant>
        <vt:i4>1572926</vt:i4>
      </vt:variant>
      <vt:variant>
        <vt:i4>116</vt:i4>
      </vt:variant>
      <vt:variant>
        <vt:i4>0</vt:i4>
      </vt:variant>
      <vt:variant>
        <vt:i4>5</vt:i4>
      </vt:variant>
      <vt:variant>
        <vt:lpwstr/>
      </vt:variant>
      <vt:variant>
        <vt:lpwstr>_Toc393286623</vt:lpwstr>
      </vt:variant>
      <vt:variant>
        <vt:i4>1572926</vt:i4>
      </vt:variant>
      <vt:variant>
        <vt:i4>110</vt:i4>
      </vt:variant>
      <vt:variant>
        <vt:i4>0</vt:i4>
      </vt:variant>
      <vt:variant>
        <vt:i4>5</vt:i4>
      </vt:variant>
      <vt:variant>
        <vt:lpwstr/>
      </vt:variant>
      <vt:variant>
        <vt:lpwstr>_Toc393286622</vt:lpwstr>
      </vt:variant>
      <vt:variant>
        <vt:i4>1572926</vt:i4>
      </vt:variant>
      <vt:variant>
        <vt:i4>104</vt:i4>
      </vt:variant>
      <vt:variant>
        <vt:i4>0</vt:i4>
      </vt:variant>
      <vt:variant>
        <vt:i4>5</vt:i4>
      </vt:variant>
      <vt:variant>
        <vt:lpwstr/>
      </vt:variant>
      <vt:variant>
        <vt:lpwstr>_Toc393286621</vt:lpwstr>
      </vt:variant>
      <vt:variant>
        <vt:i4>1572926</vt:i4>
      </vt:variant>
      <vt:variant>
        <vt:i4>98</vt:i4>
      </vt:variant>
      <vt:variant>
        <vt:i4>0</vt:i4>
      </vt:variant>
      <vt:variant>
        <vt:i4>5</vt:i4>
      </vt:variant>
      <vt:variant>
        <vt:lpwstr/>
      </vt:variant>
      <vt:variant>
        <vt:lpwstr>_Toc393286620</vt:lpwstr>
      </vt:variant>
      <vt:variant>
        <vt:i4>1769534</vt:i4>
      </vt:variant>
      <vt:variant>
        <vt:i4>92</vt:i4>
      </vt:variant>
      <vt:variant>
        <vt:i4>0</vt:i4>
      </vt:variant>
      <vt:variant>
        <vt:i4>5</vt:i4>
      </vt:variant>
      <vt:variant>
        <vt:lpwstr/>
      </vt:variant>
      <vt:variant>
        <vt:lpwstr>_Toc393286619</vt:lpwstr>
      </vt:variant>
      <vt:variant>
        <vt:i4>1769534</vt:i4>
      </vt:variant>
      <vt:variant>
        <vt:i4>86</vt:i4>
      </vt:variant>
      <vt:variant>
        <vt:i4>0</vt:i4>
      </vt:variant>
      <vt:variant>
        <vt:i4>5</vt:i4>
      </vt:variant>
      <vt:variant>
        <vt:lpwstr/>
      </vt:variant>
      <vt:variant>
        <vt:lpwstr>_Toc393286618</vt:lpwstr>
      </vt:variant>
      <vt:variant>
        <vt:i4>1769534</vt:i4>
      </vt:variant>
      <vt:variant>
        <vt:i4>80</vt:i4>
      </vt:variant>
      <vt:variant>
        <vt:i4>0</vt:i4>
      </vt:variant>
      <vt:variant>
        <vt:i4>5</vt:i4>
      </vt:variant>
      <vt:variant>
        <vt:lpwstr/>
      </vt:variant>
      <vt:variant>
        <vt:lpwstr>_Toc393286617</vt:lpwstr>
      </vt:variant>
      <vt:variant>
        <vt:i4>1769534</vt:i4>
      </vt:variant>
      <vt:variant>
        <vt:i4>74</vt:i4>
      </vt:variant>
      <vt:variant>
        <vt:i4>0</vt:i4>
      </vt:variant>
      <vt:variant>
        <vt:i4>5</vt:i4>
      </vt:variant>
      <vt:variant>
        <vt:lpwstr/>
      </vt:variant>
      <vt:variant>
        <vt:lpwstr>_Toc393286616</vt:lpwstr>
      </vt:variant>
      <vt:variant>
        <vt:i4>1769534</vt:i4>
      </vt:variant>
      <vt:variant>
        <vt:i4>68</vt:i4>
      </vt:variant>
      <vt:variant>
        <vt:i4>0</vt:i4>
      </vt:variant>
      <vt:variant>
        <vt:i4>5</vt:i4>
      </vt:variant>
      <vt:variant>
        <vt:lpwstr/>
      </vt:variant>
      <vt:variant>
        <vt:lpwstr>_Toc393286615</vt:lpwstr>
      </vt:variant>
      <vt:variant>
        <vt:i4>1769534</vt:i4>
      </vt:variant>
      <vt:variant>
        <vt:i4>62</vt:i4>
      </vt:variant>
      <vt:variant>
        <vt:i4>0</vt:i4>
      </vt:variant>
      <vt:variant>
        <vt:i4>5</vt:i4>
      </vt:variant>
      <vt:variant>
        <vt:lpwstr/>
      </vt:variant>
      <vt:variant>
        <vt:lpwstr>_Toc393286614</vt:lpwstr>
      </vt:variant>
      <vt:variant>
        <vt:i4>1769534</vt:i4>
      </vt:variant>
      <vt:variant>
        <vt:i4>56</vt:i4>
      </vt:variant>
      <vt:variant>
        <vt:i4>0</vt:i4>
      </vt:variant>
      <vt:variant>
        <vt:i4>5</vt:i4>
      </vt:variant>
      <vt:variant>
        <vt:lpwstr/>
      </vt:variant>
      <vt:variant>
        <vt:lpwstr>_Toc393286613</vt:lpwstr>
      </vt:variant>
      <vt:variant>
        <vt:i4>1769534</vt:i4>
      </vt:variant>
      <vt:variant>
        <vt:i4>50</vt:i4>
      </vt:variant>
      <vt:variant>
        <vt:i4>0</vt:i4>
      </vt:variant>
      <vt:variant>
        <vt:i4>5</vt:i4>
      </vt:variant>
      <vt:variant>
        <vt:lpwstr/>
      </vt:variant>
      <vt:variant>
        <vt:lpwstr>_Toc393286612</vt:lpwstr>
      </vt:variant>
      <vt:variant>
        <vt:i4>1769534</vt:i4>
      </vt:variant>
      <vt:variant>
        <vt:i4>44</vt:i4>
      </vt:variant>
      <vt:variant>
        <vt:i4>0</vt:i4>
      </vt:variant>
      <vt:variant>
        <vt:i4>5</vt:i4>
      </vt:variant>
      <vt:variant>
        <vt:lpwstr/>
      </vt:variant>
      <vt:variant>
        <vt:lpwstr>_Toc393286611</vt:lpwstr>
      </vt:variant>
      <vt:variant>
        <vt:i4>1769534</vt:i4>
      </vt:variant>
      <vt:variant>
        <vt:i4>38</vt:i4>
      </vt:variant>
      <vt:variant>
        <vt:i4>0</vt:i4>
      </vt:variant>
      <vt:variant>
        <vt:i4>5</vt:i4>
      </vt:variant>
      <vt:variant>
        <vt:lpwstr/>
      </vt:variant>
      <vt:variant>
        <vt:lpwstr>_Toc393286610</vt:lpwstr>
      </vt:variant>
      <vt:variant>
        <vt:i4>1703998</vt:i4>
      </vt:variant>
      <vt:variant>
        <vt:i4>32</vt:i4>
      </vt:variant>
      <vt:variant>
        <vt:i4>0</vt:i4>
      </vt:variant>
      <vt:variant>
        <vt:i4>5</vt:i4>
      </vt:variant>
      <vt:variant>
        <vt:lpwstr/>
      </vt:variant>
      <vt:variant>
        <vt:lpwstr>_Toc393286609</vt:lpwstr>
      </vt:variant>
      <vt:variant>
        <vt:i4>1703998</vt:i4>
      </vt:variant>
      <vt:variant>
        <vt:i4>26</vt:i4>
      </vt:variant>
      <vt:variant>
        <vt:i4>0</vt:i4>
      </vt:variant>
      <vt:variant>
        <vt:i4>5</vt:i4>
      </vt:variant>
      <vt:variant>
        <vt:lpwstr/>
      </vt:variant>
      <vt:variant>
        <vt:lpwstr>_Toc393286608</vt:lpwstr>
      </vt:variant>
      <vt:variant>
        <vt:i4>1703998</vt:i4>
      </vt:variant>
      <vt:variant>
        <vt:i4>20</vt:i4>
      </vt:variant>
      <vt:variant>
        <vt:i4>0</vt:i4>
      </vt:variant>
      <vt:variant>
        <vt:i4>5</vt:i4>
      </vt:variant>
      <vt:variant>
        <vt:lpwstr/>
      </vt:variant>
      <vt:variant>
        <vt:lpwstr>_Toc393286607</vt:lpwstr>
      </vt:variant>
      <vt:variant>
        <vt:i4>1703998</vt:i4>
      </vt:variant>
      <vt:variant>
        <vt:i4>14</vt:i4>
      </vt:variant>
      <vt:variant>
        <vt:i4>0</vt:i4>
      </vt:variant>
      <vt:variant>
        <vt:i4>5</vt:i4>
      </vt:variant>
      <vt:variant>
        <vt:lpwstr/>
      </vt:variant>
      <vt:variant>
        <vt:lpwstr>_Toc393286606</vt:lpwstr>
      </vt:variant>
      <vt:variant>
        <vt:i4>1703998</vt:i4>
      </vt:variant>
      <vt:variant>
        <vt:i4>8</vt:i4>
      </vt:variant>
      <vt:variant>
        <vt:i4>0</vt:i4>
      </vt:variant>
      <vt:variant>
        <vt:i4>5</vt:i4>
      </vt:variant>
      <vt:variant>
        <vt:lpwstr/>
      </vt:variant>
      <vt:variant>
        <vt:lpwstr>_Toc393286605</vt:lpwstr>
      </vt:variant>
      <vt:variant>
        <vt:i4>1703998</vt:i4>
      </vt:variant>
      <vt:variant>
        <vt:i4>2</vt:i4>
      </vt:variant>
      <vt:variant>
        <vt:i4>0</vt:i4>
      </vt:variant>
      <vt:variant>
        <vt:i4>5</vt:i4>
      </vt:variant>
      <vt:variant>
        <vt:lpwstr/>
      </vt:variant>
      <vt:variant>
        <vt:lpwstr>_Toc393286604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M-Magazhanov</dc:creator>
  <cp:keywords/>
  <cp:lastModifiedBy>k.zhaksylykov</cp:lastModifiedBy>
  <cp:revision>5</cp:revision>
  <cp:lastPrinted>2016-02-05T09:53:00Z</cp:lastPrinted>
  <dcterms:created xsi:type="dcterms:W3CDTF">2016-04-14T11:01:00Z</dcterms:created>
  <dcterms:modified xsi:type="dcterms:W3CDTF">2016-06-03T04:59:00Z</dcterms:modified>
</cp:coreProperties>
</file>