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01-02/2201 от 05.06.2023</w:t>
      </w:r>
    </w:p>
    <w:p w14:paraId="55A91569" w14:textId="77777777" w:rsidR="002D4C3C" w:rsidRPr="00291BFE" w:rsidRDefault="002D4C3C" w:rsidP="002D4C3C">
      <w:pPr>
        <w:pStyle w:val="Default"/>
        <w:jc w:val="right"/>
        <w:rPr>
          <w:b/>
          <w:bCs/>
        </w:rPr>
      </w:pPr>
    </w:p>
    <w:p w14:paraId="52A735A2" w14:textId="77777777" w:rsidR="002D4C3C" w:rsidRPr="00291BFE" w:rsidRDefault="002D4C3C" w:rsidP="00F55D29">
      <w:pPr>
        <w:pStyle w:val="Default"/>
        <w:jc w:val="center"/>
        <w:rPr>
          <w:b/>
          <w:bCs/>
        </w:rPr>
      </w:pPr>
    </w:p>
    <w:p w14:paraId="41BA5D09" w14:textId="77777777" w:rsidR="009E1DD1" w:rsidRPr="009E1DD1" w:rsidRDefault="009E1DD1" w:rsidP="009E1D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DD1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FC752B3" w14:textId="1BA90D6C" w:rsidR="00AE0F31" w:rsidRPr="00291BFE" w:rsidRDefault="009E1DD1" w:rsidP="009E1D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1DD1">
        <w:rPr>
          <w:rFonts w:ascii="Times New Roman" w:hAnsi="Times New Roman"/>
          <w:b/>
          <w:sz w:val="24"/>
          <w:szCs w:val="24"/>
        </w:rPr>
        <w:t>на обучение</w:t>
      </w:r>
      <w:r>
        <w:rPr>
          <w:rFonts w:ascii="Times New Roman" w:hAnsi="Times New Roman"/>
          <w:b/>
          <w:sz w:val="24"/>
          <w:szCs w:val="24"/>
        </w:rPr>
        <w:t xml:space="preserve"> по теме</w:t>
      </w:r>
      <w:r w:rsidR="003F148C" w:rsidRPr="00291BF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0F31" w:rsidRPr="00291BFE">
        <w:rPr>
          <w:rFonts w:ascii="Times New Roman" w:hAnsi="Times New Roman"/>
          <w:bCs/>
          <w:sz w:val="24"/>
          <w:szCs w:val="24"/>
        </w:rPr>
        <w:t xml:space="preserve"> </w:t>
      </w:r>
      <w:r w:rsidR="005D1F20" w:rsidRPr="00291BFE">
        <w:rPr>
          <w:rFonts w:ascii="Times New Roman" w:hAnsi="Times New Roman"/>
          <w:bCs/>
          <w:sz w:val="24"/>
          <w:szCs w:val="24"/>
        </w:rPr>
        <w:t xml:space="preserve"> «</w:t>
      </w:r>
      <w:r w:rsidR="002D4C3C" w:rsidRPr="00291BFE">
        <w:rPr>
          <w:rFonts w:ascii="Times New Roman" w:hAnsi="Times New Roman"/>
          <w:sz w:val="24"/>
          <w:szCs w:val="24"/>
        </w:rPr>
        <w:t>Создание и аудит системы менеджмента качества в соответствии с СТ РК ISO 9001-2016 (ISO 9001:2015), внутренний аудит на основе СТ РК ISO 19011-2019</w:t>
      </w:r>
      <w:r w:rsidR="005D1F20" w:rsidRPr="00291BFE">
        <w:rPr>
          <w:rFonts w:ascii="Times New Roman" w:hAnsi="Times New Roman"/>
          <w:bCs/>
          <w:sz w:val="24"/>
          <w:szCs w:val="24"/>
        </w:rPr>
        <w:t>»</w:t>
      </w:r>
      <w:r w:rsidR="00AE0F31" w:rsidRPr="00291BFE">
        <w:rPr>
          <w:rFonts w:ascii="Times New Roman" w:hAnsi="Times New Roman"/>
          <w:bCs/>
          <w:sz w:val="24"/>
          <w:szCs w:val="24"/>
        </w:rPr>
        <w:t xml:space="preserve">,  </w:t>
      </w:r>
      <w:r w:rsidR="00AE0F31" w:rsidRPr="00291BFE">
        <w:rPr>
          <w:rFonts w:ascii="Times New Roman" w:hAnsi="Times New Roman"/>
          <w:sz w:val="24"/>
          <w:szCs w:val="24"/>
        </w:rPr>
        <w:t>«Создание и аудит системы экологического менеджмента в соответствии с СТ РК ISO 14001-2016 (ISO 14001:2015), внутренний аудит на основе СТ РК ISO 19011-2019», «Создание и аудит системы менеджмента безопасности труда и охраны здоровья на СТ РК ISO 45001-2019 (ISO 45001:2018), внутренний аудит на основе СТ РК ISO 19011-2019»</w:t>
      </w:r>
    </w:p>
    <w:tbl>
      <w:tblPr>
        <w:tblStyle w:val="a7"/>
        <w:tblW w:w="10378" w:type="dxa"/>
        <w:tblInd w:w="-318" w:type="dxa"/>
        <w:tblLook w:val="04A0" w:firstRow="1" w:lastRow="0" w:firstColumn="1" w:lastColumn="0" w:noHBand="0" w:noVBand="1"/>
      </w:tblPr>
      <w:tblGrid>
        <w:gridCol w:w="1447"/>
        <w:gridCol w:w="8931"/>
      </w:tblGrid>
      <w:tr w:rsidR="00291BFE" w:rsidRPr="00291BFE" w14:paraId="579CB405" w14:textId="77777777" w:rsidTr="00291BFE">
        <w:tc>
          <w:tcPr>
            <w:tcW w:w="1447" w:type="dxa"/>
            <w:shd w:val="clear" w:color="auto" w:fill="auto"/>
          </w:tcPr>
          <w:p w14:paraId="7CBC8AF2" w14:textId="77777777" w:rsidR="00291BFE" w:rsidRPr="00291BFE" w:rsidRDefault="00291BFE" w:rsidP="007E0D34">
            <w:pPr>
              <w:pStyle w:val="Default"/>
              <w:jc w:val="center"/>
              <w:rPr>
                <w:b/>
                <w:bCs/>
              </w:rPr>
            </w:pPr>
            <w:r w:rsidRPr="00291BFE">
              <w:rPr>
                <w:b/>
                <w:bCs/>
              </w:rPr>
              <w:t>Время занятий</w:t>
            </w:r>
          </w:p>
        </w:tc>
        <w:tc>
          <w:tcPr>
            <w:tcW w:w="8931" w:type="dxa"/>
            <w:shd w:val="clear" w:color="auto" w:fill="auto"/>
          </w:tcPr>
          <w:p w14:paraId="682B51A9" w14:textId="77777777" w:rsidR="00291BFE" w:rsidRPr="00291BFE" w:rsidRDefault="00291BFE" w:rsidP="007E0D34">
            <w:pPr>
              <w:pStyle w:val="Default"/>
              <w:jc w:val="center"/>
              <w:rPr>
                <w:b/>
                <w:bCs/>
              </w:rPr>
            </w:pPr>
            <w:r w:rsidRPr="00291BFE">
              <w:rPr>
                <w:b/>
                <w:bCs/>
              </w:rPr>
              <w:t>Тема занятий</w:t>
            </w:r>
          </w:p>
        </w:tc>
      </w:tr>
      <w:tr w:rsidR="00291BFE" w:rsidRPr="00291BFE" w14:paraId="554465C8" w14:textId="77777777" w:rsidTr="00CA039B">
        <w:tc>
          <w:tcPr>
            <w:tcW w:w="10378" w:type="dxa"/>
            <w:gridSpan w:val="2"/>
            <w:shd w:val="clear" w:color="auto" w:fill="auto"/>
          </w:tcPr>
          <w:p w14:paraId="521B68E7" w14:textId="7D27B022" w:rsidR="00291BFE" w:rsidRPr="00291BFE" w:rsidRDefault="00291BFE" w:rsidP="00291BFE">
            <w:pPr>
              <w:pStyle w:val="Default"/>
              <w:jc w:val="center"/>
              <w:rPr>
                <w:b/>
                <w:bCs/>
              </w:rPr>
            </w:pPr>
            <w:r w:rsidRPr="00291BFE">
              <w:rPr>
                <w:b/>
                <w:bCs/>
              </w:rPr>
              <w:t>День 1 - «</w:t>
            </w:r>
            <w:r w:rsidRPr="00291BFE">
              <w:rPr>
                <w:b/>
              </w:rPr>
              <w:t>Создание и аудит с</w:t>
            </w:r>
            <w:bookmarkStart w:id="0" w:name="_GoBack"/>
            <w:bookmarkEnd w:id="0"/>
            <w:r w:rsidRPr="00291BFE">
              <w:rPr>
                <w:b/>
              </w:rPr>
              <w:t>истемы менеджмента качества в соответствии с СТ РК ISO 9001-2016 (ISO 9001:2015), внутренний аудит на основе СТ РК ISO 19011-2019</w:t>
            </w:r>
            <w:r w:rsidRPr="00291BFE">
              <w:rPr>
                <w:b/>
                <w:bCs/>
              </w:rPr>
              <w:t>»</w:t>
            </w:r>
          </w:p>
        </w:tc>
      </w:tr>
      <w:tr w:rsidR="00291BFE" w:rsidRPr="00291BFE" w14:paraId="1AA89AC3" w14:textId="77777777" w:rsidTr="00291BFE">
        <w:trPr>
          <w:trHeight w:val="1137"/>
        </w:trPr>
        <w:tc>
          <w:tcPr>
            <w:tcW w:w="1447" w:type="dxa"/>
            <w:shd w:val="clear" w:color="auto" w:fill="auto"/>
          </w:tcPr>
          <w:p w14:paraId="6B0FBF21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10.00-13.00</w:t>
            </w:r>
          </w:p>
        </w:tc>
        <w:tc>
          <w:tcPr>
            <w:tcW w:w="8931" w:type="dxa"/>
            <w:shd w:val="clear" w:color="auto" w:fill="auto"/>
          </w:tcPr>
          <w:p w14:paraId="5624556A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t>Стандарты ИСО серии 9000. История развития. Структура высокого уровня. Принципы системы менеджмента качества. Среда организации. Риск-ориентированное мышление.  Процессный подход. Лидерство руководства. Планирование.</w:t>
            </w:r>
          </w:p>
        </w:tc>
      </w:tr>
      <w:tr w:rsidR="00291BFE" w:rsidRPr="00291BFE" w14:paraId="0A186C9A" w14:textId="77777777" w:rsidTr="00291BFE">
        <w:trPr>
          <w:trHeight w:val="832"/>
        </w:trPr>
        <w:tc>
          <w:tcPr>
            <w:tcW w:w="1447" w:type="dxa"/>
            <w:shd w:val="clear" w:color="auto" w:fill="auto"/>
          </w:tcPr>
          <w:p w14:paraId="6A0DD080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14.00-18.00</w:t>
            </w:r>
          </w:p>
        </w:tc>
        <w:tc>
          <w:tcPr>
            <w:tcW w:w="8931" w:type="dxa"/>
            <w:shd w:val="clear" w:color="auto" w:fill="auto"/>
          </w:tcPr>
          <w:p w14:paraId="639C167E" w14:textId="1E48746D" w:rsidR="00291BFE" w:rsidRPr="00291BFE" w:rsidRDefault="00291BFE" w:rsidP="00291BFE">
            <w:pPr>
              <w:pStyle w:val="Default"/>
              <w:jc w:val="both"/>
            </w:pPr>
            <w:r w:rsidRPr="00291BFE">
              <w:t>Средства обеспечения. Знания организации. Документированная информация.  Деятельность на стадиях жизненного цикла продукции и услуг. Оценка результатов деятельности. Улучшение.</w:t>
            </w:r>
          </w:p>
        </w:tc>
      </w:tr>
      <w:tr w:rsidR="00291BFE" w:rsidRPr="00291BFE" w14:paraId="1E92DAB9" w14:textId="77777777" w:rsidTr="00AD40B4">
        <w:trPr>
          <w:trHeight w:val="562"/>
        </w:trPr>
        <w:tc>
          <w:tcPr>
            <w:tcW w:w="10378" w:type="dxa"/>
            <w:gridSpan w:val="2"/>
            <w:shd w:val="clear" w:color="auto" w:fill="auto"/>
          </w:tcPr>
          <w:p w14:paraId="35CFE18E" w14:textId="7BD4EEB8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b/>
                <w:bCs/>
              </w:rPr>
              <w:t xml:space="preserve">День 2 - </w:t>
            </w:r>
            <w:r w:rsidRPr="00291BFE">
              <w:rPr>
                <w:b/>
              </w:rPr>
              <w:t>«Создание и аудит системы экологического менеджмента в соответствии с СТ РК ISO 14001-2016 (ISO 14001:2015), внутренний аудит на основе СТ РК ISO 19011-2019»</w:t>
            </w:r>
          </w:p>
        </w:tc>
      </w:tr>
      <w:tr w:rsidR="00291BFE" w:rsidRPr="00291BFE" w14:paraId="045401F7" w14:textId="77777777" w:rsidTr="00291BFE">
        <w:trPr>
          <w:trHeight w:val="2273"/>
        </w:trPr>
        <w:tc>
          <w:tcPr>
            <w:tcW w:w="1447" w:type="dxa"/>
            <w:shd w:val="clear" w:color="auto" w:fill="auto"/>
          </w:tcPr>
          <w:p w14:paraId="4CE5351E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10.00-13.00</w:t>
            </w:r>
          </w:p>
        </w:tc>
        <w:tc>
          <w:tcPr>
            <w:tcW w:w="8931" w:type="dxa"/>
            <w:shd w:val="clear" w:color="auto" w:fill="auto"/>
          </w:tcPr>
          <w:p w14:paraId="10339FCF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rFonts w:eastAsia="Calibri"/>
              </w:rPr>
              <w:t xml:space="preserve">Введение. Область применения. Термины и определения. </w:t>
            </w:r>
            <w:r w:rsidRPr="00291BFE">
              <w:rPr>
                <w:rFonts w:eastAsia="Calibri"/>
                <w:lang w:val="kk-KZ"/>
              </w:rPr>
              <w:t xml:space="preserve">Цикл </w:t>
            </w:r>
            <w:r w:rsidRPr="00291BFE">
              <w:rPr>
                <w:rFonts w:eastAsia="Calibri"/>
                <w:lang w:val="en-US"/>
              </w:rPr>
              <w:t>PDCA</w:t>
            </w:r>
            <w:r w:rsidRPr="00291BFE">
              <w:rPr>
                <w:rFonts w:eastAsia="Calibri"/>
                <w:lang w:val="kk-KZ"/>
              </w:rPr>
              <w:t xml:space="preserve">. Отличие </w:t>
            </w:r>
            <w:r w:rsidRPr="00291BFE">
              <w:rPr>
                <w:rFonts w:eastAsia="Calibri"/>
                <w:lang w:val="en-US"/>
              </w:rPr>
              <w:t>ISO</w:t>
            </w:r>
            <w:r w:rsidRPr="00291BFE">
              <w:rPr>
                <w:rFonts w:eastAsia="Calibri"/>
              </w:rPr>
              <w:t xml:space="preserve"> 14001 новой версии от старой. </w:t>
            </w:r>
            <w:r w:rsidRPr="00291BFE">
              <w:rPr>
                <w:rFonts w:eastAsia="Calibri"/>
                <w:lang w:val="en-US"/>
              </w:rPr>
              <w:t>High</w:t>
            </w:r>
            <w:r w:rsidRPr="00291BFE">
              <w:rPr>
                <w:rFonts w:eastAsia="Calibri"/>
              </w:rPr>
              <w:t xml:space="preserve"> </w:t>
            </w:r>
            <w:r w:rsidRPr="00291BFE">
              <w:rPr>
                <w:rFonts w:eastAsia="Calibri"/>
                <w:lang w:val="en-US"/>
              </w:rPr>
              <w:t>level</w:t>
            </w:r>
            <w:r w:rsidRPr="00291BFE">
              <w:rPr>
                <w:rFonts w:eastAsia="Calibri"/>
              </w:rPr>
              <w:t xml:space="preserve"> </w:t>
            </w:r>
            <w:r w:rsidRPr="00291BFE">
              <w:rPr>
                <w:rFonts w:eastAsia="Calibri"/>
                <w:lang w:val="en-US"/>
              </w:rPr>
              <w:t>structure</w:t>
            </w:r>
            <w:r w:rsidRPr="00291BFE">
              <w:rPr>
                <w:rFonts w:eastAsia="Calibri"/>
              </w:rPr>
              <w:t>. Риск-ориентированный подход.</w:t>
            </w:r>
          </w:p>
          <w:p w14:paraId="70234C69" w14:textId="5CA742F3" w:rsidR="00291BFE" w:rsidRPr="00291BFE" w:rsidRDefault="00291BFE" w:rsidP="0029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FE">
              <w:rPr>
                <w:rFonts w:ascii="Times New Roman" w:hAnsi="Times New Roman"/>
                <w:sz w:val="24"/>
                <w:szCs w:val="24"/>
              </w:rPr>
              <w:t xml:space="preserve">Среда организации. Что это? Понимание организации и ее среды. </w:t>
            </w:r>
            <w:r w:rsidRPr="00291BFE">
              <w:rPr>
                <w:rFonts w:ascii="Times New Roman" w:hAnsi="Times New Roman"/>
                <w:bCs/>
                <w:sz w:val="24"/>
                <w:szCs w:val="24"/>
              </w:rPr>
              <w:t xml:space="preserve">Понимание потребностей и ожиданий заинтересованных сторон. Определение области применения СЭМ. </w:t>
            </w:r>
            <w:r w:rsidRPr="00291BF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Лидерство: лидерство и приверженность. Экологическая политика. Организационные роли, ответственности и полномочия. </w:t>
            </w:r>
            <w:r w:rsidRPr="00291BFE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Планирование. </w:t>
            </w:r>
            <w:r w:rsidRPr="00291BFE">
              <w:rPr>
                <w:rFonts w:ascii="Times New Roman" w:hAnsi="Times New Roman"/>
                <w:sz w:val="24"/>
                <w:szCs w:val="24"/>
              </w:rPr>
              <w:t xml:space="preserve">Действия по работе с рисками и возможностями. Экологические цели и планирование их достижения. </w:t>
            </w:r>
          </w:p>
        </w:tc>
      </w:tr>
      <w:tr w:rsidR="00291BFE" w:rsidRPr="00291BFE" w14:paraId="19F6DA40" w14:textId="77777777" w:rsidTr="00291BFE">
        <w:trPr>
          <w:trHeight w:val="2111"/>
        </w:trPr>
        <w:tc>
          <w:tcPr>
            <w:tcW w:w="1447" w:type="dxa"/>
            <w:shd w:val="clear" w:color="auto" w:fill="auto"/>
          </w:tcPr>
          <w:p w14:paraId="59699360" w14:textId="77777777" w:rsidR="00291BFE" w:rsidRPr="00291BFE" w:rsidRDefault="00291BFE" w:rsidP="00291BFE">
            <w:pPr>
              <w:pStyle w:val="Default"/>
              <w:rPr>
                <w:bCs/>
                <w:i/>
              </w:rPr>
            </w:pPr>
            <w:r w:rsidRPr="00291BFE">
              <w:rPr>
                <w:bCs/>
              </w:rPr>
              <w:t>14.00-18.00</w:t>
            </w:r>
          </w:p>
        </w:tc>
        <w:tc>
          <w:tcPr>
            <w:tcW w:w="8931" w:type="dxa"/>
            <w:shd w:val="clear" w:color="auto" w:fill="auto"/>
          </w:tcPr>
          <w:p w14:paraId="4247B579" w14:textId="77777777" w:rsidR="00291BFE" w:rsidRPr="00291BFE" w:rsidRDefault="00291BFE" w:rsidP="0029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FE"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требования. формирование экологических целей и планирование действий по их достижению. Поддержка (ресурсы). </w:t>
            </w:r>
            <w:r w:rsidRPr="00291BFE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Функционирование. Планирование и управление операциями. Готовность к аварийным ситуациям и реагирование на них. Оценка показателей деятельности. Мониторинг, измерения, анализ и оценка. Внутренний аудит. Анализ со стороны руководства. </w:t>
            </w:r>
            <w:r w:rsidRPr="00291BFE">
              <w:rPr>
                <w:rFonts w:ascii="Times New Roman" w:hAnsi="Times New Roman"/>
                <w:sz w:val="24"/>
                <w:szCs w:val="24"/>
              </w:rPr>
              <w:t>Улучшение. Несоответствие и корректирующие действия. Постоянное улучшение. Приложение А. Указания по использования стандарта</w:t>
            </w:r>
          </w:p>
          <w:p w14:paraId="2AF5A63B" w14:textId="47FC2177" w:rsidR="00291BFE" w:rsidRPr="00291BFE" w:rsidRDefault="00291BFE" w:rsidP="00291B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1BFE">
              <w:rPr>
                <w:rFonts w:ascii="Times New Roman" w:hAnsi="Times New Roman"/>
                <w:sz w:val="24"/>
                <w:szCs w:val="24"/>
              </w:rPr>
              <w:t xml:space="preserve">Приложение В. Соответствие между </w:t>
            </w:r>
            <w:r w:rsidRPr="00291BFE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291BFE">
              <w:rPr>
                <w:rFonts w:ascii="Times New Roman" w:hAnsi="Times New Roman"/>
                <w:sz w:val="24"/>
                <w:szCs w:val="24"/>
              </w:rPr>
              <w:t xml:space="preserve"> 14001 новой версии и старой.</w:t>
            </w:r>
          </w:p>
        </w:tc>
      </w:tr>
      <w:tr w:rsidR="00291BFE" w:rsidRPr="00291BFE" w14:paraId="1BD45EED" w14:textId="77777777" w:rsidTr="00A43BE1">
        <w:trPr>
          <w:trHeight w:val="598"/>
        </w:trPr>
        <w:tc>
          <w:tcPr>
            <w:tcW w:w="10378" w:type="dxa"/>
            <w:gridSpan w:val="2"/>
            <w:shd w:val="clear" w:color="auto" w:fill="auto"/>
          </w:tcPr>
          <w:p w14:paraId="478BB2FC" w14:textId="3FAE23E8" w:rsidR="00291BFE" w:rsidRPr="00291BFE" w:rsidRDefault="00291BFE" w:rsidP="00291B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3 - </w:t>
            </w:r>
            <w:r w:rsidRPr="00291BFE">
              <w:rPr>
                <w:rFonts w:ascii="Times New Roman" w:hAnsi="Times New Roman"/>
                <w:b/>
                <w:sz w:val="24"/>
                <w:szCs w:val="24"/>
              </w:rPr>
              <w:t>«Создание и аудит системы менеджмента безопасности труда и охраны здоровья на СТ РК ISO 45001-2019 (ISO 45001:2018), внутренний аудит на основе СТ РК ISO 19011-2019»</w:t>
            </w:r>
          </w:p>
        </w:tc>
      </w:tr>
      <w:tr w:rsidR="00291BFE" w:rsidRPr="00291BFE" w14:paraId="573DD22F" w14:textId="77777777" w:rsidTr="00291BFE">
        <w:trPr>
          <w:trHeight w:val="321"/>
        </w:trPr>
        <w:tc>
          <w:tcPr>
            <w:tcW w:w="1447" w:type="dxa"/>
            <w:shd w:val="clear" w:color="auto" w:fill="auto"/>
          </w:tcPr>
          <w:p w14:paraId="30DAE09A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10.00-13.00</w:t>
            </w:r>
          </w:p>
        </w:tc>
        <w:tc>
          <w:tcPr>
            <w:tcW w:w="8931" w:type="dxa"/>
            <w:shd w:val="clear" w:color="auto" w:fill="auto"/>
          </w:tcPr>
          <w:p w14:paraId="57E739B4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rFonts w:eastAsia="Calibri"/>
              </w:rPr>
              <w:t xml:space="preserve">Введение. Область применения. Термины и определения. </w:t>
            </w:r>
            <w:r w:rsidRPr="00291BFE">
              <w:rPr>
                <w:rFonts w:eastAsia="Calibri"/>
                <w:lang w:val="kk-KZ"/>
              </w:rPr>
              <w:t xml:space="preserve">Цикл </w:t>
            </w:r>
            <w:r w:rsidRPr="00291BFE">
              <w:rPr>
                <w:rFonts w:eastAsia="Calibri"/>
                <w:lang w:val="en-US"/>
              </w:rPr>
              <w:t>PDCA</w:t>
            </w:r>
            <w:r w:rsidRPr="00291BFE">
              <w:rPr>
                <w:rFonts w:eastAsia="Calibri"/>
                <w:lang w:val="kk-KZ"/>
              </w:rPr>
              <w:t xml:space="preserve">. Отличие </w:t>
            </w:r>
            <w:r w:rsidRPr="00291BFE">
              <w:rPr>
                <w:rFonts w:eastAsia="Calibri"/>
                <w:lang w:val="en-US"/>
              </w:rPr>
              <w:t>ISO</w:t>
            </w:r>
            <w:r w:rsidRPr="00291BFE">
              <w:rPr>
                <w:rFonts w:eastAsia="Calibri"/>
              </w:rPr>
              <w:t xml:space="preserve"> 45001:2018 от </w:t>
            </w:r>
            <w:r w:rsidRPr="00291BFE">
              <w:rPr>
                <w:rFonts w:eastAsia="Calibri"/>
                <w:lang w:val="en-US"/>
              </w:rPr>
              <w:t>OHSAS</w:t>
            </w:r>
            <w:r w:rsidRPr="00291BFE">
              <w:rPr>
                <w:rFonts w:eastAsia="Calibri"/>
              </w:rPr>
              <w:t xml:space="preserve"> 18001:2007. </w:t>
            </w:r>
            <w:r w:rsidRPr="00291BFE">
              <w:rPr>
                <w:rFonts w:eastAsia="Calibri"/>
                <w:lang w:val="en-US"/>
              </w:rPr>
              <w:t>High</w:t>
            </w:r>
            <w:r w:rsidRPr="00291BFE">
              <w:rPr>
                <w:rFonts w:eastAsia="Calibri"/>
              </w:rPr>
              <w:t xml:space="preserve"> </w:t>
            </w:r>
            <w:r w:rsidRPr="00291BFE">
              <w:rPr>
                <w:rFonts w:eastAsia="Calibri"/>
                <w:lang w:val="en-US"/>
              </w:rPr>
              <w:t>level</w:t>
            </w:r>
            <w:r w:rsidRPr="00291BFE">
              <w:rPr>
                <w:rFonts w:eastAsia="Calibri"/>
              </w:rPr>
              <w:t xml:space="preserve"> </w:t>
            </w:r>
            <w:r w:rsidRPr="00291BFE">
              <w:rPr>
                <w:rFonts w:eastAsia="Calibri"/>
                <w:lang w:val="en-US"/>
              </w:rPr>
              <w:t>structure</w:t>
            </w:r>
            <w:r w:rsidRPr="00291BFE">
              <w:rPr>
                <w:rFonts w:eastAsia="Calibri"/>
              </w:rPr>
              <w:t>. Риск-ориентированный подход.</w:t>
            </w:r>
          </w:p>
          <w:p w14:paraId="5C9D8C59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rFonts w:eastAsia="Calibri"/>
                <w:bCs/>
              </w:rPr>
              <w:t xml:space="preserve">Понимание потребностей и ожиданий работников и других заинтересованных сторон. Определение области применения системы менеджмента </w:t>
            </w:r>
            <w:proofErr w:type="spellStart"/>
            <w:r w:rsidRPr="00291BFE">
              <w:rPr>
                <w:rFonts w:eastAsia="Calibri"/>
                <w:bCs/>
              </w:rPr>
              <w:t>ОЗиОБТ</w:t>
            </w:r>
            <w:proofErr w:type="spellEnd"/>
            <w:r w:rsidRPr="00291BFE">
              <w:rPr>
                <w:rFonts w:eastAsia="Calibri"/>
                <w:bCs/>
              </w:rPr>
              <w:t xml:space="preserve">. Система менеджмента </w:t>
            </w:r>
            <w:proofErr w:type="spellStart"/>
            <w:r w:rsidRPr="00291BFE">
              <w:rPr>
                <w:rFonts w:eastAsia="Calibri"/>
                <w:bCs/>
              </w:rPr>
              <w:t>ОЗиОБТ</w:t>
            </w:r>
            <w:proofErr w:type="spellEnd"/>
            <w:r w:rsidRPr="00291BFE">
              <w:rPr>
                <w:bCs/>
              </w:rPr>
              <w:t xml:space="preserve">. </w:t>
            </w:r>
            <w:r w:rsidRPr="00291BFE">
              <w:rPr>
                <w:rFonts w:eastAsia="Calibri"/>
                <w:bCs/>
                <w:lang w:val="kk-KZ"/>
              </w:rPr>
              <w:t>Лидерство и участие работников: лидерство и приверженность. Политика в области ОЗиОБТ. Обязанности, ответственности и полномочия в организации. Консультации с работниками и их участие</w:t>
            </w:r>
            <w:r w:rsidRPr="00291BFE">
              <w:rPr>
                <w:bCs/>
                <w:lang w:val="kk-KZ"/>
              </w:rPr>
              <w:t xml:space="preserve">. </w:t>
            </w:r>
            <w:r w:rsidRPr="00291BFE">
              <w:rPr>
                <w:rFonts w:eastAsia="Calibri"/>
                <w:bCs/>
              </w:rPr>
              <w:t xml:space="preserve">Планирование: </w:t>
            </w:r>
            <w:r w:rsidRPr="00291BFE">
              <w:rPr>
                <w:rFonts w:eastAsia="Calibri"/>
              </w:rPr>
              <w:t xml:space="preserve">Действия по реагированию на риски и возможности. Цели в области </w:t>
            </w:r>
            <w:proofErr w:type="spellStart"/>
            <w:r w:rsidRPr="00291BFE">
              <w:rPr>
                <w:rFonts w:eastAsia="Calibri"/>
              </w:rPr>
              <w:t>ОЗиОБТ</w:t>
            </w:r>
            <w:proofErr w:type="spellEnd"/>
            <w:r w:rsidRPr="00291BFE">
              <w:rPr>
                <w:rFonts w:eastAsia="Calibri"/>
              </w:rPr>
              <w:t xml:space="preserve"> и планирование их достижения</w:t>
            </w:r>
          </w:p>
        </w:tc>
      </w:tr>
      <w:tr w:rsidR="00291BFE" w:rsidRPr="00291BFE" w14:paraId="33C6EE70" w14:textId="77777777" w:rsidTr="00291BFE">
        <w:trPr>
          <w:trHeight w:val="848"/>
        </w:trPr>
        <w:tc>
          <w:tcPr>
            <w:tcW w:w="1447" w:type="dxa"/>
            <w:shd w:val="clear" w:color="auto" w:fill="auto"/>
          </w:tcPr>
          <w:p w14:paraId="1D5189F3" w14:textId="77777777" w:rsidR="00291BFE" w:rsidRPr="00291BFE" w:rsidRDefault="00291BFE" w:rsidP="00291BFE">
            <w:pPr>
              <w:pStyle w:val="Default"/>
              <w:rPr>
                <w:bCs/>
                <w:i/>
              </w:rPr>
            </w:pPr>
            <w:r w:rsidRPr="00291BFE">
              <w:rPr>
                <w:bCs/>
              </w:rPr>
              <w:lastRenderedPageBreak/>
              <w:t>14.00-18.00</w:t>
            </w:r>
          </w:p>
        </w:tc>
        <w:tc>
          <w:tcPr>
            <w:tcW w:w="8931" w:type="dxa"/>
            <w:shd w:val="clear" w:color="auto" w:fill="auto"/>
          </w:tcPr>
          <w:p w14:paraId="5C25F8A1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rFonts w:eastAsia="Calibri"/>
              </w:rPr>
              <w:t>Поддержка (ресурсы).</w:t>
            </w:r>
            <w:r w:rsidRPr="00291BFE">
              <w:t xml:space="preserve"> </w:t>
            </w:r>
            <w:r w:rsidRPr="00291BFE">
              <w:rPr>
                <w:rFonts w:eastAsia="Calibri"/>
                <w:bCs/>
              </w:rPr>
              <w:t>Деятельность. Планирование деятельности и управление ею. Подготовленность к авариям и реагирование на них</w:t>
            </w:r>
            <w:r w:rsidRPr="00291BFE">
              <w:rPr>
                <w:bCs/>
              </w:rPr>
              <w:t xml:space="preserve">. </w:t>
            </w:r>
            <w:r w:rsidRPr="00291BFE">
              <w:rPr>
                <w:rFonts w:eastAsia="Calibri"/>
                <w:bCs/>
              </w:rPr>
              <w:t>Оценка показателей деятельности. Мониторинг, измерения, анализ и оценка показателей деятельности. Внутренний аудит. Анализ со стороны руководства</w:t>
            </w:r>
            <w:r w:rsidRPr="00291BFE">
              <w:rPr>
                <w:bCs/>
              </w:rPr>
              <w:t xml:space="preserve">. </w:t>
            </w:r>
            <w:r w:rsidRPr="00291BFE">
              <w:rPr>
                <w:rFonts w:eastAsia="Calibri"/>
              </w:rPr>
              <w:t>Улучшение. Инцидент, несоответствие и корректирующие действия. Постоянное улучшение</w:t>
            </w:r>
            <w:r w:rsidRPr="00291BFE">
              <w:t>.</w:t>
            </w:r>
          </w:p>
          <w:p w14:paraId="37C03206" w14:textId="77777777" w:rsidR="00291BFE" w:rsidRPr="00291BFE" w:rsidRDefault="00291BFE" w:rsidP="00291BFE">
            <w:pPr>
              <w:pStyle w:val="Default"/>
              <w:jc w:val="both"/>
              <w:rPr>
                <w:bCs/>
              </w:rPr>
            </w:pPr>
            <w:r w:rsidRPr="00291BFE">
              <w:rPr>
                <w:rFonts w:eastAsia="Calibri"/>
                <w:bCs/>
              </w:rPr>
              <w:t>ГОСТ ISO 19011-2019 Руководящие указания по аудиту систем менеджмента. Общие понятия об аудите. Термины и определения. Принципы аудита. Виды аудита</w:t>
            </w:r>
            <w:r w:rsidRPr="00291BFE">
              <w:rPr>
                <w:bCs/>
              </w:rPr>
              <w:t>.</w:t>
            </w:r>
          </w:p>
          <w:p w14:paraId="634BDB7B" w14:textId="77777777" w:rsidR="00291BFE" w:rsidRPr="00291BFE" w:rsidRDefault="00291BFE" w:rsidP="00291BFE">
            <w:pPr>
              <w:pStyle w:val="Default"/>
              <w:jc w:val="both"/>
            </w:pPr>
            <w:r w:rsidRPr="00291BFE">
              <w:rPr>
                <w:rFonts w:eastAsia="Calibri"/>
                <w:bCs/>
              </w:rPr>
              <w:t>Менеджмент программы аудита. Постановка целей программ аудита. Координация мероприятий, выполняемых при проведении аудита.</w:t>
            </w:r>
            <w:r w:rsidRPr="00291BFE">
              <w:rPr>
                <w:rFonts w:eastAsia="Calibri"/>
                <w:shd w:val="clear" w:color="auto" w:fill="FFFFEF"/>
              </w:rPr>
              <w:t> </w:t>
            </w:r>
            <w:r w:rsidRPr="00291BFE">
              <w:rPr>
                <w:rFonts w:eastAsia="Calibri"/>
              </w:rPr>
              <w:t>Планирование и проведение аудита системы менеджмента. Организация планирования аудита. Анализ документации. Подготовка Плана аудита. Распределение ответственности за аудит. Формы рабочих записей по аудиту.</w:t>
            </w:r>
            <w:r w:rsidRPr="00291BFE">
              <w:t xml:space="preserve"> </w:t>
            </w:r>
            <w:r w:rsidRPr="00291BFE">
              <w:rPr>
                <w:rFonts w:eastAsia="Calibri"/>
              </w:rPr>
              <w:t>Деятельность по аудиту. Вступительное совещание. Сбор и верификация информации. Формирование наблюдений аудита. Подготовка заключения по аудиту. Заключительное совещание</w:t>
            </w:r>
            <w:r w:rsidRPr="00291BFE">
              <w:t>.</w:t>
            </w:r>
          </w:p>
          <w:p w14:paraId="702FEC93" w14:textId="77777777" w:rsidR="00291BFE" w:rsidRPr="00291BFE" w:rsidRDefault="00291BFE" w:rsidP="00291BFE">
            <w:pPr>
              <w:pStyle w:val="Default"/>
              <w:jc w:val="both"/>
              <w:rPr>
                <w:i/>
              </w:rPr>
            </w:pPr>
            <w:r w:rsidRPr="00291BFE">
              <w:rPr>
                <w:rFonts w:eastAsia="Calibri"/>
              </w:rPr>
              <w:t>Отчет по аудиту. Завершение аудита. Действия после аудита. Компетентность аудиторов</w:t>
            </w:r>
          </w:p>
        </w:tc>
      </w:tr>
      <w:tr w:rsidR="00291BFE" w:rsidRPr="00291BFE" w14:paraId="5CE6DFCE" w14:textId="77777777" w:rsidTr="00663F56">
        <w:trPr>
          <w:trHeight w:val="385"/>
        </w:trPr>
        <w:tc>
          <w:tcPr>
            <w:tcW w:w="10378" w:type="dxa"/>
            <w:gridSpan w:val="2"/>
            <w:shd w:val="clear" w:color="auto" w:fill="auto"/>
          </w:tcPr>
          <w:p w14:paraId="0D80DB55" w14:textId="0039E77F" w:rsidR="00291BFE" w:rsidRPr="00291BFE" w:rsidRDefault="00291BFE" w:rsidP="00291BFE">
            <w:pPr>
              <w:pStyle w:val="Default"/>
              <w:jc w:val="both"/>
              <w:rPr>
                <w:rFonts w:eastAsia="Calibri"/>
              </w:rPr>
            </w:pPr>
            <w:r w:rsidRPr="00291BFE">
              <w:rPr>
                <w:b/>
                <w:bCs/>
              </w:rPr>
              <w:t>День 4 – Практическое применение</w:t>
            </w:r>
          </w:p>
        </w:tc>
      </w:tr>
      <w:tr w:rsidR="00291BFE" w:rsidRPr="00291BFE" w14:paraId="4DA9FEB7" w14:textId="77777777" w:rsidTr="00291BFE">
        <w:tc>
          <w:tcPr>
            <w:tcW w:w="1447" w:type="dxa"/>
            <w:shd w:val="clear" w:color="auto" w:fill="auto"/>
          </w:tcPr>
          <w:p w14:paraId="48D30F03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10.00-13.00</w:t>
            </w:r>
          </w:p>
        </w:tc>
        <w:tc>
          <w:tcPr>
            <w:tcW w:w="8931" w:type="dxa"/>
            <w:shd w:val="clear" w:color="auto" w:fill="auto"/>
          </w:tcPr>
          <w:p w14:paraId="63F3C71F" w14:textId="77777777" w:rsidR="00291BFE" w:rsidRPr="00291BFE" w:rsidRDefault="00291BFE" w:rsidP="00291BFE">
            <w:pPr>
              <w:pStyle w:val="Default"/>
            </w:pPr>
            <w:r w:rsidRPr="00291BFE">
              <w:t>Практика</w:t>
            </w:r>
          </w:p>
          <w:p w14:paraId="1A2AD2B8" w14:textId="77777777" w:rsidR="00291BFE" w:rsidRPr="00291BFE" w:rsidRDefault="00291BFE" w:rsidP="00291BFE">
            <w:pPr>
              <w:pStyle w:val="Default"/>
            </w:pPr>
            <w:r w:rsidRPr="00291BFE">
              <w:t>Вопрос-ответ</w:t>
            </w:r>
          </w:p>
        </w:tc>
      </w:tr>
      <w:tr w:rsidR="00291BFE" w:rsidRPr="00291BFE" w14:paraId="23D48B16" w14:textId="77777777" w:rsidTr="00291BFE">
        <w:tc>
          <w:tcPr>
            <w:tcW w:w="1447" w:type="dxa"/>
            <w:shd w:val="clear" w:color="auto" w:fill="auto"/>
          </w:tcPr>
          <w:p w14:paraId="22DE5592" w14:textId="77777777" w:rsidR="00291BFE" w:rsidRPr="00291BFE" w:rsidRDefault="00291BFE" w:rsidP="00291BFE">
            <w:pPr>
              <w:pStyle w:val="Default"/>
              <w:rPr>
                <w:bCs/>
              </w:rPr>
            </w:pPr>
            <w:r w:rsidRPr="00291BFE">
              <w:rPr>
                <w:bCs/>
              </w:rPr>
              <w:t>14.00-18.00</w:t>
            </w:r>
          </w:p>
        </w:tc>
        <w:tc>
          <w:tcPr>
            <w:tcW w:w="8931" w:type="dxa"/>
            <w:shd w:val="clear" w:color="auto" w:fill="auto"/>
          </w:tcPr>
          <w:p w14:paraId="46857EEB" w14:textId="77777777" w:rsidR="00291BFE" w:rsidRPr="00291BFE" w:rsidRDefault="00291BFE" w:rsidP="00291BFE">
            <w:pPr>
              <w:pStyle w:val="Default"/>
            </w:pPr>
            <w:r w:rsidRPr="00291BFE">
              <w:t>Практика</w:t>
            </w:r>
          </w:p>
          <w:p w14:paraId="0A62C591" w14:textId="77777777" w:rsidR="00291BFE" w:rsidRPr="00291BFE" w:rsidRDefault="00291BFE" w:rsidP="00291BFE">
            <w:pPr>
              <w:pStyle w:val="Default"/>
            </w:pPr>
            <w:r w:rsidRPr="00291BFE">
              <w:t>Вопрос-ответ</w:t>
            </w:r>
          </w:p>
        </w:tc>
      </w:tr>
      <w:tr w:rsidR="00291BFE" w:rsidRPr="00291BFE" w14:paraId="779A06B0" w14:textId="77777777" w:rsidTr="00291BFE">
        <w:tc>
          <w:tcPr>
            <w:tcW w:w="1447" w:type="dxa"/>
            <w:shd w:val="clear" w:color="auto" w:fill="auto"/>
          </w:tcPr>
          <w:p w14:paraId="2BE8A2F6" w14:textId="77777777" w:rsidR="00291BFE" w:rsidRPr="00291BFE" w:rsidRDefault="00291BFE" w:rsidP="00291BFE">
            <w:pPr>
              <w:pStyle w:val="Default"/>
              <w:rPr>
                <w:bCs/>
              </w:rPr>
            </w:pPr>
          </w:p>
        </w:tc>
        <w:tc>
          <w:tcPr>
            <w:tcW w:w="8931" w:type="dxa"/>
            <w:shd w:val="clear" w:color="auto" w:fill="auto"/>
          </w:tcPr>
          <w:p w14:paraId="16C07449" w14:textId="77777777" w:rsidR="00291BFE" w:rsidRPr="00291BFE" w:rsidRDefault="00291BFE" w:rsidP="00291BFE">
            <w:pPr>
              <w:pStyle w:val="Default"/>
              <w:rPr>
                <w:b/>
              </w:rPr>
            </w:pPr>
            <w:r w:rsidRPr="00291BFE">
              <w:rPr>
                <w:b/>
              </w:rPr>
              <w:t>Завершение обучения</w:t>
            </w:r>
          </w:p>
        </w:tc>
      </w:tr>
    </w:tbl>
    <w:p w14:paraId="6AFF8B71" w14:textId="77777777" w:rsidR="005D1F20" w:rsidRPr="00291BFE" w:rsidRDefault="005D1F20" w:rsidP="007E0D34">
      <w:pPr>
        <w:pStyle w:val="Default"/>
        <w:rPr>
          <w:bCs/>
        </w:rPr>
      </w:pPr>
    </w:p>
    <w:sectPr w:rsidR="005D1F20" w:rsidRPr="00291BFE" w:rsidSect="00AA0F32">
      <w:footerReference w:type="default" r:id="rId8"/>
      <w:pgSz w:w="11906" w:h="16838"/>
      <w:pgMar w:top="454" w:right="1134" w:bottom="397" w:left="1134" w:header="709" w:footer="709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15:07 Молдабергенов Ермек Ескермесович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01.06.2023 15:26 Иманбекова Меруерт Маратовна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02.06.2023 07:55 Магулова Мирагуль Адильбековна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02.06.2023 08:57 Атаниязова Г. Ж. ((и.о Мурзабекова Е.А.))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02.06.2023 14:39 Баймуратова Меруерт Аширбековна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05.06.2023 11:09 Қайнбаев Н.А.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2EDA0" w14:textId="77777777" w:rsidR="00773377" w:rsidRDefault="00773377" w:rsidP="00F55D29">
      <w:pPr>
        <w:spacing w:after="0" w:line="240" w:lineRule="auto"/>
      </w:pPr>
      <w:r>
        <w:separator/>
      </w:r>
    </w:p>
  </w:endnote>
  <w:endnote w:type="continuationSeparator" w:id="0">
    <w:p w14:paraId="0E503F81" w14:textId="77777777" w:rsidR="00773377" w:rsidRDefault="00773377" w:rsidP="00F5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EDDC" w14:textId="77777777" w:rsidR="00AA0F32" w:rsidRDefault="00AA0F32">
    <w:pPr>
      <w:pStyle w:val="a5"/>
      <w:jc w:val="center"/>
    </w:pPr>
  </w:p>
  <w:p w14:paraId="2DC0F1A8" w14:textId="77777777" w:rsidR="00AA0F32" w:rsidRDefault="00AA0F32">
    <w:pPr>
      <w:pStyle w:val="a5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06.06.2023 13:58. Копия электронного документа. Версия СЭД: Documentolog 7.18.2.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E66B" w14:textId="77777777" w:rsidR="00773377" w:rsidRDefault="00773377" w:rsidP="00F55D29">
      <w:pPr>
        <w:spacing w:after="0" w:line="240" w:lineRule="auto"/>
      </w:pPr>
      <w:r>
        <w:separator/>
      </w:r>
    </w:p>
  </w:footnote>
  <w:footnote w:type="continuationSeparator" w:id="0">
    <w:p w14:paraId="1AE025FF" w14:textId="77777777" w:rsidR="00773377" w:rsidRDefault="00773377" w:rsidP="00F5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21B"/>
    <w:multiLevelType w:val="hybridMultilevel"/>
    <w:tmpl w:val="A6C685CA"/>
    <w:lvl w:ilvl="0" w:tplc="27565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61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61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C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AC8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07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A9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F08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5D5A53"/>
    <w:multiLevelType w:val="hybridMultilevel"/>
    <w:tmpl w:val="FC2A9050"/>
    <w:lvl w:ilvl="0" w:tplc="BE6E1960">
      <w:start w:val="1"/>
      <w:numFmt w:val="bullet"/>
      <w:lvlText w:val=""/>
      <w:lvlJc w:val="left"/>
      <w:pPr>
        <w:ind w:left="1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149EA"/>
    <w:multiLevelType w:val="hybridMultilevel"/>
    <w:tmpl w:val="CEBA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77"/>
    <w:rsid w:val="00005FC1"/>
    <w:rsid w:val="00052351"/>
    <w:rsid w:val="000A6198"/>
    <w:rsid w:val="000E6D69"/>
    <w:rsid w:val="0010186D"/>
    <w:rsid w:val="0010631C"/>
    <w:rsid w:val="00143182"/>
    <w:rsid w:val="001431FF"/>
    <w:rsid w:val="001F0E87"/>
    <w:rsid w:val="00287596"/>
    <w:rsid w:val="00291BFE"/>
    <w:rsid w:val="002D4C3C"/>
    <w:rsid w:val="003220A9"/>
    <w:rsid w:val="00323170"/>
    <w:rsid w:val="00332B48"/>
    <w:rsid w:val="00362A4E"/>
    <w:rsid w:val="003D0C97"/>
    <w:rsid w:val="003D0DD1"/>
    <w:rsid w:val="003F148C"/>
    <w:rsid w:val="00413478"/>
    <w:rsid w:val="00435A9E"/>
    <w:rsid w:val="0044064B"/>
    <w:rsid w:val="004D4AE9"/>
    <w:rsid w:val="0052692D"/>
    <w:rsid w:val="00543AAE"/>
    <w:rsid w:val="00545AB0"/>
    <w:rsid w:val="00590CCB"/>
    <w:rsid w:val="00597403"/>
    <w:rsid w:val="005D1F20"/>
    <w:rsid w:val="005F4135"/>
    <w:rsid w:val="00625739"/>
    <w:rsid w:val="006342CE"/>
    <w:rsid w:val="006D50C6"/>
    <w:rsid w:val="006E0EF2"/>
    <w:rsid w:val="00705233"/>
    <w:rsid w:val="0070738B"/>
    <w:rsid w:val="007153EE"/>
    <w:rsid w:val="0073031F"/>
    <w:rsid w:val="00733463"/>
    <w:rsid w:val="007438A1"/>
    <w:rsid w:val="0075203E"/>
    <w:rsid w:val="00773377"/>
    <w:rsid w:val="00782750"/>
    <w:rsid w:val="007A4764"/>
    <w:rsid w:val="007E0417"/>
    <w:rsid w:val="007E0D34"/>
    <w:rsid w:val="007E16FB"/>
    <w:rsid w:val="007F134D"/>
    <w:rsid w:val="00843A7C"/>
    <w:rsid w:val="008D6134"/>
    <w:rsid w:val="008E45DE"/>
    <w:rsid w:val="00904B59"/>
    <w:rsid w:val="00907509"/>
    <w:rsid w:val="00966D64"/>
    <w:rsid w:val="00992939"/>
    <w:rsid w:val="009E1DD1"/>
    <w:rsid w:val="009F2827"/>
    <w:rsid w:val="00A14EA1"/>
    <w:rsid w:val="00AA0F32"/>
    <w:rsid w:val="00AE0F31"/>
    <w:rsid w:val="00AF0FC0"/>
    <w:rsid w:val="00B310EA"/>
    <w:rsid w:val="00B73B4E"/>
    <w:rsid w:val="00BA2E6F"/>
    <w:rsid w:val="00BB24E4"/>
    <w:rsid w:val="00BE4815"/>
    <w:rsid w:val="00BF4565"/>
    <w:rsid w:val="00C37E77"/>
    <w:rsid w:val="00C51151"/>
    <w:rsid w:val="00C66F67"/>
    <w:rsid w:val="00C857B0"/>
    <w:rsid w:val="00C859A4"/>
    <w:rsid w:val="00D54DFF"/>
    <w:rsid w:val="00D56927"/>
    <w:rsid w:val="00D70CD9"/>
    <w:rsid w:val="00DA6612"/>
    <w:rsid w:val="00DB65F6"/>
    <w:rsid w:val="00DE6F1B"/>
    <w:rsid w:val="00E02F0E"/>
    <w:rsid w:val="00E0791B"/>
    <w:rsid w:val="00E34192"/>
    <w:rsid w:val="00E75EFE"/>
    <w:rsid w:val="00E80492"/>
    <w:rsid w:val="00E82671"/>
    <w:rsid w:val="00F519B7"/>
    <w:rsid w:val="00F52412"/>
    <w:rsid w:val="00F55D29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D2D7"/>
  <w15:docId w15:val="{3A06971A-B813-479B-A0AE-1A1920614E6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4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D1F20"/>
    <w:pPr>
      <w:keepNext/>
      <w:spacing w:after="0" w:line="240" w:lineRule="auto"/>
      <w:ind w:hanging="426"/>
      <w:jc w:val="both"/>
      <w:outlineLvl w:val="5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D1F20"/>
    <w:pPr>
      <w:keepNext/>
      <w:spacing w:after="0" w:line="240" w:lineRule="auto"/>
      <w:ind w:left="-426"/>
      <w:jc w:val="both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5D29"/>
  </w:style>
  <w:style w:type="paragraph" w:styleId="a5">
    <w:name w:val="footer"/>
    <w:basedOn w:val="a"/>
    <w:link w:val="a6"/>
    <w:uiPriority w:val="99"/>
    <w:unhideWhenUsed/>
    <w:rsid w:val="00F55D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55D29"/>
  </w:style>
  <w:style w:type="table" w:styleId="a7">
    <w:name w:val="Table Grid"/>
    <w:basedOn w:val="a1"/>
    <w:uiPriority w:val="59"/>
    <w:rsid w:val="0073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F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1F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60">
    <w:name w:val="Заголовок 6 Знак"/>
    <w:basedOn w:val="a0"/>
    <w:link w:val="6"/>
    <w:semiHidden/>
    <w:rsid w:val="005D1F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D1F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B310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56">
          <w:marLeft w:val="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35" Type="http://schemas.openxmlformats.org/officeDocument/2006/relationships/image" Target="media/image935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DE4C-5E4F-4D31-9F2A-60DE39A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Граф Александра Юрьевна</cp:lastModifiedBy>
  <cp:revision>3</cp:revision>
  <cp:lastPrinted>2022-03-25T04:48:00Z</cp:lastPrinted>
  <dcterms:created xsi:type="dcterms:W3CDTF">2023-05-29T07:56:00Z</dcterms:created>
  <dcterms:modified xsi:type="dcterms:W3CDTF">2023-06-01T08:54:00Z</dcterms:modified>
</cp:coreProperties>
</file>