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D3D" w:rsidRDefault="005128DD">
      <w:bookmarkStart w:id="0" w:name="_GoBack"/>
      <w:bookmarkEnd w:id="0"/>
      <w:r>
        <w:t>№ ПР-4856 от 09.11.2022</w:t>
      </w:r>
    </w:p>
    <w:p w:rsidR="00A679C2" w:rsidRDefault="00A679C2" w:rsidP="00A679C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A679C2" w:rsidRPr="00DA434D" w:rsidRDefault="00A679C2" w:rsidP="00A679C2">
      <w:pPr>
        <w:ind w:firstLine="240"/>
        <w:jc w:val="center"/>
        <w:rPr>
          <w:b/>
          <w:bCs/>
          <w:sz w:val="22"/>
          <w:szCs w:val="22"/>
        </w:rPr>
      </w:pPr>
      <w:r w:rsidRPr="006C56A2">
        <w:rPr>
          <w:b/>
          <w:bCs/>
          <w:sz w:val="22"/>
          <w:szCs w:val="22"/>
        </w:rPr>
        <w:t xml:space="preserve">Учебная </w:t>
      </w:r>
      <w:r w:rsidRPr="00DA434D">
        <w:rPr>
          <w:b/>
          <w:bCs/>
          <w:sz w:val="22"/>
          <w:szCs w:val="22"/>
        </w:rPr>
        <w:t>программа курсов подготовки и повышения квалификации</w:t>
      </w:r>
    </w:p>
    <w:p w:rsidR="00A679C2" w:rsidRDefault="00A679C2" w:rsidP="00A679C2">
      <w:pPr>
        <w:jc w:val="center"/>
        <w:rPr>
          <w:b/>
          <w:bCs/>
          <w:sz w:val="22"/>
          <w:szCs w:val="22"/>
        </w:rPr>
      </w:pPr>
      <w:r w:rsidRPr="00DA434D">
        <w:rPr>
          <w:b/>
          <w:bCs/>
          <w:sz w:val="22"/>
          <w:szCs w:val="22"/>
        </w:rPr>
        <w:t>«РАДИАЦИОННАЯ ЗАЩИТА И БЕЗОПАСНОСТЬ»</w:t>
      </w:r>
    </w:p>
    <w:p w:rsidR="00A679C2" w:rsidRDefault="00A679C2" w:rsidP="00A679C2">
      <w:pPr>
        <w:jc w:val="center"/>
        <w:rPr>
          <w:b/>
          <w:bCs/>
          <w:sz w:val="22"/>
          <w:szCs w:val="22"/>
        </w:rPr>
      </w:pPr>
    </w:p>
    <w:p w:rsidR="00D71135" w:rsidRPr="00253522" w:rsidRDefault="00D71135" w:rsidP="00A679C2">
      <w:pPr>
        <w:jc w:val="center"/>
        <w:rPr>
          <w:b/>
          <w:bCs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9"/>
        <w:gridCol w:w="6162"/>
      </w:tblGrid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0F5643" w:rsidRDefault="00434EC8" w:rsidP="005F3E46">
            <w:pPr>
              <w:contextualSpacing/>
              <w:rPr>
                <w:b/>
                <w:bCs/>
                <w:sz w:val="22"/>
                <w:szCs w:val="22"/>
              </w:rPr>
            </w:pPr>
            <w:r w:rsidRPr="000F5643">
              <w:rPr>
                <w:b/>
                <w:bCs/>
                <w:sz w:val="22"/>
                <w:szCs w:val="22"/>
              </w:rPr>
              <w:t>Форма итоговой аттестации</w:t>
            </w:r>
            <w:r w:rsidRPr="00DA434D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219" w:type="pct"/>
            <w:vAlign w:val="center"/>
          </w:tcPr>
          <w:p w:rsidR="00434EC8" w:rsidRPr="000F5643" w:rsidRDefault="00434EC8" w:rsidP="005F3E46">
            <w:pPr>
              <w:contextualSpacing/>
              <w:rPr>
                <w:bCs/>
                <w:sz w:val="22"/>
                <w:szCs w:val="22"/>
              </w:rPr>
            </w:pPr>
            <w:r w:rsidRPr="000F5643">
              <w:rPr>
                <w:bCs/>
                <w:sz w:val="22"/>
                <w:szCs w:val="22"/>
              </w:rPr>
              <w:t>экзамен</w:t>
            </w:r>
          </w:p>
        </w:tc>
      </w:tr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0F5643" w:rsidRDefault="00434EC8" w:rsidP="005F3E46">
            <w:pPr>
              <w:contextualSpacing/>
              <w:rPr>
                <w:b/>
                <w:bCs/>
                <w:sz w:val="22"/>
                <w:szCs w:val="22"/>
              </w:rPr>
            </w:pPr>
            <w:r w:rsidRPr="000F5643">
              <w:rPr>
                <w:b/>
                <w:bCs/>
                <w:sz w:val="22"/>
                <w:szCs w:val="22"/>
              </w:rPr>
              <w:t xml:space="preserve">Контингент: </w:t>
            </w:r>
          </w:p>
        </w:tc>
        <w:tc>
          <w:tcPr>
            <w:tcW w:w="3219" w:type="pct"/>
            <w:vAlign w:val="center"/>
          </w:tcPr>
          <w:p w:rsidR="00434EC8" w:rsidRPr="000F5643" w:rsidRDefault="00434EC8" w:rsidP="005F3E46">
            <w:pPr>
              <w:numPr>
                <w:ilvl w:val="0"/>
                <w:numId w:val="29"/>
              </w:numPr>
              <w:ind w:left="176" w:hanging="176"/>
              <w:contextualSpacing/>
              <w:rPr>
                <w:bCs/>
                <w:sz w:val="22"/>
                <w:szCs w:val="22"/>
              </w:rPr>
            </w:pPr>
            <w:r w:rsidRPr="000F5643">
              <w:rPr>
                <w:bCs/>
                <w:sz w:val="22"/>
                <w:szCs w:val="22"/>
              </w:rPr>
              <w:t>специалисты служб радиационной безопасности;</w:t>
            </w:r>
          </w:p>
          <w:p w:rsidR="00434EC8" w:rsidRPr="000F5643" w:rsidRDefault="00434EC8" w:rsidP="005F3E46">
            <w:pPr>
              <w:numPr>
                <w:ilvl w:val="0"/>
                <w:numId w:val="29"/>
              </w:numPr>
              <w:ind w:left="176" w:hanging="176"/>
              <w:contextualSpacing/>
              <w:rPr>
                <w:bCs/>
                <w:sz w:val="22"/>
                <w:szCs w:val="22"/>
              </w:rPr>
            </w:pPr>
            <w:r w:rsidRPr="000F5643">
              <w:rPr>
                <w:bCs/>
                <w:sz w:val="22"/>
                <w:szCs w:val="22"/>
              </w:rPr>
              <w:t>специалисты служб, эксплуатирующие источники ионизирующего излучения;</w:t>
            </w:r>
          </w:p>
          <w:p w:rsidR="00434EC8" w:rsidRPr="000F5643" w:rsidRDefault="00434EC8" w:rsidP="006018A8">
            <w:pPr>
              <w:ind w:left="176"/>
              <w:contextualSpacing/>
              <w:rPr>
                <w:bCs/>
                <w:sz w:val="22"/>
                <w:szCs w:val="22"/>
              </w:rPr>
            </w:pPr>
          </w:p>
        </w:tc>
      </w:tr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0F5643" w:rsidRDefault="00434EC8" w:rsidP="005F3E46">
            <w:pPr>
              <w:contextualSpacing/>
              <w:jc w:val="both"/>
              <w:rPr>
                <w:sz w:val="22"/>
                <w:szCs w:val="22"/>
              </w:rPr>
            </w:pPr>
            <w:r w:rsidRPr="000F5643">
              <w:rPr>
                <w:b/>
                <w:sz w:val="22"/>
                <w:szCs w:val="22"/>
                <w:lang w:val="kk-KZ"/>
              </w:rPr>
              <w:t>Место проведения</w:t>
            </w:r>
            <w:r w:rsidRPr="000F5643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19" w:type="pct"/>
            <w:vAlign w:val="center"/>
          </w:tcPr>
          <w:p w:rsidR="00434EC8" w:rsidRPr="00E15950" w:rsidRDefault="00D71135" w:rsidP="00D236E6">
            <w:pPr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Оффлайн, г.Алматы</w:t>
            </w:r>
          </w:p>
        </w:tc>
      </w:tr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F93650" w:rsidRDefault="00434EC8" w:rsidP="005F3E46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Сроки проведения:</w:t>
            </w:r>
          </w:p>
        </w:tc>
        <w:tc>
          <w:tcPr>
            <w:tcW w:w="3219" w:type="pct"/>
            <w:vAlign w:val="center"/>
          </w:tcPr>
          <w:p w:rsidR="00434EC8" w:rsidRPr="000F5643" w:rsidRDefault="001B2D20" w:rsidP="007F2B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14-18 ноября</w:t>
            </w:r>
            <w:r w:rsidR="001712EF">
              <w:rPr>
                <w:sz w:val="22"/>
                <w:szCs w:val="22"/>
                <w:lang w:val="kk-KZ"/>
              </w:rPr>
              <w:t xml:space="preserve"> 2022</w:t>
            </w:r>
            <w:r w:rsidR="00CC716E">
              <w:rPr>
                <w:sz w:val="22"/>
                <w:szCs w:val="22"/>
                <w:lang w:val="kk-KZ"/>
              </w:rPr>
              <w:t xml:space="preserve"> г.</w:t>
            </w:r>
          </w:p>
        </w:tc>
      </w:tr>
    </w:tbl>
    <w:p w:rsidR="00253522" w:rsidRPr="009D5C5A" w:rsidRDefault="00253522" w:rsidP="00253522">
      <w:pPr>
        <w:ind w:firstLine="567"/>
        <w:jc w:val="center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485"/>
        <w:gridCol w:w="2502"/>
      </w:tblGrid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C2" w:rsidRPr="009D5C5A" w:rsidRDefault="00A679C2" w:rsidP="004A4A5E">
            <w:pPr>
              <w:jc w:val="center"/>
              <w:rPr>
                <w:b/>
                <w:sz w:val="21"/>
                <w:szCs w:val="21"/>
              </w:rPr>
            </w:pPr>
            <w:r w:rsidRPr="009D5C5A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C2" w:rsidRPr="009D5C5A" w:rsidRDefault="00A679C2" w:rsidP="004A4A5E">
            <w:pPr>
              <w:jc w:val="center"/>
              <w:rPr>
                <w:b/>
                <w:sz w:val="21"/>
                <w:szCs w:val="21"/>
              </w:rPr>
            </w:pPr>
            <w:r w:rsidRPr="009D5C5A">
              <w:rPr>
                <w:b/>
                <w:sz w:val="21"/>
                <w:szCs w:val="21"/>
              </w:rPr>
              <w:t>Наименование тем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Продолжительность, ак.час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EB15E6" w:rsidRDefault="00434EC8" w:rsidP="004A4A5E">
            <w:pPr>
              <w:jc w:val="both"/>
              <w:rPr>
                <w:b/>
                <w:sz w:val="21"/>
                <w:szCs w:val="21"/>
              </w:rPr>
            </w:pPr>
            <w:r w:rsidRPr="00EB15E6">
              <w:rPr>
                <w:b/>
              </w:rPr>
              <w:t>Проведение обучения</w:t>
            </w:r>
            <w:r w:rsidR="00EB15E6">
              <w:rPr>
                <w:b/>
              </w:rPr>
              <w:t>: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434EC8" w:rsidRDefault="006018A8" w:rsidP="00434EC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B769C7">
              <w:rPr>
                <w:b/>
                <w:sz w:val="21"/>
                <w:szCs w:val="21"/>
              </w:rPr>
              <w:t>0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Основные понятия радиоактивности: Сущность радиоактивности. Атомы, изотопы. Радиоактивность и ее проявления. Виды ионизирующих излучений. Закон радиоактивного распада. Физические свойства радиоактивных излучений. Естественная радиоактивность. Техногенная радиоактивность. Природные и техногенные источники ионизирующего излучения. Взаимодействие ИИ с веществом. Единицы измерения радиоактивности и ИИ. Защита от ИИИ.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Регламент облучения человека: Принципы нормирования, обоснования, оптимизации. Основные регламентируемые величины техногенного облучения в контролируемых условиях. Методы дозиметрического контроля персонала.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Дозиметрия ионизирующих излучений: Понятие о дозах. Изменение мощности дозы со временем. Дозиметрические единицы. Экспозиционная доза, поглощенная доза, керма, эквивалентная и эффективная дозы. Коэффициент биологической эффективности, ОБЭ от ЛПЭ. Эффективная доза. Определение эффективных доз на персонал и население. Ионизационный метод регистрации и дозиметрии. Регистрация ИИ полупроводниковыми детекторами. Сцинтилляционный метод дозиметрии. Люминесцентный метод. Фотографический метод. Химический метод. Методы регистрации нейтронов.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 xml:space="preserve">Индивидуальная дозиметрия внешнего и внутреннего облучения: Пленочная дозиметрия. Термолюминесцентная дозиметрия (ТЛД). Другие системы дозиметрии.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Радиационные аварии: Анализ аварийных ситуаций. Характеристики и классификации радиационных аварий. Организационные вопросы по расследованию и ликвидации аварий. Мероприятия по ликвидации радиационных аварий и их последствий. Анализ аварии на Чернобыльской АЭС.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Обращение с радиоактивными отходами: Принципы, цели и регламентация обращения с РАО. Источники образования РАО. Категории РАО. Накопление РАО. Принципы обращения с РАО. Международные рекомендации и правила. Хранение отходов перед захоронением. Безопасность захоронений РАО. Обеспечение безопасности при транспортировке радиоактивных материалов. Обращение с РАО в Казахстане. Культура безопасности. Требования к программам обеспечения качества РБ (ПОКРБ): Термины и определения. Цель и область распространения документа. Принципы системы качества. Требования к ПОКРБ.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 xml:space="preserve">Правила обращения с ИИИ и радиоактивными отходами, организация работы с ИИИ, радиационный контроль: Получение, учет и хранение ИИИ. Транспортировка ИИИ. Хранение, захоронение радиоактивных отходов и рекультивация территорий. Права и обязанности, ответственных за радиационную безопасность </w:t>
            </w:r>
            <w:r w:rsidRPr="009D5C5A">
              <w:rPr>
                <w:sz w:val="21"/>
                <w:szCs w:val="21"/>
              </w:rPr>
              <w:lastRenderedPageBreak/>
              <w:t>и радиационный контроль. Организация работы с ИИИ, радиационный контроль.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Радиационная безопасность в уранодобывающей промышленности. Организация радиационного контроля на предприятиях добычи и переработки урана и расчет доз облучения персонала. Методические указания МУ № 28.05/286 2004 г.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Основные законы и нормативные акты по обеспечению радиационной и экологической безопасности населения. Лицензирование деятельности с использованием радиоактивных материалов. Положение о службе радиационной безопасности учреждения: Общие положения. Обязанности службы РБ. Права службы РБ. Принципы организации работ службы РБ. Научно-исследовательские работы службы РБ. Рекомендуемые минимальные штаты службы РБ.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4.10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Подведение итогов, экзамен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34EC8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C8" w:rsidRPr="009D5C5A" w:rsidRDefault="00434EC8" w:rsidP="00434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C8" w:rsidRPr="00434EC8" w:rsidRDefault="00434EC8" w:rsidP="00434EC8">
            <w:pPr>
              <w:jc w:val="right"/>
              <w:rPr>
                <w:b/>
                <w:sz w:val="21"/>
                <w:szCs w:val="21"/>
              </w:rPr>
            </w:pPr>
            <w:r w:rsidRPr="00434EC8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C8" w:rsidRPr="00434EC8" w:rsidRDefault="001B2D20" w:rsidP="00CC71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</w:p>
        </w:tc>
      </w:tr>
    </w:tbl>
    <w:p w:rsidR="003D1B23" w:rsidRDefault="003D1B23" w:rsidP="00EE6E66">
      <w:pPr>
        <w:jc w:val="both"/>
      </w:pPr>
    </w:p>
    <w:p w:rsidR="00F93650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 xml:space="preserve">чебной программы подготовки </w:t>
      </w:r>
      <w:r>
        <w:t xml:space="preserve">специалистов по курсу «Радиационная защита и безопасность» </w:t>
      </w:r>
      <w:r>
        <w:rPr>
          <w:bCs/>
        </w:rPr>
        <w:t>между Заказчиком и Исполнителем подписывается Акт  оказанных услуг в двух экземплярах.</w:t>
      </w:r>
    </w:p>
    <w:p w:rsidR="0071121F" w:rsidRDefault="0071121F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4F19EE">
        <w:rPr>
          <w:b/>
        </w:rPr>
        <w:t>ООП</w:t>
      </w: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p w:rsidR="00E968D3" w:rsidRDefault="00E968D3" w:rsidP="00E968D3">
      <w:pPr>
        <w:ind w:left="397"/>
      </w:pPr>
    </w:p>
    <w:p w:rsidR="00E968D3" w:rsidRDefault="00E968D3" w:rsidP="00E968D3">
      <w:pPr>
        <w:ind w:left="397"/>
      </w:pPr>
    </w:p>
    <w:p w:rsidR="008E77B3" w:rsidRPr="0076588D" w:rsidRDefault="008E77B3" w:rsidP="003B7421">
      <w:pPr>
        <w:jc w:val="both"/>
        <w:rPr>
          <w:b/>
        </w:rPr>
      </w:pPr>
    </w:p>
    <w:p w:rsidR="0071121F" w:rsidRDefault="0071121F" w:rsidP="008E77B3">
      <w:pPr>
        <w:ind w:left="397"/>
      </w:pPr>
    </w:p>
    <w:p w:rsidR="00356DEA" w:rsidRDefault="005128DD">
      <w:pPr>
        <w:rPr>
          <w:lang w:val="en-US"/>
        </w:rPr>
      </w:pPr>
    </w:p>
    <w:p w:rsidR="00262D3D" w:rsidRDefault="005128DD">
      <w:r>
        <w:rPr>
          <w:b/>
        </w:rPr>
        <w:t>Согласовано</w:t>
      </w:r>
    </w:p>
    <w:p w:rsidR="00262D3D" w:rsidRDefault="005128DD">
      <w:r>
        <w:t>09.11.2022 12:35 Молдабергенов Ермек Ескермесович (без ЭЦП)</w:t>
      </w:r>
    </w:p>
    <w:p w:rsidR="00262D3D" w:rsidRDefault="005128DD">
      <w:r>
        <w:t>09.11.2022 15:42 Баймуратова Меруерт Аширбековна (без ЭЦП)</w:t>
      </w:r>
    </w:p>
    <w:p w:rsidR="00262D3D" w:rsidRDefault="005128DD">
      <w:r>
        <w:t>09.11.2022 16:59 Тобаяк Олжас Бакытжанулы</w:t>
      </w:r>
    </w:p>
    <w:p w:rsidR="003E01A1" w:rsidRPr="000E0DB0" w:rsidRDefault="005128DD">
      <w:r w:rsidRPr="000E0DB0">
        <w:rPr>
          <w:b/>
          <w:bCs/>
          <w:i/>
          <w:color w:val="008000"/>
          <w:sz w:val="15"/>
          <w:szCs w:val="15"/>
        </w:rPr>
        <w:t>Действителен</w:t>
      </w:r>
      <w:r w:rsidRPr="000E0DB0">
        <w:rPr>
          <w:i/>
          <w:color w:val="606060"/>
          <w:sz w:val="15"/>
          <w:szCs w:val="15"/>
        </w:rPr>
        <w:t xml:space="preserve"> </w:t>
      </w:r>
      <w:r w:rsidRPr="000E0DB0">
        <w:rPr>
          <w:b/>
          <w:bCs/>
          <w:i/>
          <w:color w:val="606060"/>
          <w:sz w:val="15"/>
          <w:szCs w:val="15"/>
        </w:rPr>
        <w:t>Уникальное имя владельца:</w:t>
      </w:r>
      <w:r w:rsidRPr="000E0DB0">
        <w:rPr>
          <w:i/>
          <w:color w:val="606060"/>
          <w:sz w:val="15"/>
          <w:szCs w:val="15"/>
        </w:rPr>
        <w:t xml:space="preserve"> ТОБАЯҚ ОЛЖАС </w:t>
      </w:r>
      <w:r w:rsidRPr="000E0DB0">
        <w:rPr>
          <w:b/>
          <w:bCs/>
          <w:i/>
          <w:color w:val="606060"/>
          <w:sz w:val="15"/>
          <w:szCs w:val="15"/>
        </w:rPr>
        <w:t>Дата начала:</w:t>
      </w:r>
      <w:r w:rsidRPr="000E0DB0">
        <w:rPr>
          <w:i/>
          <w:color w:val="606060"/>
          <w:sz w:val="15"/>
          <w:szCs w:val="15"/>
        </w:rPr>
        <w:t xml:space="preserve"> 2022-05-16 13:05:19 (+06) </w:t>
      </w:r>
      <w:r w:rsidRPr="000E0DB0">
        <w:rPr>
          <w:b/>
          <w:bCs/>
          <w:i/>
          <w:color w:val="606060"/>
          <w:sz w:val="15"/>
          <w:szCs w:val="15"/>
        </w:rPr>
        <w:t>Дата окончания:</w:t>
      </w:r>
      <w:r w:rsidRPr="000E0DB0">
        <w:rPr>
          <w:i/>
          <w:color w:val="606060"/>
          <w:sz w:val="15"/>
          <w:szCs w:val="15"/>
        </w:rPr>
        <w:t xml:space="preserve"> 2023-05-16 13:05:19 (+06) </w:t>
      </w:r>
      <w:r w:rsidRPr="000E0DB0">
        <w:rPr>
          <w:b/>
          <w:bCs/>
          <w:i/>
          <w:color w:val="606060"/>
          <w:sz w:val="15"/>
          <w:szCs w:val="15"/>
        </w:rPr>
        <w:t>Серийный номер:</w:t>
      </w:r>
      <w:r w:rsidRPr="000E0DB0">
        <w:rPr>
          <w:i/>
          <w:color w:val="606060"/>
          <w:sz w:val="15"/>
          <w:szCs w:val="15"/>
        </w:rPr>
        <w:t xml:space="preserve"> 719855</w:t>
      </w:r>
      <w:r w:rsidRPr="000E0DB0">
        <w:rPr>
          <w:i/>
          <w:color w:val="606060"/>
          <w:sz w:val="15"/>
          <w:szCs w:val="15"/>
        </w:rPr>
        <w:t xml:space="preserve">155226524904139001751654938662639218550262 </w:t>
      </w:r>
      <w:r w:rsidRPr="000E0DB0">
        <w:rPr>
          <w:b/>
          <w:bCs/>
          <w:i/>
          <w:color w:val="606060"/>
          <w:sz w:val="15"/>
          <w:szCs w:val="15"/>
        </w:rPr>
        <w:t>Субъект:</w:t>
      </w:r>
      <w:r w:rsidRPr="000E0DB0">
        <w:rPr>
          <w:i/>
          <w:color w:val="606060"/>
          <w:sz w:val="15"/>
          <w:szCs w:val="15"/>
        </w:rPr>
        <w:t xml:space="preserve"> EMAILADDRESS=V.KRYSHKIN@IHT.KAZATOMPROM.KZ, O="ТОВАРИЩЕСТВО С ОГРАНИЧЕННОЙ ОТВЕТСТВЕННОСТЬЮ \"ИНСТИТУТ ВЫСОКИХ ТЕХНОЛОГИЙ\"", GIVENNAME=БАҚЫТЖАНҰЛЫ, OU=BIN020240001938, C=KZ, SERIALNUMBER=IIN840711300674,</w:t>
      </w:r>
      <w:r w:rsidRPr="000E0DB0">
        <w:rPr>
          <w:i/>
          <w:color w:val="606060"/>
          <w:sz w:val="15"/>
          <w:szCs w:val="15"/>
        </w:rPr>
        <w:t xml:space="preserve"> CN=ТОБАЯҚ ОЛЖАС, SURNAME=ТОБАЯҚ </w:t>
      </w:r>
      <w:r w:rsidRPr="000E0DB0">
        <w:rPr>
          <w:b/>
          <w:bCs/>
          <w:i/>
          <w:color w:val="606060"/>
          <w:sz w:val="15"/>
          <w:szCs w:val="15"/>
        </w:rPr>
        <w:t>Издатель:</w:t>
      </w:r>
      <w:r w:rsidRPr="000E0DB0">
        <w:rPr>
          <w:i/>
          <w:color w:val="606060"/>
          <w:sz w:val="15"/>
          <w:szCs w:val="15"/>
        </w:rPr>
        <w:t xml:space="preserve"> CN=ҰЛТТЫҚ КУӘЛАНДЫРУШЫ ОРТАЛЫҚ (GOST), C=KZ </w:t>
      </w:r>
    </w:p>
    <w:p w:rsidR="00262D3D" w:rsidRDefault="005128DD">
      <w:r>
        <w:t>09.11.2022 17:19 Абилбекова Динара Абилбековна</w:t>
      </w:r>
    </w:p>
    <w:p w:rsidR="003E01A1" w:rsidRPr="000E0DB0" w:rsidRDefault="005128DD">
      <w:r w:rsidRPr="000E0DB0">
        <w:rPr>
          <w:b/>
          <w:bCs/>
          <w:i/>
          <w:color w:val="008000"/>
          <w:sz w:val="15"/>
          <w:szCs w:val="15"/>
        </w:rPr>
        <w:t>Действителен</w:t>
      </w:r>
      <w:r w:rsidRPr="000E0DB0">
        <w:rPr>
          <w:i/>
          <w:color w:val="606060"/>
          <w:sz w:val="15"/>
          <w:szCs w:val="15"/>
        </w:rPr>
        <w:t xml:space="preserve"> </w:t>
      </w:r>
      <w:r w:rsidRPr="000E0DB0">
        <w:rPr>
          <w:b/>
          <w:bCs/>
          <w:i/>
          <w:color w:val="606060"/>
          <w:sz w:val="15"/>
          <w:szCs w:val="15"/>
        </w:rPr>
        <w:t>Уникальное имя владельца:</w:t>
      </w:r>
      <w:r w:rsidRPr="000E0DB0">
        <w:rPr>
          <w:i/>
          <w:color w:val="606060"/>
          <w:sz w:val="15"/>
          <w:szCs w:val="15"/>
        </w:rPr>
        <w:t xml:space="preserve"> АБИЛБЕКОВА ДИНАРА </w:t>
      </w:r>
      <w:r w:rsidRPr="000E0DB0">
        <w:rPr>
          <w:b/>
          <w:bCs/>
          <w:i/>
          <w:color w:val="606060"/>
          <w:sz w:val="15"/>
          <w:szCs w:val="15"/>
        </w:rPr>
        <w:t>Дата начала:</w:t>
      </w:r>
      <w:r w:rsidRPr="000E0DB0">
        <w:rPr>
          <w:i/>
          <w:color w:val="606060"/>
          <w:sz w:val="15"/>
          <w:szCs w:val="15"/>
        </w:rPr>
        <w:t xml:space="preserve"> 2022-09-15 14:02:23 (+06) </w:t>
      </w:r>
      <w:r w:rsidRPr="000E0DB0">
        <w:rPr>
          <w:b/>
          <w:bCs/>
          <w:i/>
          <w:color w:val="606060"/>
          <w:sz w:val="15"/>
          <w:szCs w:val="15"/>
        </w:rPr>
        <w:t>Дата окончания:</w:t>
      </w:r>
      <w:r w:rsidRPr="000E0DB0">
        <w:rPr>
          <w:i/>
          <w:color w:val="606060"/>
          <w:sz w:val="15"/>
          <w:szCs w:val="15"/>
        </w:rPr>
        <w:t xml:space="preserve"> 2023-09-1</w:t>
      </w:r>
      <w:r w:rsidRPr="000E0DB0">
        <w:rPr>
          <w:i/>
          <w:color w:val="606060"/>
          <w:sz w:val="15"/>
          <w:szCs w:val="15"/>
        </w:rPr>
        <w:t xml:space="preserve">5 14:02:23 (+06) </w:t>
      </w:r>
      <w:r w:rsidRPr="000E0DB0">
        <w:rPr>
          <w:b/>
          <w:bCs/>
          <w:i/>
          <w:color w:val="606060"/>
          <w:sz w:val="15"/>
          <w:szCs w:val="15"/>
        </w:rPr>
        <w:t>Серийный номер:</w:t>
      </w:r>
      <w:r w:rsidRPr="000E0DB0">
        <w:rPr>
          <w:i/>
          <w:color w:val="606060"/>
          <w:sz w:val="15"/>
          <w:szCs w:val="15"/>
        </w:rPr>
        <w:t xml:space="preserve"> 568017943724138267797869690454141242944157122823 </w:t>
      </w:r>
      <w:r w:rsidRPr="000E0DB0">
        <w:rPr>
          <w:b/>
          <w:bCs/>
          <w:i/>
          <w:color w:val="606060"/>
          <w:sz w:val="15"/>
          <w:szCs w:val="15"/>
        </w:rPr>
        <w:t>Субъект:</w:t>
      </w:r>
      <w:r w:rsidRPr="000E0DB0">
        <w:rPr>
          <w:i/>
          <w:color w:val="606060"/>
          <w:sz w:val="15"/>
          <w:szCs w:val="15"/>
        </w:rPr>
        <w:t xml:space="preserve"> EMAILADDRESS=V.KRYSHKIN@IHT.KAZATOMPROM.KZ, O="ТОВАРИЩЕСТВО С ОГРАНИЧЕННОЙ ОТВЕТСТВЕННОСТЬЮ \"ИНСТИТУТ ВЫСОКИХ ТЕХНОЛОГИЙ\"", GIVENNAME=АБИЛБЕКОВНА, OU=BIN0202400019</w:t>
      </w:r>
      <w:r w:rsidRPr="000E0DB0">
        <w:rPr>
          <w:i/>
          <w:color w:val="606060"/>
          <w:sz w:val="15"/>
          <w:szCs w:val="15"/>
        </w:rPr>
        <w:t xml:space="preserve">38, C=KZ, SERIALNUMBER=IIN690123402467, CN=АБИЛБЕКОВА ДИНАРА, SURNAME=АБИЛБЕКОВА </w:t>
      </w:r>
      <w:r w:rsidRPr="000E0DB0">
        <w:rPr>
          <w:b/>
          <w:bCs/>
          <w:i/>
          <w:color w:val="606060"/>
          <w:sz w:val="15"/>
          <w:szCs w:val="15"/>
        </w:rPr>
        <w:t>Издатель:</w:t>
      </w:r>
      <w:r w:rsidRPr="000E0DB0">
        <w:rPr>
          <w:i/>
          <w:color w:val="606060"/>
          <w:sz w:val="15"/>
          <w:szCs w:val="15"/>
        </w:rPr>
        <w:t xml:space="preserve"> CN=ҰЛТТЫҚ КУӘЛАНДЫРУШЫ ОРТАЛЫҚ (GOST), C=KZ </w:t>
      </w:r>
    </w:p>
    <w:p w:rsidR="00262D3D" w:rsidRDefault="005128DD">
      <w:r>
        <w:t>10.11.2022 09:01 Мурзабекова Елена Анатольевна (без ЭЦП)</w:t>
      </w:r>
    </w:p>
    <w:p w:rsidR="00262D3D" w:rsidRDefault="005128DD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D3D" w:rsidSect="003D1B23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DD" w:rsidRDefault="005128DD" w:rsidP="00FB1918">
      <w:r>
        <w:separator/>
      </w:r>
    </w:p>
  </w:endnote>
  <w:endnote w:type="continuationSeparator" w:id="0">
    <w:p w:rsidR="005128DD" w:rsidRDefault="005128DD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128DD" w:rsidP="00AC16F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10.11.2022 09:36. Копия электронного документа. Версия СЭД: Documentolog 7.16.2.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128DD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DD" w:rsidRDefault="005128DD" w:rsidP="00FB1918">
      <w:r>
        <w:separator/>
      </w:r>
    </w:p>
  </w:footnote>
  <w:footnote w:type="continuationSeparator" w:id="0">
    <w:p w:rsidR="005128DD" w:rsidRDefault="005128DD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0"/>
  </w:num>
  <w:num w:numId="5">
    <w:abstractNumId w:val="14"/>
  </w:num>
  <w:num w:numId="6">
    <w:abstractNumId w:val="19"/>
  </w:num>
  <w:num w:numId="7">
    <w:abstractNumId w:val="13"/>
  </w:num>
  <w:num w:numId="8">
    <w:abstractNumId w:val="12"/>
  </w:num>
  <w:num w:numId="9">
    <w:abstractNumId w:val="21"/>
  </w:num>
  <w:num w:numId="10">
    <w:abstractNumId w:val="22"/>
  </w:num>
  <w:num w:numId="11">
    <w:abstractNumId w:val="23"/>
  </w:num>
  <w:num w:numId="12">
    <w:abstractNumId w:val="4"/>
  </w:num>
  <w:num w:numId="13">
    <w:abstractNumId w:val="8"/>
  </w:num>
  <w:num w:numId="14">
    <w:abstractNumId w:val="24"/>
  </w:num>
  <w:num w:numId="15">
    <w:abstractNumId w:val="9"/>
  </w:num>
  <w:num w:numId="16">
    <w:abstractNumId w:val="25"/>
  </w:num>
  <w:num w:numId="17">
    <w:abstractNumId w:val="0"/>
  </w:num>
  <w:num w:numId="18">
    <w:abstractNumId w:val="17"/>
  </w:num>
  <w:num w:numId="19">
    <w:abstractNumId w:val="16"/>
  </w:num>
  <w:num w:numId="20">
    <w:abstractNumId w:val="11"/>
  </w:num>
  <w:num w:numId="21">
    <w:abstractNumId w:val="21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8"/>
  </w:num>
  <w:num w:numId="27">
    <w:abstractNumId w:val="15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62D3D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28DD"/>
    <w:rsid w:val="00513199"/>
    <w:rsid w:val="00525421"/>
    <w:rsid w:val="00525FDB"/>
    <w:rsid w:val="00527496"/>
    <w:rsid w:val="00547FBF"/>
    <w:rsid w:val="00554689"/>
    <w:rsid w:val="00554ADC"/>
    <w:rsid w:val="00556053"/>
    <w:rsid w:val="00563DA7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3353E"/>
    <w:rsid w:val="00A4597F"/>
    <w:rsid w:val="00A47CF0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D0756"/>
    <w:rsid w:val="00DD0B4A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A791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DAA26-56A7-48FE-8084-B5A917D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e">
    <w:name w:val="footer"/>
    <w:basedOn w:val="a"/>
    <w:link w:val="af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">
    <w:name w:val="Нижний колонтитул Знак"/>
    <w:basedOn w:val="a0"/>
    <w:link w:val="ae"/>
    <w:rsid w:val="00525FDB"/>
    <w:rPr>
      <w:rFonts w:ascii="Verdana" w:eastAsia="Times" w:hAnsi="Verdana"/>
      <w:color w:val="330066"/>
      <w:lang w:eastAsia="en-GB"/>
    </w:rPr>
  </w:style>
  <w:style w:type="paragraph" w:customStyle="1" w:styleId="af0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1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2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Тобаяк Олжас</cp:lastModifiedBy>
  <cp:revision>2</cp:revision>
  <cp:lastPrinted>2021-11-18T12:56:00Z</cp:lastPrinted>
  <dcterms:created xsi:type="dcterms:W3CDTF">2022-11-10T03:37:00Z</dcterms:created>
  <dcterms:modified xsi:type="dcterms:W3CDTF">2022-11-10T03:37:00Z</dcterms:modified>
</cp:coreProperties>
</file>